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F38B" w14:textId="77777777" w:rsidR="005B4C73" w:rsidRDefault="005B4C73">
      <w:pPr>
        <w:pBdr>
          <w:top w:val="nil"/>
          <w:left w:val="nil"/>
          <w:bottom w:val="nil"/>
          <w:right w:val="nil"/>
          <w:between w:val="nil"/>
        </w:pBdr>
        <w:spacing w:line="276" w:lineRule="auto"/>
      </w:pPr>
    </w:p>
    <w:p w14:paraId="028A0586" w14:textId="77777777" w:rsidR="005B4C73" w:rsidRDefault="005B4C73">
      <w:pPr>
        <w:pBdr>
          <w:top w:val="nil"/>
          <w:left w:val="nil"/>
          <w:bottom w:val="nil"/>
          <w:right w:val="nil"/>
          <w:between w:val="nil"/>
        </w:pBdr>
        <w:rPr>
          <w:color w:val="000000"/>
          <w:sz w:val="24"/>
          <w:szCs w:val="24"/>
        </w:rPr>
      </w:pPr>
    </w:p>
    <w:p w14:paraId="040299FC" w14:textId="77777777" w:rsidR="005B4C73" w:rsidRDefault="008701CC">
      <w:pPr>
        <w:pStyle w:val="Virsraksts1"/>
        <w:spacing w:before="155" w:line="274" w:lineRule="auto"/>
        <w:ind w:right="410" w:firstLine="0"/>
        <w:jc w:val="center"/>
      </w:pPr>
      <w:r>
        <w:t>NOLIKUMS</w:t>
      </w:r>
    </w:p>
    <w:p w14:paraId="72DA03C8" w14:textId="77777777" w:rsidR="005B4C73" w:rsidRDefault="008701CC">
      <w:pPr>
        <w:pBdr>
          <w:top w:val="nil"/>
          <w:left w:val="nil"/>
          <w:bottom w:val="nil"/>
          <w:right w:val="nil"/>
          <w:between w:val="nil"/>
        </w:pBdr>
        <w:spacing w:line="274" w:lineRule="auto"/>
        <w:ind w:left="1964" w:right="1968"/>
        <w:jc w:val="center"/>
        <w:rPr>
          <w:color w:val="000000"/>
          <w:sz w:val="24"/>
          <w:szCs w:val="24"/>
        </w:rPr>
      </w:pPr>
      <w:r>
        <w:rPr>
          <w:color w:val="000000"/>
          <w:sz w:val="24"/>
          <w:szCs w:val="24"/>
        </w:rPr>
        <w:t>Bauskā</w:t>
      </w:r>
    </w:p>
    <w:p w14:paraId="30CFF912" w14:textId="77777777" w:rsidR="005B4C73" w:rsidRDefault="005B4C73">
      <w:pPr>
        <w:pBdr>
          <w:top w:val="nil"/>
          <w:left w:val="nil"/>
          <w:bottom w:val="nil"/>
          <w:right w:val="nil"/>
          <w:between w:val="nil"/>
        </w:pBdr>
        <w:spacing w:before="2"/>
        <w:rPr>
          <w:color w:val="000000"/>
          <w:sz w:val="16"/>
          <w:szCs w:val="16"/>
        </w:rPr>
      </w:pPr>
    </w:p>
    <w:p w14:paraId="359307F9" w14:textId="75F539F3" w:rsidR="005B4C73" w:rsidRDefault="008701CC">
      <w:pPr>
        <w:pBdr>
          <w:top w:val="nil"/>
          <w:left w:val="nil"/>
          <w:bottom w:val="nil"/>
          <w:right w:val="nil"/>
          <w:between w:val="nil"/>
        </w:pBdr>
        <w:tabs>
          <w:tab w:val="left" w:pos="6583"/>
        </w:tabs>
        <w:spacing w:before="90"/>
        <w:ind w:left="102"/>
        <w:rPr>
          <w:color w:val="000000"/>
          <w:sz w:val="24"/>
          <w:szCs w:val="24"/>
        </w:rPr>
      </w:pPr>
      <w:r w:rsidRPr="0059182E">
        <w:rPr>
          <w:color w:val="000000"/>
          <w:sz w:val="24"/>
          <w:szCs w:val="24"/>
        </w:rPr>
        <w:t>202</w:t>
      </w:r>
      <w:r w:rsidR="0059182E">
        <w:rPr>
          <w:sz w:val="24"/>
          <w:szCs w:val="24"/>
        </w:rPr>
        <w:t>3</w:t>
      </w:r>
      <w:r w:rsidRPr="0059182E">
        <w:rPr>
          <w:color w:val="000000"/>
          <w:sz w:val="24"/>
          <w:szCs w:val="24"/>
        </w:rPr>
        <w:t xml:space="preserve">.gada </w:t>
      </w:r>
      <w:r w:rsidR="0059182E">
        <w:rPr>
          <w:sz w:val="24"/>
          <w:szCs w:val="24"/>
        </w:rPr>
        <w:t>16</w:t>
      </w:r>
      <w:r w:rsidRPr="0059182E">
        <w:rPr>
          <w:color w:val="000000"/>
          <w:sz w:val="24"/>
          <w:szCs w:val="24"/>
        </w:rPr>
        <w:t>.</w:t>
      </w:r>
      <w:r w:rsidRPr="0059182E">
        <w:rPr>
          <w:sz w:val="24"/>
          <w:szCs w:val="24"/>
        </w:rPr>
        <w:t>jūnijā</w:t>
      </w:r>
      <w:r>
        <w:rPr>
          <w:color w:val="000000"/>
          <w:sz w:val="24"/>
          <w:szCs w:val="24"/>
        </w:rPr>
        <w:tab/>
      </w:r>
    </w:p>
    <w:p w14:paraId="64A5AC87" w14:textId="77777777" w:rsidR="005B4C73" w:rsidRDefault="005B4C73">
      <w:pPr>
        <w:pBdr>
          <w:top w:val="nil"/>
          <w:left w:val="nil"/>
          <w:bottom w:val="nil"/>
          <w:right w:val="nil"/>
          <w:between w:val="nil"/>
        </w:pBdr>
        <w:spacing w:before="6"/>
        <w:rPr>
          <w:color w:val="000000"/>
          <w:sz w:val="24"/>
          <w:szCs w:val="24"/>
        </w:rPr>
      </w:pPr>
    </w:p>
    <w:p w14:paraId="42D8A56A" w14:textId="77777777" w:rsidR="005B4C73" w:rsidRDefault="00A57579">
      <w:pPr>
        <w:ind w:left="1964" w:right="1973"/>
        <w:jc w:val="center"/>
        <w:rPr>
          <w:b/>
          <w:sz w:val="28"/>
          <w:szCs w:val="28"/>
        </w:rPr>
      </w:pPr>
      <w:r>
        <w:rPr>
          <w:b/>
          <w:sz w:val="28"/>
          <w:szCs w:val="28"/>
        </w:rPr>
        <w:t>Projektu konkurss ”Atbalsts Ukrainas un Latvijas bērnu un jauniešu nometnēm”</w:t>
      </w:r>
    </w:p>
    <w:p w14:paraId="0C4E9C57" w14:textId="77777777" w:rsidR="005B4C73" w:rsidRDefault="005B4C73">
      <w:pPr>
        <w:pBdr>
          <w:top w:val="nil"/>
          <w:left w:val="nil"/>
          <w:bottom w:val="nil"/>
          <w:right w:val="nil"/>
          <w:between w:val="nil"/>
        </w:pBdr>
        <w:spacing w:before="6"/>
        <w:rPr>
          <w:b/>
          <w:color w:val="000000"/>
          <w:sz w:val="23"/>
          <w:szCs w:val="23"/>
        </w:rPr>
      </w:pPr>
    </w:p>
    <w:p w14:paraId="3ED07E5C" w14:textId="77777777" w:rsidR="005B4C73" w:rsidRDefault="008701CC">
      <w:pPr>
        <w:ind w:left="6319" w:right="105" w:firstLine="1458"/>
        <w:jc w:val="both"/>
        <w:rPr>
          <w:i/>
          <w:sz w:val="24"/>
          <w:szCs w:val="24"/>
        </w:rPr>
      </w:pPr>
      <w:r>
        <w:rPr>
          <w:i/>
          <w:sz w:val="24"/>
          <w:szCs w:val="24"/>
        </w:rPr>
        <w:t>Izdots saskaņā ar Valsts pārvaldes iekārtas likuma 72.panta pirmās daļas 2.punktu</w:t>
      </w:r>
    </w:p>
    <w:p w14:paraId="5F8C7792" w14:textId="77777777" w:rsidR="005B4C73" w:rsidRDefault="008701CC">
      <w:pPr>
        <w:ind w:left="6112"/>
        <w:jc w:val="both"/>
        <w:rPr>
          <w:i/>
          <w:sz w:val="24"/>
          <w:szCs w:val="24"/>
        </w:rPr>
      </w:pPr>
      <w:r>
        <w:rPr>
          <w:i/>
          <w:sz w:val="24"/>
          <w:szCs w:val="24"/>
        </w:rPr>
        <w:t>un 73.panta pirmās daļas 4.punktu</w:t>
      </w:r>
    </w:p>
    <w:p w14:paraId="2AD40850" w14:textId="77777777" w:rsidR="005B4C73" w:rsidRDefault="005B4C73">
      <w:pPr>
        <w:pBdr>
          <w:top w:val="nil"/>
          <w:left w:val="nil"/>
          <w:bottom w:val="nil"/>
          <w:right w:val="nil"/>
          <w:between w:val="nil"/>
        </w:pBdr>
        <w:spacing w:before="5"/>
        <w:rPr>
          <w:i/>
          <w:color w:val="000000"/>
          <w:sz w:val="24"/>
          <w:szCs w:val="24"/>
        </w:rPr>
      </w:pPr>
    </w:p>
    <w:p w14:paraId="234FAA99" w14:textId="77777777" w:rsidR="005B4C73" w:rsidRDefault="008701CC">
      <w:pPr>
        <w:pStyle w:val="Virsraksts1"/>
        <w:numPr>
          <w:ilvl w:val="0"/>
          <w:numId w:val="2"/>
        </w:numPr>
        <w:tabs>
          <w:tab w:val="left" w:pos="3823"/>
        </w:tabs>
        <w:ind w:hanging="213"/>
      </w:pPr>
      <w:r>
        <w:t>Vispārīgie jautājumi</w:t>
      </w:r>
    </w:p>
    <w:p w14:paraId="425078A3" w14:textId="77777777" w:rsidR="005B4C73" w:rsidRDefault="005B4C73">
      <w:pPr>
        <w:pBdr>
          <w:top w:val="nil"/>
          <w:left w:val="nil"/>
          <w:bottom w:val="nil"/>
          <w:right w:val="nil"/>
          <w:between w:val="nil"/>
        </w:pBdr>
        <w:spacing w:before="6"/>
        <w:rPr>
          <w:b/>
          <w:color w:val="000000"/>
          <w:sz w:val="23"/>
          <w:szCs w:val="23"/>
        </w:rPr>
      </w:pPr>
    </w:p>
    <w:p w14:paraId="2430E2E1" w14:textId="77777777" w:rsidR="005B4C73" w:rsidRDefault="008701CC">
      <w:pPr>
        <w:numPr>
          <w:ilvl w:val="0"/>
          <w:numId w:val="1"/>
        </w:numPr>
        <w:pBdr>
          <w:top w:val="nil"/>
          <w:left w:val="nil"/>
          <w:bottom w:val="nil"/>
          <w:right w:val="nil"/>
          <w:between w:val="nil"/>
        </w:pBdr>
        <w:tabs>
          <w:tab w:val="left" w:pos="462"/>
        </w:tabs>
        <w:spacing w:before="1"/>
        <w:ind w:left="461" w:right="108"/>
        <w:jc w:val="both"/>
        <w:rPr>
          <w:color w:val="000000"/>
          <w:sz w:val="24"/>
          <w:szCs w:val="24"/>
        </w:rPr>
      </w:pPr>
      <w:r>
        <w:rPr>
          <w:color w:val="000000"/>
          <w:sz w:val="24"/>
          <w:szCs w:val="24"/>
        </w:rPr>
        <w:t xml:space="preserve">Nolikums nosaka kārtību, kādā tiek iesniegti, izvērtēti bērnu un jauniešu nometņu projekti (turpmāk- projekts) un finansiāli atbalstīta nometņu organizēšana </w:t>
      </w:r>
      <w:r w:rsidR="008426FB">
        <w:rPr>
          <w:color w:val="000000"/>
          <w:sz w:val="24"/>
          <w:szCs w:val="24"/>
        </w:rPr>
        <w:t xml:space="preserve"> Ukrainas civiliedzīvotāju un </w:t>
      </w:r>
      <w:r>
        <w:rPr>
          <w:color w:val="000000"/>
          <w:sz w:val="24"/>
          <w:szCs w:val="24"/>
        </w:rPr>
        <w:t>Bauskas novada bērniem un jauniešiem.</w:t>
      </w:r>
    </w:p>
    <w:p w14:paraId="027C872B" w14:textId="7263A04C" w:rsidR="005B4C73" w:rsidRPr="00190891" w:rsidRDefault="008F59A6" w:rsidP="00190891">
      <w:pPr>
        <w:pStyle w:val="Sarakstarindkopa"/>
        <w:numPr>
          <w:ilvl w:val="0"/>
          <w:numId w:val="1"/>
        </w:numPr>
        <w:rPr>
          <w:sz w:val="24"/>
          <w:szCs w:val="24"/>
        </w:rPr>
      </w:pPr>
      <w:r w:rsidRPr="00190891">
        <w:rPr>
          <w:color w:val="000000"/>
          <w:sz w:val="24"/>
          <w:szCs w:val="24"/>
        </w:rPr>
        <w:t>Konkurss tiek izsludināts un f</w:t>
      </w:r>
      <w:r w:rsidR="008701CC" w:rsidRPr="00190891">
        <w:rPr>
          <w:color w:val="000000"/>
          <w:sz w:val="24"/>
          <w:szCs w:val="24"/>
        </w:rPr>
        <w:t>inanšu līdzekļi nometņu organizēšanas finansēšanas konkursa (turpmāk - konkurss) kārtībā tiek piešķirt</w:t>
      </w:r>
      <w:r w:rsidR="00F13307" w:rsidRPr="00190891">
        <w:rPr>
          <w:sz w:val="24"/>
          <w:szCs w:val="24"/>
        </w:rPr>
        <w:t>i</w:t>
      </w:r>
      <w:r w:rsidR="008701CC" w:rsidRPr="00190891">
        <w:rPr>
          <w:sz w:val="24"/>
          <w:szCs w:val="24"/>
        </w:rPr>
        <w:t xml:space="preserve">, pamatojoties </w:t>
      </w:r>
      <w:r w:rsidR="00190891" w:rsidRPr="00190891">
        <w:rPr>
          <w:sz w:val="24"/>
          <w:szCs w:val="24"/>
        </w:rPr>
        <w:t>uz Ministru kabineta 2023.gada 23.maija rīkojumu Nr.296 (prot.Nr.27 29. §), lai nodrošinātu atbalstu Ukrainas nepilngadīgajiem civiliedzīvotājiem dienas un diennakts nometņu organizēšanai</w:t>
      </w:r>
      <w:r w:rsidR="00190891">
        <w:rPr>
          <w:sz w:val="24"/>
          <w:szCs w:val="24"/>
        </w:rPr>
        <w:t>.</w:t>
      </w:r>
      <w:r w:rsidR="00A411C4">
        <w:rPr>
          <w:sz w:val="24"/>
          <w:szCs w:val="24"/>
        </w:rPr>
        <w:t xml:space="preserve"> </w:t>
      </w:r>
      <w:r w:rsidR="00190891" w:rsidRPr="00190891">
        <w:rPr>
          <w:sz w:val="24"/>
          <w:szCs w:val="24"/>
        </w:rPr>
        <w:t xml:space="preserve">Projektu “Atbalsts Ukrainas un Latvijas bērnu un jauniešu nometnēm” (turpmāk-projekts) īsteno Valsts izglītības satura centrs (turpmāk- Centrs) un pašvaldības līdz 2023.gada 31.decembrim. </w:t>
      </w:r>
    </w:p>
    <w:p w14:paraId="7E5A1D49" w14:textId="77777777" w:rsidR="005B4C73" w:rsidRDefault="008701CC">
      <w:pPr>
        <w:numPr>
          <w:ilvl w:val="0"/>
          <w:numId w:val="1"/>
        </w:numPr>
        <w:pBdr>
          <w:top w:val="nil"/>
          <w:left w:val="nil"/>
          <w:bottom w:val="nil"/>
          <w:right w:val="nil"/>
          <w:between w:val="nil"/>
        </w:pBdr>
        <w:tabs>
          <w:tab w:val="left" w:pos="462"/>
        </w:tabs>
        <w:ind w:left="461" w:right="105"/>
        <w:jc w:val="both"/>
        <w:rPr>
          <w:color w:val="000000"/>
          <w:sz w:val="24"/>
          <w:szCs w:val="24"/>
        </w:rPr>
      </w:pPr>
      <w:r>
        <w:rPr>
          <w:color w:val="000000"/>
          <w:sz w:val="24"/>
          <w:szCs w:val="24"/>
        </w:rPr>
        <w:t>Konkursu organizē Bauskas novada pašvaldība.</w:t>
      </w:r>
    </w:p>
    <w:p w14:paraId="62228137" w14:textId="6AFC8324" w:rsidR="005B4C73" w:rsidRDefault="008701CC">
      <w:pPr>
        <w:numPr>
          <w:ilvl w:val="0"/>
          <w:numId w:val="1"/>
        </w:numPr>
        <w:pBdr>
          <w:top w:val="nil"/>
          <w:left w:val="nil"/>
          <w:bottom w:val="nil"/>
          <w:right w:val="nil"/>
          <w:between w:val="nil"/>
        </w:pBdr>
        <w:tabs>
          <w:tab w:val="left" w:pos="462"/>
        </w:tabs>
        <w:ind w:left="461" w:right="105"/>
        <w:jc w:val="both"/>
        <w:rPr>
          <w:sz w:val="24"/>
          <w:szCs w:val="24"/>
        </w:rPr>
      </w:pPr>
      <w:r>
        <w:rPr>
          <w:color w:val="000000"/>
          <w:sz w:val="24"/>
          <w:szCs w:val="24"/>
        </w:rPr>
        <w:t xml:space="preserve">Finansiālā atbalsta nometņu organizēšanai piešķiršanas komisijas (turpmāk – komisija) sastāvu un komisijas sekretāru nosaka domes priekšsēdētājs ar rīkojumu, ne vairāk kā </w:t>
      </w:r>
      <w:r w:rsidR="00FD2784">
        <w:rPr>
          <w:color w:val="000000"/>
          <w:sz w:val="24"/>
          <w:szCs w:val="24"/>
        </w:rPr>
        <w:t>sešu</w:t>
      </w:r>
      <w:r w:rsidR="00C951E6">
        <w:rPr>
          <w:color w:val="000000"/>
          <w:sz w:val="24"/>
          <w:szCs w:val="24"/>
        </w:rPr>
        <w:t xml:space="preserve"> </w:t>
      </w:r>
      <w:r>
        <w:rPr>
          <w:color w:val="000000"/>
          <w:sz w:val="24"/>
          <w:szCs w:val="24"/>
        </w:rPr>
        <w:t>komisijas locekļu sastāvā. Komisijas darbību nosaka komisijas nolikums (4.</w:t>
      </w:r>
      <w:r w:rsidR="00F13307">
        <w:rPr>
          <w:color w:val="000000"/>
          <w:sz w:val="24"/>
          <w:szCs w:val="24"/>
        </w:rPr>
        <w:t> </w:t>
      </w:r>
      <w:r>
        <w:rPr>
          <w:color w:val="000000"/>
          <w:sz w:val="24"/>
          <w:szCs w:val="24"/>
        </w:rPr>
        <w:t>pielikums).</w:t>
      </w:r>
    </w:p>
    <w:p w14:paraId="60C409F3" w14:textId="2F370863" w:rsidR="005B4C73" w:rsidRDefault="008701CC">
      <w:pPr>
        <w:numPr>
          <w:ilvl w:val="0"/>
          <w:numId w:val="1"/>
        </w:numPr>
        <w:pBdr>
          <w:top w:val="nil"/>
          <w:left w:val="nil"/>
          <w:bottom w:val="nil"/>
          <w:right w:val="nil"/>
          <w:between w:val="nil"/>
        </w:pBdr>
        <w:tabs>
          <w:tab w:val="left" w:pos="462"/>
        </w:tabs>
        <w:jc w:val="both"/>
        <w:rPr>
          <w:color w:val="000000"/>
          <w:sz w:val="24"/>
          <w:szCs w:val="24"/>
        </w:rPr>
      </w:pPr>
      <w:r>
        <w:rPr>
          <w:color w:val="000000"/>
          <w:sz w:val="24"/>
          <w:szCs w:val="24"/>
        </w:rPr>
        <w:t xml:space="preserve">Informācija par konkursu tiek publicēta vietnē </w:t>
      </w:r>
      <w:hyperlink r:id="rId9" w:history="1">
        <w:r w:rsidR="00ED5694" w:rsidRPr="00023074">
          <w:rPr>
            <w:rStyle w:val="Hipersaite"/>
            <w:sz w:val="24"/>
            <w:szCs w:val="24"/>
          </w:rPr>
          <w:t>www.bauskasnovads.lv</w:t>
        </w:r>
      </w:hyperlink>
    </w:p>
    <w:p w14:paraId="5BBE897D" w14:textId="77777777" w:rsidR="008426FB" w:rsidRDefault="008426FB" w:rsidP="008426FB">
      <w:pPr>
        <w:pBdr>
          <w:top w:val="nil"/>
          <w:left w:val="nil"/>
          <w:bottom w:val="nil"/>
          <w:right w:val="nil"/>
          <w:between w:val="nil"/>
        </w:pBdr>
        <w:tabs>
          <w:tab w:val="left" w:pos="462"/>
        </w:tabs>
        <w:ind w:left="462"/>
        <w:jc w:val="both"/>
        <w:rPr>
          <w:color w:val="000000"/>
          <w:sz w:val="24"/>
          <w:szCs w:val="24"/>
        </w:rPr>
      </w:pPr>
    </w:p>
    <w:p w14:paraId="37AD74ED" w14:textId="77777777" w:rsidR="008426FB" w:rsidRDefault="008426FB" w:rsidP="008426FB">
      <w:pPr>
        <w:pBdr>
          <w:top w:val="nil"/>
          <w:left w:val="nil"/>
          <w:bottom w:val="nil"/>
          <w:right w:val="nil"/>
          <w:between w:val="nil"/>
        </w:pBdr>
        <w:tabs>
          <w:tab w:val="left" w:pos="462"/>
        </w:tabs>
        <w:ind w:left="462"/>
        <w:jc w:val="both"/>
        <w:rPr>
          <w:color w:val="000000"/>
          <w:sz w:val="24"/>
          <w:szCs w:val="24"/>
        </w:rPr>
      </w:pPr>
    </w:p>
    <w:p w14:paraId="146B6CE3" w14:textId="77777777" w:rsidR="005B4C73" w:rsidRDefault="005B4C73">
      <w:pPr>
        <w:pBdr>
          <w:top w:val="nil"/>
          <w:left w:val="nil"/>
          <w:bottom w:val="nil"/>
          <w:right w:val="nil"/>
          <w:between w:val="nil"/>
        </w:pBdr>
        <w:spacing w:before="7"/>
        <w:rPr>
          <w:color w:val="000000"/>
          <w:sz w:val="26"/>
          <w:szCs w:val="26"/>
        </w:rPr>
      </w:pPr>
    </w:p>
    <w:p w14:paraId="783CEA32" w14:textId="77777777" w:rsidR="005B4C73" w:rsidRDefault="008701CC">
      <w:pPr>
        <w:pStyle w:val="Virsraksts1"/>
        <w:numPr>
          <w:ilvl w:val="0"/>
          <w:numId w:val="2"/>
        </w:numPr>
        <w:tabs>
          <w:tab w:val="left" w:pos="2646"/>
        </w:tabs>
        <w:ind w:left="2645" w:hanging="306"/>
      </w:pPr>
      <w:r>
        <w:t>Finansējuma piešķiršanas mērķis un nosacījumi</w:t>
      </w:r>
    </w:p>
    <w:p w14:paraId="53F18709" w14:textId="77777777" w:rsidR="005B4C73" w:rsidRDefault="005B4C73">
      <w:pPr>
        <w:pBdr>
          <w:top w:val="nil"/>
          <w:left w:val="nil"/>
          <w:bottom w:val="nil"/>
          <w:right w:val="nil"/>
          <w:between w:val="nil"/>
        </w:pBdr>
        <w:spacing w:before="5"/>
        <w:rPr>
          <w:b/>
          <w:color w:val="000000"/>
          <w:sz w:val="25"/>
          <w:szCs w:val="25"/>
        </w:rPr>
      </w:pPr>
    </w:p>
    <w:p w14:paraId="40695640" w14:textId="77777777" w:rsidR="00FD2784" w:rsidRPr="00FD2784" w:rsidRDefault="008701CC" w:rsidP="008F59A6">
      <w:pPr>
        <w:numPr>
          <w:ilvl w:val="0"/>
          <w:numId w:val="1"/>
        </w:numPr>
        <w:pBdr>
          <w:top w:val="nil"/>
          <w:left w:val="nil"/>
          <w:bottom w:val="nil"/>
          <w:right w:val="nil"/>
          <w:between w:val="nil"/>
        </w:pBdr>
        <w:tabs>
          <w:tab w:val="left" w:pos="462"/>
        </w:tabs>
        <w:ind w:right="102"/>
        <w:jc w:val="both"/>
        <w:rPr>
          <w:color w:val="000000"/>
          <w:sz w:val="24"/>
          <w:szCs w:val="24"/>
        </w:rPr>
      </w:pPr>
      <w:r w:rsidRPr="00FD2784">
        <w:rPr>
          <w:color w:val="000000"/>
          <w:sz w:val="24"/>
          <w:szCs w:val="24"/>
        </w:rPr>
        <w:t>Konkursa mērķis ir finansiāli a</w:t>
      </w:r>
      <w:r w:rsidR="008426FB" w:rsidRPr="00FD2784">
        <w:rPr>
          <w:color w:val="000000"/>
          <w:sz w:val="24"/>
          <w:szCs w:val="24"/>
        </w:rPr>
        <w:t>tbalstīt pretendenta līdzdalību</w:t>
      </w:r>
      <w:r w:rsidRPr="00FD2784">
        <w:rPr>
          <w:color w:val="000000"/>
          <w:sz w:val="24"/>
          <w:szCs w:val="24"/>
        </w:rPr>
        <w:t xml:space="preserve"> </w:t>
      </w:r>
      <w:r w:rsidR="00FD2784" w:rsidRPr="00FD2784">
        <w:rPr>
          <w:sz w:val="24"/>
          <w:szCs w:val="24"/>
        </w:rPr>
        <w:t xml:space="preserve">nodrošināt atbalstu Ukrainas bērnu un jauniešu socializācijai un </w:t>
      </w:r>
      <w:proofErr w:type="spellStart"/>
      <w:r w:rsidR="00FD2784" w:rsidRPr="00FD2784">
        <w:rPr>
          <w:sz w:val="24"/>
          <w:szCs w:val="24"/>
        </w:rPr>
        <w:t>psihoemocionālajai</w:t>
      </w:r>
      <w:proofErr w:type="spellEnd"/>
      <w:r w:rsidR="00FD2784" w:rsidRPr="00FD2784">
        <w:rPr>
          <w:sz w:val="24"/>
          <w:szCs w:val="24"/>
        </w:rPr>
        <w:t xml:space="preserve"> </w:t>
      </w:r>
      <w:proofErr w:type="spellStart"/>
      <w:r w:rsidR="00FD2784" w:rsidRPr="00FD2784">
        <w:rPr>
          <w:sz w:val="24"/>
          <w:szCs w:val="24"/>
        </w:rPr>
        <w:t>labbūtībai</w:t>
      </w:r>
      <w:proofErr w:type="spellEnd"/>
      <w:r w:rsidR="00FD2784" w:rsidRPr="00FD2784">
        <w:rPr>
          <w:sz w:val="24"/>
          <w:szCs w:val="24"/>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r w:rsidR="00FD2784">
        <w:rPr>
          <w:sz w:val="24"/>
          <w:szCs w:val="24"/>
        </w:rPr>
        <w:t xml:space="preserve"> </w:t>
      </w:r>
    </w:p>
    <w:p w14:paraId="7CD48CF2" w14:textId="1DBB95AA" w:rsidR="008F59A6" w:rsidRPr="00FD2784" w:rsidRDefault="008F59A6" w:rsidP="008F59A6">
      <w:pPr>
        <w:numPr>
          <w:ilvl w:val="0"/>
          <w:numId w:val="1"/>
        </w:numPr>
        <w:pBdr>
          <w:top w:val="nil"/>
          <w:left w:val="nil"/>
          <w:bottom w:val="nil"/>
          <w:right w:val="nil"/>
          <w:between w:val="nil"/>
        </w:pBdr>
        <w:tabs>
          <w:tab w:val="left" w:pos="462"/>
        </w:tabs>
        <w:ind w:right="102"/>
        <w:jc w:val="both"/>
        <w:rPr>
          <w:color w:val="000000"/>
          <w:sz w:val="24"/>
          <w:szCs w:val="24"/>
        </w:rPr>
      </w:pPr>
      <w:r w:rsidRPr="00FD2784">
        <w:rPr>
          <w:color w:val="000000"/>
          <w:sz w:val="24"/>
          <w:szCs w:val="24"/>
        </w:rPr>
        <w:t xml:space="preserve">Atbalsta apjoms nometņu organizēšanai pašvaldībā tiek piešķirts atbilstoši Ukrainas bērnu un jauniešu skaitam pašvaldībā, pieaicinot attiecīgo skaitu pašvaldības administratīvajā teritorijā dzīvojošus bērnus, pieņemot, ka bērnu skaits sadalās aptuveni līdzvērtīgi </w:t>
      </w:r>
      <w:r w:rsidR="00F13307" w:rsidRPr="00FD2784">
        <w:rPr>
          <w:color w:val="000000"/>
          <w:sz w:val="24"/>
          <w:szCs w:val="24"/>
        </w:rPr>
        <w:t>–</w:t>
      </w:r>
      <w:r w:rsidRPr="00FD2784">
        <w:rPr>
          <w:color w:val="000000"/>
          <w:sz w:val="24"/>
          <w:szCs w:val="24"/>
        </w:rPr>
        <w:t xml:space="preserve"> 50</w:t>
      </w:r>
      <w:r w:rsidR="00F13307" w:rsidRPr="00FD2784">
        <w:rPr>
          <w:color w:val="000000"/>
          <w:sz w:val="24"/>
          <w:szCs w:val="24"/>
        </w:rPr>
        <w:t> </w:t>
      </w:r>
      <w:r w:rsidRPr="00FD2784">
        <w:rPr>
          <w:color w:val="000000"/>
          <w:sz w:val="24"/>
          <w:szCs w:val="24"/>
        </w:rPr>
        <w:t>%/5</w:t>
      </w:r>
      <w:r w:rsidR="00F13307" w:rsidRPr="00FD2784">
        <w:rPr>
          <w:color w:val="000000"/>
          <w:sz w:val="24"/>
          <w:szCs w:val="24"/>
        </w:rPr>
        <w:t> </w:t>
      </w:r>
      <w:r w:rsidRPr="00FD2784">
        <w:rPr>
          <w:color w:val="000000"/>
          <w:sz w:val="24"/>
          <w:szCs w:val="24"/>
        </w:rPr>
        <w:t xml:space="preserve">0% vietējie bērni/Ukrainas bērni. </w:t>
      </w:r>
    </w:p>
    <w:p w14:paraId="01300FA3" w14:textId="0B09D32E" w:rsidR="008F59A6" w:rsidRPr="0059182E" w:rsidRDefault="008F59A6" w:rsidP="0059182E">
      <w:pPr>
        <w:pStyle w:val="Sarakstarindkopa"/>
        <w:numPr>
          <w:ilvl w:val="0"/>
          <w:numId w:val="1"/>
        </w:numPr>
        <w:rPr>
          <w:color w:val="000000"/>
          <w:sz w:val="24"/>
          <w:szCs w:val="24"/>
        </w:rPr>
      </w:pPr>
      <w:r w:rsidRPr="0059182E">
        <w:rPr>
          <w:color w:val="000000"/>
          <w:sz w:val="24"/>
          <w:szCs w:val="24"/>
        </w:rPr>
        <w:t xml:space="preserve">Tiek atbalstītas dienas un diennakts nometnes, kuru plānotais ilgums </w:t>
      </w:r>
      <w:r w:rsidR="0059182E" w:rsidRPr="0059182E">
        <w:rPr>
          <w:color w:val="000000"/>
          <w:sz w:val="24"/>
          <w:szCs w:val="24"/>
        </w:rPr>
        <w:t>ir no 3 dienu dienas nometnes un 5 dienu diennakts nometnes. Dienas nometnes programma dienā vismaz 6 stundu ilga</w:t>
      </w:r>
      <w:r w:rsidR="0059182E">
        <w:rPr>
          <w:color w:val="000000"/>
          <w:sz w:val="24"/>
          <w:szCs w:val="24"/>
        </w:rPr>
        <w:t xml:space="preserve">, </w:t>
      </w:r>
      <w:r w:rsidRPr="0059182E">
        <w:rPr>
          <w:color w:val="000000"/>
          <w:sz w:val="24"/>
          <w:szCs w:val="24"/>
        </w:rPr>
        <w:t xml:space="preserve">atbalsta apmērs par vienu nometnes dalībnieku dienā ir </w:t>
      </w:r>
      <w:r w:rsidR="00F0071A" w:rsidRPr="0059182E">
        <w:rPr>
          <w:color w:val="000000"/>
          <w:sz w:val="24"/>
          <w:szCs w:val="24"/>
        </w:rPr>
        <w:t>50</w:t>
      </w:r>
      <w:r w:rsidRPr="0059182E">
        <w:rPr>
          <w:color w:val="000000"/>
          <w:sz w:val="24"/>
          <w:szCs w:val="24"/>
        </w:rPr>
        <w:t xml:space="preserve"> </w:t>
      </w:r>
      <w:proofErr w:type="spellStart"/>
      <w:r w:rsidRPr="0059182E">
        <w:rPr>
          <w:color w:val="000000"/>
          <w:sz w:val="24"/>
          <w:szCs w:val="24"/>
        </w:rPr>
        <w:t>euro</w:t>
      </w:r>
      <w:proofErr w:type="spellEnd"/>
      <w:r w:rsidRPr="0059182E">
        <w:rPr>
          <w:color w:val="000000"/>
          <w:sz w:val="24"/>
          <w:szCs w:val="24"/>
        </w:rPr>
        <w:t xml:space="preserve"> apmērā (dienas nometne) vai </w:t>
      </w:r>
      <w:r w:rsidR="00F0071A" w:rsidRPr="0059182E">
        <w:rPr>
          <w:color w:val="000000"/>
          <w:sz w:val="24"/>
          <w:szCs w:val="24"/>
        </w:rPr>
        <w:t>70</w:t>
      </w:r>
      <w:r w:rsidRPr="0059182E">
        <w:rPr>
          <w:color w:val="000000"/>
          <w:sz w:val="24"/>
          <w:szCs w:val="24"/>
        </w:rPr>
        <w:t xml:space="preserve"> </w:t>
      </w:r>
      <w:proofErr w:type="spellStart"/>
      <w:r w:rsidRPr="0059182E">
        <w:rPr>
          <w:color w:val="000000"/>
          <w:sz w:val="24"/>
          <w:szCs w:val="24"/>
        </w:rPr>
        <w:t>euro</w:t>
      </w:r>
      <w:proofErr w:type="spellEnd"/>
      <w:r w:rsidRPr="0059182E">
        <w:rPr>
          <w:color w:val="000000"/>
          <w:sz w:val="24"/>
          <w:szCs w:val="24"/>
        </w:rPr>
        <w:t xml:space="preserve"> apmērā (diennakts nometne).</w:t>
      </w:r>
    </w:p>
    <w:p w14:paraId="2BD48D19" w14:textId="77777777" w:rsidR="008F59A6" w:rsidRPr="00D33803" w:rsidRDefault="008F59A6" w:rsidP="008F59A6">
      <w:pPr>
        <w:pStyle w:val="Sarakstarindkopa"/>
        <w:numPr>
          <w:ilvl w:val="0"/>
          <w:numId w:val="1"/>
        </w:numPr>
        <w:rPr>
          <w:color w:val="000000"/>
          <w:sz w:val="24"/>
          <w:szCs w:val="24"/>
        </w:rPr>
      </w:pPr>
      <w:r w:rsidRPr="00D33803">
        <w:rPr>
          <w:color w:val="000000"/>
          <w:sz w:val="24"/>
          <w:szCs w:val="24"/>
        </w:rPr>
        <w:t xml:space="preserve">Piešķirto, bet nometnes organizēšanai neizlietoto valsts finansējumu nometnes organizētājs </w:t>
      </w:r>
      <w:r w:rsidRPr="00D33803">
        <w:rPr>
          <w:color w:val="000000"/>
          <w:sz w:val="24"/>
          <w:szCs w:val="24"/>
        </w:rPr>
        <w:lastRenderedPageBreak/>
        <w:t>atmaksā pašvaldībai.</w:t>
      </w:r>
    </w:p>
    <w:p w14:paraId="1435CA5C" w14:textId="77777777" w:rsidR="008F59A6" w:rsidRPr="00D33803" w:rsidRDefault="008F59A6" w:rsidP="008F59A6">
      <w:pPr>
        <w:numPr>
          <w:ilvl w:val="0"/>
          <w:numId w:val="1"/>
        </w:numPr>
        <w:pBdr>
          <w:top w:val="nil"/>
          <w:left w:val="nil"/>
          <w:bottom w:val="nil"/>
          <w:right w:val="nil"/>
          <w:between w:val="nil"/>
        </w:pBdr>
        <w:tabs>
          <w:tab w:val="left" w:pos="462"/>
        </w:tabs>
        <w:ind w:right="104"/>
        <w:jc w:val="both"/>
        <w:rPr>
          <w:color w:val="000000"/>
          <w:sz w:val="24"/>
          <w:szCs w:val="24"/>
        </w:rPr>
      </w:pPr>
      <w:r w:rsidRPr="00D33803">
        <w:rPr>
          <w:color w:val="000000"/>
          <w:sz w:val="24"/>
          <w:szCs w:val="24"/>
        </w:rPr>
        <w:t>Ja faktiskais bērnu skaits nometnē ir mazāks nekā ar bērnu likumiskajiem pārstāvjiem noslēgto līgumu skaits par dalību nometnē:</w:t>
      </w:r>
    </w:p>
    <w:p w14:paraId="6EA0D4F8" w14:textId="77777777" w:rsidR="008F59A6" w:rsidRPr="00D33803" w:rsidRDefault="008F59A6" w:rsidP="008F59A6">
      <w:pPr>
        <w:numPr>
          <w:ilvl w:val="1"/>
          <w:numId w:val="1"/>
        </w:numPr>
        <w:pBdr>
          <w:top w:val="nil"/>
          <w:left w:val="nil"/>
          <w:bottom w:val="nil"/>
          <w:right w:val="nil"/>
          <w:between w:val="nil"/>
        </w:pBdr>
        <w:tabs>
          <w:tab w:val="left" w:pos="462"/>
        </w:tabs>
        <w:ind w:right="104"/>
        <w:jc w:val="both"/>
        <w:rPr>
          <w:color w:val="000000"/>
          <w:sz w:val="24"/>
          <w:szCs w:val="24"/>
        </w:rPr>
      </w:pPr>
      <w:r w:rsidRPr="00D33803">
        <w:rPr>
          <w:color w:val="000000"/>
          <w:sz w:val="24"/>
          <w:szCs w:val="24"/>
        </w:rPr>
        <w:t>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2B17105D" w14:textId="77777777" w:rsidR="008F59A6" w:rsidRPr="00D33803" w:rsidRDefault="008F59A6" w:rsidP="008F59A6">
      <w:pPr>
        <w:numPr>
          <w:ilvl w:val="1"/>
          <w:numId w:val="1"/>
        </w:numPr>
        <w:pBdr>
          <w:top w:val="nil"/>
          <w:left w:val="nil"/>
          <w:bottom w:val="nil"/>
          <w:right w:val="nil"/>
          <w:between w:val="nil"/>
        </w:pBdr>
        <w:tabs>
          <w:tab w:val="left" w:pos="462"/>
        </w:tabs>
        <w:ind w:right="104"/>
        <w:jc w:val="both"/>
        <w:rPr>
          <w:color w:val="000000"/>
          <w:sz w:val="24"/>
          <w:szCs w:val="24"/>
        </w:rPr>
      </w:pPr>
      <w:r w:rsidRPr="00D33803">
        <w:rPr>
          <w:color w:val="000000"/>
          <w:sz w:val="24"/>
          <w:szCs w:val="24"/>
        </w:rPr>
        <w:t>piešķirtais finansējums ir pilnībā attiecināms uz neatgūstamajām izmaksām;</w:t>
      </w:r>
    </w:p>
    <w:p w14:paraId="2EDB8EFC" w14:textId="77777777" w:rsidR="008F59A6" w:rsidRPr="00D33803" w:rsidRDefault="008F59A6" w:rsidP="008F59A6">
      <w:pPr>
        <w:numPr>
          <w:ilvl w:val="1"/>
          <w:numId w:val="1"/>
        </w:numPr>
        <w:pBdr>
          <w:top w:val="nil"/>
          <w:left w:val="nil"/>
          <w:bottom w:val="nil"/>
          <w:right w:val="nil"/>
          <w:between w:val="nil"/>
        </w:pBdr>
        <w:tabs>
          <w:tab w:val="left" w:pos="462"/>
        </w:tabs>
        <w:ind w:right="104"/>
        <w:jc w:val="both"/>
        <w:rPr>
          <w:color w:val="000000"/>
          <w:sz w:val="24"/>
          <w:szCs w:val="24"/>
        </w:rPr>
      </w:pPr>
      <w:r w:rsidRPr="00D33803">
        <w:rPr>
          <w:color w:val="000000"/>
          <w:sz w:val="24"/>
          <w:szCs w:val="24"/>
        </w:rPr>
        <w:t>pārējos gadījumos piešķirto finansējumu nometnes organizētājs atmaksā atpakaļ pašvaldībai.</w:t>
      </w:r>
    </w:p>
    <w:p w14:paraId="38093329" w14:textId="77777777" w:rsidR="005B4C73" w:rsidRPr="008F798A" w:rsidRDefault="008F59A6" w:rsidP="008F798A">
      <w:pPr>
        <w:numPr>
          <w:ilvl w:val="0"/>
          <w:numId w:val="1"/>
        </w:numPr>
        <w:pBdr>
          <w:top w:val="nil"/>
          <w:left w:val="nil"/>
          <w:bottom w:val="nil"/>
          <w:right w:val="nil"/>
          <w:between w:val="nil"/>
        </w:pBdr>
        <w:tabs>
          <w:tab w:val="left" w:pos="462"/>
        </w:tabs>
        <w:ind w:right="106"/>
        <w:jc w:val="both"/>
        <w:rPr>
          <w:color w:val="000000"/>
          <w:sz w:val="24"/>
          <w:szCs w:val="24"/>
        </w:rPr>
      </w:pPr>
      <w:r w:rsidRPr="008F798A">
        <w:rPr>
          <w:color w:val="000000"/>
          <w:sz w:val="24"/>
          <w:szCs w:val="24"/>
        </w:rPr>
        <w:t xml:space="preserve"> Pašvaldība var pārskaitīt nometnes organizētājam avansu līdz 90</w:t>
      </w:r>
      <w:r w:rsidR="00F13307">
        <w:rPr>
          <w:color w:val="000000"/>
          <w:sz w:val="24"/>
          <w:szCs w:val="24"/>
        </w:rPr>
        <w:t> </w:t>
      </w:r>
      <w:r w:rsidRPr="008F798A">
        <w:rPr>
          <w:color w:val="000000"/>
          <w:sz w:val="24"/>
          <w:szCs w:val="24"/>
        </w:rPr>
        <w:t>% apmērā no piešķirtā finansējuma. Atlikusī finansējuma daļa tiek pārskaitīta pēc pārskata iesniegša</w:t>
      </w:r>
      <w:r w:rsidR="006F4CBF" w:rsidRPr="008F798A">
        <w:rPr>
          <w:color w:val="000000"/>
          <w:sz w:val="24"/>
          <w:szCs w:val="24"/>
        </w:rPr>
        <w:t>nas pašvaldībai un saskaņoša</w:t>
      </w:r>
      <w:r w:rsidR="00F13307">
        <w:rPr>
          <w:color w:val="000000"/>
          <w:sz w:val="24"/>
          <w:szCs w:val="24"/>
        </w:rPr>
        <w:t>nas</w:t>
      </w:r>
      <w:r w:rsidR="008F798A" w:rsidRPr="008F798A">
        <w:rPr>
          <w:color w:val="000000"/>
          <w:sz w:val="24"/>
          <w:szCs w:val="24"/>
        </w:rPr>
        <w:t>.</w:t>
      </w:r>
    </w:p>
    <w:p w14:paraId="53FC8F06" w14:textId="77777777" w:rsidR="005B4C73" w:rsidRDefault="005B4C73">
      <w:pPr>
        <w:pBdr>
          <w:top w:val="nil"/>
          <w:left w:val="nil"/>
          <w:bottom w:val="nil"/>
          <w:right w:val="nil"/>
          <w:between w:val="nil"/>
        </w:pBdr>
        <w:spacing w:before="5"/>
        <w:rPr>
          <w:color w:val="000000"/>
          <w:sz w:val="24"/>
          <w:szCs w:val="24"/>
        </w:rPr>
      </w:pPr>
    </w:p>
    <w:p w14:paraId="1B07BEEF" w14:textId="77777777" w:rsidR="005B4C73" w:rsidRDefault="00F87F84">
      <w:pPr>
        <w:pStyle w:val="Virsraksts1"/>
        <w:numPr>
          <w:ilvl w:val="0"/>
          <w:numId w:val="2"/>
        </w:numPr>
        <w:tabs>
          <w:tab w:val="left" w:pos="3419"/>
        </w:tabs>
        <w:ind w:left="3418" w:hanging="401"/>
      </w:pPr>
      <w:r>
        <w:t>Nosacījumi nometnes organizēšanai</w:t>
      </w:r>
    </w:p>
    <w:p w14:paraId="1334A3EE" w14:textId="77777777" w:rsidR="005B4C73" w:rsidRDefault="005B4C73">
      <w:pPr>
        <w:pBdr>
          <w:top w:val="nil"/>
          <w:left w:val="nil"/>
          <w:bottom w:val="nil"/>
          <w:right w:val="nil"/>
          <w:between w:val="nil"/>
        </w:pBdr>
        <w:spacing w:before="7"/>
        <w:rPr>
          <w:b/>
          <w:color w:val="000000"/>
          <w:sz w:val="23"/>
          <w:szCs w:val="23"/>
        </w:rPr>
      </w:pPr>
    </w:p>
    <w:p w14:paraId="6581916A" w14:textId="0C92A25E" w:rsidR="005B4C73" w:rsidRPr="00FD2784" w:rsidRDefault="008701CC" w:rsidP="00FD2784">
      <w:pPr>
        <w:pStyle w:val="Sarakstarindkopa"/>
        <w:numPr>
          <w:ilvl w:val="0"/>
          <w:numId w:val="1"/>
        </w:numPr>
        <w:rPr>
          <w:color w:val="000000"/>
          <w:sz w:val="24"/>
          <w:szCs w:val="24"/>
        </w:rPr>
      </w:pPr>
      <w:r w:rsidRPr="00FD2784">
        <w:rPr>
          <w:color w:val="000000"/>
          <w:sz w:val="24"/>
          <w:szCs w:val="24"/>
        </w:rPr>
        <w:t>Nometnei jābūt reģistrētai un saskaņotai bērnu nometņu datu bāzē</w:t>
      </w:r>
      <w:r w:rsidRPr="00FD2784">
        <w:rPr>
          <w:color w:val="0000FF"/>
          <w:sz w:val="24"/>
          <w:szCs w:val="24"/>
        </w:rPr>
        <w:t xml:space="preserve"> </w:t>
      </w:r>
      <w:hyperlink r:id="rId10">
        <w:r w:rsidRPr="00FD2784">
          <w:rPr>
            <w:color w:val="0000FF"/>
            <w:sz w:val="24"/>
            <w:szCs w:val="24"/>
            <w:u w:val="single"/>
          </w:rPr>
          <w:t>www.nometnes.gov.lv</w:t>
        </w:r>
      </w:hyperlink>
      <w:hyperlink r:id="rId11">
        <w:r w:rsidRPr="00FD2784">
          <w:rPr>
            <w:color w:val="0000FF"/>
            <w:sz w:val="24"/>
            <w:szCs w:val="24"/>
          </w:rPr>
          <w:t xml:space="preserve"> </w:t>
        </w:r>
      </w:hyperlink>
      <w:r w:rsidR="00FD2784" w:rsidRPr="00FD2784">
        <w:rPr>
          <w:color w:val="000000"/>
          <w:sz w:val="24"/>
          <w:szCs w:val="24"/>
        </w:rPr>
        <w:t>,</w:t>
      </w:r>
      <w:r w:rsidR="00FD2784" w:rsidRPr="00FD2784">
        <w:t xml:space="preserve"> </w:t>
      </w:r>
      <w:r w:rsidR="00FD2784" w:rsidRPr="00FD2784">
        <w:rPr>
          <w:color w:val="000000"/>
          <w:sz w:val="24"/>
          <w:szCs w:val="24"/>
        </w:rPr>
        <w:t>reģistrējot nometni, jānorāda atzīme: “Valsts finansētās nometnes projektā “Atbalsts Ukrainas un Latvijas bērnu un jauniešu nometnēm”.</w:t>
      </w:r>
    </w:p>
    <w:p w14:paraId="456EB6AF" w14:textId="77777777" w:rsidR="00FD2784" w:rsidRPr="00FD2784" w:rsidRDefault="00FD2784" w:rsidP="00FD2784">
      <w:pPr>
        <w:pStyle w:val="Sarakstarindkopa"/>
        <w:numPr>
          <w:ilvl w:val="0"/>
          <w:numId w:val="1"/>
        </w:numPr>
        <w:rPr>
          <w:color w:val="000000"/>
          <w:sz w:val="24"/>
          <w:szCs w:val="24"/>
        </w:rPr>
      </w:pPr>
      <w:r w:rsidRPr="00FD2784">
        <w:rPr>
          <w:color w:val="000000"/>
          <w:sz w:val="24"/>
          <w:szCs w:val="24"/>
        </w:rPr>
        <w:t>Bērnu nometnes organizē, pamatojoties uz Ministru kabineta 2009.gada 1.septembra noteikumiem Nr.981 “Bērnu nometņu organizēšanas un darbības kārtība” un ievērojot tajos noteiktās prasības.</w:t>
      </w:r>
    </w:p>
    <w:p w14:paraId="5F81562A" w14:textId="5EDFDCFD" w:rsidR="00FD2784" w:rsidRPr="00FD2784" w:rsidRDefault="00FD2784" w:rsidP="00FD2784">
      <w:pPr>
        <w:pStyle w:val="Sarakstarindkopa"/>
        <w:numPr>
          <w:ilvl w:val="0"/>
          <w:numId w:val="1"/>
        </w:numPr>
        <w:rPr>
          <w:color w:val="000000"/>
          <w:sz w:val="24"/>
          <w:szCs w:val="24"/>
        </w:rPr>
      </w:pPr>
      <w:r w:rsidRPr="00FD2784">
        <w:rPr>
          <w:color w:val="000000"/>
          <w:sz w:val="24"/>
          <w:szCs w:val="24"/>
        </w:rPr>
        <w:t xml:space="preserve">Bērnu nometnes organizē, pamatojoties uz Ministru kabineta 2009.gada 1.septembra noteikumiem Nr.981 “Bērnu nometņu organizēšanas un darbības kārtība” un ievērojot tajos noteiktās prasības, kā arī  ievērojot Vadlīnijas piesardzības pasākumiem bērnu nometņu organizētājiem: </w:t>
      </w:r>
      <w:hyperlink r:id="rId12" w:history="1">
        <w:r w:rsidRPr="00031C2B">
          <w:rPr>
            <w:rStyle w:val="Hipersaite"/>
            <w:sz w:val="24"/>
            <w:szCs w:val="24"/>
          </w:rPr>
          <w:t>http://nometnes.gov.lv/news/newsview/140?return=aHR0cDovL25vbWV0bmVzLmdvdi5sdi9uZXdzL2xpc3Q</w:t>
        </w:r>
      </w:hyperlink>
    </w:p>
    <w:p w14:paraId="43AA3C73" w14:textId="12EC03D7" w:rsidR="005B4C73" w:rsidRPr="008F59A6" w:rsidRDefault="008701CC">
      <w:pPr>
        <w:numPr>
          <w:ilvl w:val="0"/>
          <w:numId w:val="1"/>
        </w:numPr>
        <w:tabs>
          <w:tab w:val="left" w:pos="462"/>
        </w:tabs>
        <w:spacing w:line="276" w:lineRule="auto"/>
        <w:jc w:val="both"/>
      </w:pPr>
      <w:r>
        <w:rPr>
          <w:sz w:val="24"/>
          <w:szCs w:val="24"/>
        </w:rPr>
        <w:t>Var tikt organizētas gan dienas, gan diennakts nometnes -</w:t>
      </w:r>
      <w:r w:rsidR="00AB414D">
        <w:rPr>
          <w:sz w:val="24"/>
          <w:szCs w:val="24"/>
        </w:rPr>
        <w:t xml:space="preserve"> tikai</w:t>
      </w:r>
      <w:r>
        <w:rPr>
          <w:sz w:val="24"/>
          <w:szCs w:val="24"/>
        </w:rPr>
        <w:t xml:space="preserve"> telpās, </w:t>
      </w:r>
      <w:r w:rsidR="00AB414D">
        <w:rPr>
          <w:sz w:val="24"/>
          <w:szCs w:val="24"/>
        </w:rPr>
        <w:t xml:space="preserve">tikai </w:t>
      </w:r>
      <w:r>
        <w:rPr>
          <w:sz w:val="24"/>
          <w:szCs w:val="24"/>
        </w:rPr>
        <w:t>ārpus telpām</w:t>
      </w:r>
      <w:r w:rsidR="00AB414D">
        <w:rPr>
          <w:sz w:val="24"/>
          <w:szCs w:val="24"/>
        </w:rPr>
        <w:t xml:space="preserve"> vai gan</w:t>
      </w:r>
      <w:r>
        <w:rPr>
          <w:sz w:val="24"/>
          <w:szCs w:val="24"/>
        </w:rPr>
        <w:t xml:space="preserve"> telpās un </w:t>
      </w:r>
      <w:r w:rsidR="00AB414D">
        <w:rPr>
          <w:sz w:val="24"/>
          <w:szCs w:val="24"/>
        </w:rPr>
        <w:t xml:space="preserve">gan </w:t>
      </w:r>
      <w:r>
        <w:rPr>
          <w:sz w:val="24"/>
          <w:szCs w:val="24"/>
        </w:rPr>
        <w:t>ārpus t</w:t>
      </w:r>
      <w:r w:rsidR="00AB414D">
        <w:rPr>
          <w:sz w:val="24"/>
          <w:szCs w:val="24"/>
        </w:rPr>
        <w:t>ām</w:t>
      </w:r>
      <w:r>
        <w:rPr>
          <w:sz w:val="24"/>
          <w:szCs w:val="24"/>
        </w:rPr>
        <w:t>.</w:t>
      </w:r>
    </w:p>
    <w:p w14:paraId="729BABA8" w14:textId="77777777" w:rsidR="008858FD" w:rsidRDefault="008F59A6" w:rsidP="008F59A6">
      <w:pPr>
        <w:numPr>
          <w:ilvl w:val="0"/>
          <w:numId w:val="1"/>
        </w:numPr>
        <w:tabs>
          <w:tab w:val="left" w:pos="462"/>
        </w:tabs>
        <w:spacing w:line="276" w:lineRule="auto"/>
        <w:jc w:val="both"/>
        <w:rPr>
          <w:sz w:val="24"/>
          <w:szCs w:val="24"/>
        </w:rPr>
      </w:pPr>
      <w:proofErr w:type="spellStart"/>
      <w:r w:rsidRPr="00F0071A">
        <w:rPr>
          <w:sz w:val="24"/>
          <w:szCs w:val="24"/>
        </w:rPr>
        <w:t>Mērķgrupa</w:t>
      </w:r>
      <w:proofErr w:type="spellEnd"/>
      <w:r w:rsidR="008858FD">
        <w:rPr>
          <w:sz w:val="24"/>
          <w:szCs w:val="24"/>
        </w:rPr>
        <w:t>:</w:t>
      </w:r>
    </w:p>
    <w:p w14:paraId="74DDEAC1" w14:textId="697618A0" w:rsidR="008F59A6" w:rsidRDefault="008F59A6" w:rsidP="008858FD">
      <w:pPr>
        <w:numPr>
          <w:ilvl w:val="1"/>
          <w:numId w:val="1"/>
        </w:numPr>
        <w:tabs>
          <w:tab w:val="left" w:pos="462"/>
        </w:tabs>
        <w:spacing w:line="276" w:lineRule="auto"/>
        <w:jc w:val="both"/>
        <w:rPr>
          <w:sz w:val="24"/>
          <w:szCs w:val="24"/>
        </w:rPr>
      </w:pPr>
      <w:r w:rsidRPr="00F0071A">
        <w:rPr>
          <w:sz w:val="24"/>
          <w:szCs w:val="24"/>
        </w:rPr>
        <w:t xml:space="preserve"> Ukrainas bērni un jaunieši, kuri reģistrēti Valsts izglītības informācijas sistēmā (VIIS), kā arī tie, kuri līdz šim mācījušies attālināti Ukrainas izglītības iestādēs, bet 2022./2023.mācību gadā uzsāks mācības Latvijas izglītības iestādēs.</w:t>
      </w:r>
    </w:p>
    <w:p w14:paraId="1EECC4A3" w14:textId="78946674" w:rsidR="008858FD" w:rsidRDefault="008858FD" w:rsidP="008858FD">
      <w:pPr>
        <w:numPr>
          <w:ilvl w:val="1"/>
          <w:numId w:val="1"/>
        </w:numPr>
        <w:tabs>
          <w:tab w:val="left" w:pos="462"/>
        </w:tabs>
        <w:spacing w:line="276" w:lineRule="auto"/>
        <w:jc w:val="both"/>
        <w:rPr>
          <w:sz w:val="24"/>
          <w:szCs w:val="24"/>
        </w:rPr>
      </w:pPr>
      <w:r w:rsidRPr="008858FD">
        <w:rPr>
          <w:sz w:val="24"/>
          <w:szCs w:val="24"/>
        </w:rPr>
        <w:t>Bauskas novada skolēni no 1. līdz 12. klasei.</w:t>
      </w:r>
    </w:p>
    <w:p w14:paraId="0083EC4C" w14:textId="285EF0BF" w:rsidR="008F59A6" w:rsidRPr="008858FD" w:rsidRDefault="008858FD" w:rsidP="008858FD">
      <w:pPr>
        <w:pStyle w:val="Sarakstarindkopa"/>
        <w:numPr>
          <w:ilvl w:val="0"/>
          <w:numId w:val="1"/>
        </w:numPr>
        <w:rPr>
          <w:sz w:val="24"/>
          <w:szCs w:val="24"/>
        </w:rPr>
      </w:pPr>
      <w:r w:rsidRPr="008858FD">
        <w:rPr>
          <w:sz w:val="24"/>
          <w:szCs w:val="24"/>
        </w:rPr>
        <w:t>Ja pašvaldībā ir neliels skaits Ukrainas bērnu, ir iespējama sadarbība starp blakus esošām pašvaldībām, lai nodrošinātu nepieciešamo atbalstu.</w:t>
      </w:r>
    </w:p>
    <w:p w14:paraId="600CCE96" w14:textId="77777777" w:rsidR="005B4C73" w:rsidRDefault="008701CC">
      <w:pPr>
        <w:numPr>
          <w:ilvl w:val="0"/>
          <w:numId w:val="1"/>
        </w:numPr>
        <w:tabs>
          <w:tab w:val="left" w:pos="462"/>
        </w:tabs>
        <w:spacing w:line="276" w:lineRule="auto"/>
        <w:jc w:val="both"/>
      </w:pPr>
      <w:r>
        <w:rPr>
          <w:sz w:val="14"/>
          <w:szCs w:val="14"/>
        </w:rPr>
        <w:t xml:space="preserve"> </w:t>
      </w:r>
      <w:r>
        <w:rPr>
          <w:sz w:val="24"/>
          <w:szCs w:val="24"/>
        </w:rPr>
        <w:t>Nometnes saturs tematiski un mērķtiecīgi jāveido tā, lai sniegtu atbalstu bērniem un jauniešiem šādos virzienos:</w:t>
      </w:r>
    </w:p>
    <w:p w14:paraId="4AA6C12C" w14:textId="6FC0A7CC" w:rsidR="005B4C73" w:rsidRDefault="00F0071A">
      <w:pPr>
        <w:numPr>
          <w:ilvl w:val="1"/>
          <w:numId w:val="1"/>
        </w:numPr>
        <w:tabs>
          <w:tab w:val="left" w:pos="462"/>
        </w:tabs>
        <w:spacing w:line="276" w:lineRule="auto"/>
        <w:jc w:val="both"/>
      </w:pPr>
      <w:r w:rsidRPr="00E71BB4">
        <w:rPr>
          <w:sz w:val="24"/>
          <w:szCs w:val="24"/>
        </w:rPr>
        <w:t>izglītojošas aktivitātes kultūrizglītībā, vides izglītībā, tehniskajā jaunradē</w:t>
      </w:r>
      <w:r>
        <w:rPr>
          <w:sz w:val="24"/>
          <w:szCs w:val="24"/>
        </w:rPr>
        <w:t xml:space="preserve"> </w:t>
      </w:r>
      <w:r w:rsidR="008701CC">
        <w:rPr>
          <w:sz w:val="24"/>
          <w:szCs w:val="24"/>
        </w:rPr>
        <w:t>komunikācijas, sadarbības un sociāli emocionālo prasmju pilnveide;</w:t>
      </w:r>
    </w:p>
    <w:p w14:paraId="68411678" w14:textId="77777777" w:rsidR="00F0071A" w:rsidRDefault="00F0071A" w:rsidP="00F0071A">
      <w:pPr>
        <w:pStyle w:val="Sarakstarindkopa"/>
        <w:widowControl/>
        <w:numPr>
          <w:ilvl w:val="1"/>
          <w:numId w:val="1"/>
        </w:numPr>
        <w:contextualSpacing/>
        <w:rPr>
          <w:sz w:val="24"/>
          <w:szCs w:val="24"/>
        </w:rPr>
      </w:pPr>
      <w:r w:rsidRPr="00E71BB4">
        <w:rPr>
          <w:sz w:val="24"/>
          <w:szCs w:val="24"/>
        </w:rPr>
        <w:t>latviešu valodas praktizēšana un prasmju pilnveide;</w:t>
      </w:r>
    </w:p>
    <w:p w14:paraId="7973176B" w14:textId="77777777" w:rsidR="00F0071A" w:rsidRDefault="00F0071A" w:rsidP="00F0071A">
      <w:pPr>
        <w:pStyle w:val="Sarakstarindkopa"/>
        <w:widowControl/>
        <w:numPr>
          <w:ilvl w:val="1"/>
          <w:numId w:val="1"/>
        </w:numPr>
        <w:contextualSpacing/>
        <w:rPr>
          <w:sz w:val="24"/>
          <w:szCs w:val="24"/>
        </w:rPr>
      </w:pPr>
      <w:r w:rsidRPr="00E71BB4">
        <w:rPr>
          <w:sz w:val="24"/>
          <w:szCs w:val="24"/>
        </w:rPr>
        <w:t>komunikācijas, sadarbības un sociāli emocionālo prasmju pilnveide;</w:t>
      </w:r>
    </w:p>
    <w:p w14:paraId="3C9A5ADC" w14:textId="77777777" w:rsidR="00F0071A" w:rsidRDefault="00F0071A" w:rsidP="00F0071A">
      <w:pPr>
        <w:pStyle w:val="Sarakstarindkopa"/>
        <w:widowControl/>
        <w:numPr>
          <w:ilvl w:val="1"/>
          <w:numId w:val="1"/>
        </w:numPr>
        <w:contextualSpacing/>
        <w:rPr>
          <w:sz w:val="24"/>
          <w:szCs w:val="24"/>
        </w:rPr>
      </w:pPr>
      <w:r w:rsidRPr="00E71BB4">
        <w:rPr>
          <w:sz w:val="24"/>
          <w:szCs w:val="24"/>
        </w:rPr>
        <w:t>sporta/fiziskās aktivitātes;</w:t>
      </w:r>
    </w:p>
    <w:p w14:paraId="1F1F774A" w14:textId="6880CA15" w:rsidR="00F0071A" w:rsidRPr="00F0071A" w:rsidRDefault="00F0071A" w:rsidP="00F0071A">
      <w:pPr>
        <w:pStyle w:val="Sarakstarindkopa"/>
        <w:widowControl/>
        <w:numPr>
          <w:ilvl w:val="1"/>
          <w:numId w:val="1"/>
        </w:numPr>
        <w:contextualSpacing/>
        <w:rPr>
          <w:sz w:val="24"/>
          <w:szCs w:val="24"/>
        </w:rPr>
      </w:pPr>
      <w:r w:rsidRPr="00E71BB4">
        <w:rPr>
          <w:sz w:val="24"/>
          <w:szCs w:val="24"/>
        </w:rPr>
        <w:t xml:space="preserve">veselīga dzīves veida un </w:t>
      </w:r>
      <w:proofErr w:type="spellStart"/>
      <w:r w:rsidRPr="00E71BB4">
        <w:rPr>
          <w:sz w:val="24"/>
          <w:szCs w:val="24"/>
        </w:rPr>
        <w:t>cilvēkdrošības</w:t>
      </w:r>
      <w:proofErr w:type="spellEnd"/>
      <w:r w:rsidRPr="00E71BB4">
        <w:rPr>
          <w:sz w:val="24"/>
          <w:szCs w:val="24"/>
        </w:rPr>
        <w:t xml:space="preserve"> paradumu veidošana.</w:t>
      </w:r>
    </w:p>
    <w:p w14:paraId="0BDD4CCB" w14:textId="7A86B330" w:rsidR="005B4C73" w:rsidRDefault="00F0071A">
      <w:pPr>
        <w:numPr>
          <w:ilvl w:val="0"/>
          <w:numId w:val="1"/>
        </w:numPr>
        <w:tabs>
          <w:tab w:val="left" w:pos="462"/>
        </w:tabs>
        <w:spacing w:line="276" w:lineRule="auto"/>
        <w:jc w:val="both"/>
      </w:pPr>
      <w:r w:rsidRPr="00E71BB4">
        <w:rPr>
          <w:sz w:val="24"/>
          <w:szCs w:val="24"/>
        </w:rPr>
        <w:t>Tiek atbalstītas dienas un diennakts nometnes, kuru plānotais ilgums ir no 3 dienu dienas nometnes un 5 dienu diennakts nometnes</w:t>
      </w:r>
      <w:r w:rsidR="008701CC">
        <w:rPr>
          <w:sz w:val="24"/>
          <w:szCs w:val="24"/>
        </w:rPr>
        <w:t>. Dienas nometnes programma dienā vismaz 6 stundu ilga.</w:t>
      </w:r>
    </w:p>
    <w:p w14:paraId="43D7C902" w14:textId="77777777" w:rsidR="008426FB" w:rsidRPr="008426FB" w:rsidRDefault="008426FB" w:rsidP="008426FB">
      <w:pPr>
        <w:numPr>
          <w:ilvl w:val="0"/>
          <w:numId w:val="1"/>
        </w:numPr>
        <w:tabs>
          <w:tab w:val="left" w:pos="462"/>
        </w:tabs>
        <w:spacing w:line="276" w:lineRule="auto"/>
        <w:jc w:val="both"/>
        <w:rPr>
          <w:sz w:val="24"/>
          <w:szCs w:val="24"/>
        </w:rPr>
      </w:pPr>
      <w:r w:rsidRPr="008426FB">
        <w:rPr>
          <w:sz w:val="24"/>
          <w:szCs w:val="24"/>
        </w:rPr>
        <w:t>Nometņu organizētājs var būt gan pašvaldību dibinātas iestādes, gan biedrības un nodibinājumi, gan nevalstiskās organizācijas un citas juridiskas personas.</w:t>
      </w:r>
      <w:r w:rsidR="00B26C02">
        <w:rPr>
          <w:sz w:val="24"/>
          <w:szCs w:val="24"/>
        </w:rPr>
        <w:t xml:space="preserve"> </w:t>
      </w:r>
      <w:r w:rsidRPr="008426FB">
        <w:rPr>
          <w:sz w:val="24"/>
          <w:szCs w:val="24"/>
        </w:rPr>
        <w:t xml:space="preserve">Viens nometņu organizētājs var </w:t>
      </w:r>
      <w:r w:rsidRPr="008426FB">
        <w:rPr>
          <w:sz w:val="24"/>
          <w:szCs w:val="24"/>
        </w:rPr>
        <w:lastRenderedPageBreak/>
        <w:t>īstenot vairākas nometnes.</w:t>
      </w:r>
    </w:p>
    <w:p w14:paraId="48473395" w14:textId="77777777" w:rsidR="005B4C73" w:rsidRDefault="008701CC">
      <w:pPr>
        <w:numPr>
          <w:ilvl w:val="0"/>
          <w:numId w:val="1"/>
        </w:numPr>
        <w:tabs>
          <w:tab w:val="left" w:pos="462"/>
        </w:tabs>
        <w:spacing w:line="276" w:lineRule="auto"/>
        <w:jc w:val="both"/>
      </w:pPr>
      <w:r>
        <w:rPr>
          <w:sz w:val="24"/>
          <w:szCs w:val="24"/>
        </w:rPr>
        <w:t>Attiecināmās izmaksas nometnes norisē:</w:t>
      </w:r>
    </w:p>
    <w:p w14:paraId="6E92BD82" w14:textId="77777777" w:rsidR="005B4C73" w:rsidRDefault="008701CC">
      <w:pPr>
        <w:numPr>
          <w:ilvl w:val="1"/>
          <w:numId w:val="1"/>
        </w:numPr>
        <w:tabs>
          <w:tab w:val="left" w:pos="462"/>
        </w:tabs>
        <w:spacing w:line="276" w:lineRule="auto"/>
        <w:jc w:val="both"/>
      </w:pPr>
      <w:r>
        <w:rPr>
          <w:sz w:val="24"/>
          <w:szCs w:val="24"/>
        </w:rPr>
        <w:t>telpu un aprīkojuma, piem., telts, noma;</w:t>
      </w:r>
    </w:p>
    <w:p w14:paraId="0E7D1107" w14:textId="13814807" w:rsidR="005B4C73" w:rsidRDefault="008701CC">
      <w:pPr>
        <w:numPr>
          <w:ilvl w:val="1"/>
          <w:numId w:val="1"/>
        </w:numPr>
        <w:tabs>
          <w:tab w:val="left" w:pos="462"/>
        </w:tabs>
        <w:spacing w:line="276" w:lineRule="auto"/>
        <w:jc w:val="both"/>
      </w:pPr>
      <w:r>
        <w:rPr>
          <w:sz w:val="24"/>
          <w:szCs w:val="24"/>
        </w:rPr>
        <w:t>transporta pakalpojumi (sabiedriskā transporta biļetes nometnes dalībniekiem un/vai autobusu noma nometnes dalībnieku pārvadāšanai);</w:t>
      </w:r>
    </w:p>
    <w:p w14:paraId="6F02E320" w14:textId="77777777" w:rsidR="005B4C73" w:rsidRDefault="008701CC">
      <w:pPr>
        <w:numPr>
          <w:ilvl w:val="1"/>
          <w:numId w:val="1"/>
        </w:numPr>
        <w:tabs>
          <w:tab w:val="left" w:pos="462"/>
        </w:tabs>
        <w:spacing w:line="276" w:lineRule="auto"/>
        <w:jc w:val="both"/>
      </w:pPr>
      <w:r>
        <w:rPr>
          <w:sz w:val="24"/>
          <w:szCs w:val="24"/>
        </w:rPr>
        <w:t xml:space="preserve"> dalībnieku ēdināšana, izmitināšana;</w:t>
      </w:r>
    </w:p>
    <w:p w14:paraId="5CD03B8F" w14:textId="77777777" w:rsidR="005B4C73" w:rsidRDefault="008701CC">
      <w:pPr>
        <w:numPr>
          <w:ilvl w:val="1"/>
          <w:numId w:val="1"/>
        </w:numPr>
        <w:tabs>
          <w:tab w:val="left" w:pos="462"/>
        </w:tabs>
        <w:spacing w:line="276" w:lineRule="auto"/>
        <w:jc w:val="both"/>
      </w:pPr>
      <w:r>
        <w:rPr>
          <w:sz w:val="24"/>
          <w:szCs w:val="24"/>
        </w:rPr>
        <w:t xml:space="preserve"> aktivitātēm un nodarbībām nepieciešamie materiāli un kancelejas preces, ieejas biļetes, ja nometnes dalībnieki apmeklē kādu pasākumu vai kultūras/dabas vietu,</w:t>
      </w:r>
    </w:p>
    <w:p w14:paraId="3B89BD62" w14:textId="77777777" w:rsidR="005B4C73" w:rsidRDefault="008701CC">
      <w:pPr>
        <w:numPr>
          <w:ilvl w:val="1"/>
          <w:numId w:val="1"/>
        </w:numPr>
        <w:tabs>
          <w:tab w:val="left" w:pos="462"/>
        </w:tabs>
        <w:spacing w:line="276" w:lineRule="auto"/>
        <w:jc w:val="both"/>
      </w:pPr>
      <w:r>
        <w:rPr>
          <w:sz w:val="24"/>
          <w:szCs w:val="24"/>
        </w:rPr>
        <w:t>nometnes programmas nodrošināšanai nepieciešamās saimniecības preces, t.sk. dezinfekcijas līdzekļi, higiēnas preces;</w:t>
      </w:r>
    </w:p>
    <w:p w14:paraId="2E3329AD" w14:textId="77777777" w:rsidR="005B4C73" w:rsidRDefault="008701CC">
      <w:pPr>
        <w:numPr>
          <w:ilvl w:val="1"/>
          <w:numId w:val="1"/>
        </w:numPr>
        <w:tabs>
          <w:tab w:val="left" w:pos="462"/>
        </w:tabs>
        <w:spacing w:line="276" w:lineRule="auto"/>
        <w:jc w:val="both"/>
      </w:pPr>
      <w:r>
        <w:rPr>
          <w:sz w:val="24"/>
          <w:szCs w:val="24"/>
        </w:rPr>
        <w:t xml:space="preserve"> nometnes programmas nodrošināšanai nepieciešamais mazvērtīgais inventārs;</w:t>
      </w:r>
    </w:p>
    <w:p w14:paraId="7BD299DA" w14:textId="77777777" w:rsidR="005B4C73" w:rsidRDefault="008701CC">
      <w:pPr>
        <w:numPr>
          <w:ilvl w:val="1"/>
          <w:numId w:val="1"/>
        </w:numPr>
        <w:tabs>
          <w:tab w:val="left" w:pos="462"/>
        </w:tabs>
        <w:spacing w:line="276" w:lineRule="auto"/>
        <w:jc w:val="both"/>
      </w:pPr>
      <w:r>
        <w:rPr>
          <w:sz w:val="24"/>
          <w:szCs w:val="24"/>
        </w:rPr>
        <w:t xml:space="preserve"> citas nometnes programmas īstenošanai nepieciešamās izmaksas (piemēram, Veselības inspekcijas saskaņojuma izmaksas);</w:t>
      </w:r>
    </w:p>
    <w:p w14:paraId="59652F63" w14:textId="77777777" w:rsidR="005B4C73" w:rsidRDefault="008701CC">
      <w:pPr>
        <w:numPr>
          <w:ilvl w:val="1"/>
          <w:numId w:val="1"/>
        </w:numPr>
        <w:tabs>
          <w:tab w:val="left" w:pos="462"/>
        </w:tabs>
        <w:spacing w:line="276" w:lineRule="auto"/>
        <w:jc w:val="both"/>
      </w:pPr>
      <w:r>
        <w:rPr>
          <w:sz w:val="24"/>
          <w:szCs w:val="24"/>
        </w:rPr>
        <w:t>nometnes personāla (vadītāja, pedagogu, radošo darbnīcu vadītāju, tehnisko darbinieku u.c.) darba samaksa.</w:t>
      </w:r>
    </w:p>
    <w:p w14:paraId="19D7D816" w14:textId="77777777" w:rsidR="005B4C73" w:rsidRDefault="008701CC">
      <w:pPr>
        <w:numPr>
          <w:ilvl w:val="0"/>
          <w:numId w:val="1"/>
        </w:numPr>
        <w:pBdr>
          <w:top w:val="nil"/>
          <w:left w:val="nil"/>
          <w:bottom w:val="nil"/>
          <w:right w:val="nil"/>
          <w:between w:val="nil"/>
        </w:pBdr>
        <w:tabs>
          <w:tab w:val="left" w:pos="462"/>
        </w:tabs>
        <w:jc w:val="both"/>
        <w:rPr>
          <w:color w:val="000000"/>
          <w:sz w:val="24"/>
          <w:szCs w:val="24"/>
        </w:rPr>
      </w:pPr>
      <w:r>
        <w:rPr>
          <w:color w:val="000000"/>
          <w:sz w:val="24"/>
          <w:szCs w:val="24"/>
        </w:rPr>
        <w:t>Bērnu dalība nometnē tiek nodrošināta bez likumisko pārstāvju līdzfinansējuma.</w:t>
      </w:r>
    </w:p>
    <w:p w14:paraId="088985C8" w14:textId="1230161E" w:rsidR="005B4C73" w:rsidRDefault="00F0071A">
      <w:pPr>
        <w:numPr>
          <w:ilvl w:val="0"/>
          <w:numId w:val="1"/>
        </w:numPr>
        <w:pBdr>
          <w:top w:val="nil"/>
          <w:left w:val="nil"/>
          <w:bottom w:val="nil"/>
          <w:right w:val="nil"/>
          <w:between w:val="nil"/>
        </w:pBdr>
        <w:tabs>
          <w:tab w:val="left" w:pos="462"/>
        </w:tabs>
        <w:ind w:left="461" w:right="104"/>
        <w:jc w:val="both"/>
        <w:rPr>
          <w:color w:val="000000"/>
          <w:sz w:val="24"/>
          <w:szCs w:val="24"/>
        </w:rPr>
      </w:pPr>
      <w:r w:rsidRPr="00B53A96">
        <w:rPr>
          <w:sz w:val="24"/>
          <w:szCs w:val="24"/>
        </w:rPr>
        <w:t xml:space="preserve">Neattiecināmās izmaksas - izmaksas, kas neatbilst nometnes mērķa sasniegšanai </w:t>
      </w:r>
      <w:r w:rsidR="008701CC">
        <w:rPr>
          <w:color w:val="000000"/>
          <w:sz w:val="24"/>
          <w:szCs w:val="24"/>
        </w:rPr>
        <w:t>(piemēram, prēmijas, dāvinājumi vai citi materiāli stimulējoši pasākumi nometnes personālam, pamatlīdzekļu iegāde, naudas sodu, līgumsodu, kavējuma procentu samaksa, bankas pārskaitījumu komisijas maksa, izmaksas, kas jau tiek finansētas no pašvaldības budžeta u.tml. izdevumi).</w:t>
      </w:r>
    </w:p>
    <w:p w14:paraId="1EDE0F91" w14:textId="77777777" w:rsidR="00D33803" w:rsidRDefault="00D33803" w:rsidP="00D33803">
      <w:pPr>
        <w:pBdr>
          <w:top w:val="nil"/>
          <w:left w:val="nil"/>
          <w:bottom w:val="nil"/>
          <w:right w:val="nil"/>
          <w:between w:val="nil"/>
        </w:pBdr>
        <w:tabs>
          <w:tab w:val="left" w:pos="462"/>
        </w:tabs>
        <w:ind w:left="461" w:right="104"/>
        <w:jc w:val="both"/>
        <w:rPr>
          <w:color w:val="000000"/>
          <w:sz w:val="24"/>
          <w:szCs w:val="24"/>
        </w:rPr>
      </w:pPr>
    </w:p>
    <w:p w14:paraId="4807F336" w14:textId="77777777" w:rsidR="005B4C73" w:rsidRDefault="005B4C73">
      <w:pPr>
        <w:pBdr>
          <w:top w:val="nil"/>
          <w:left w:val="nil"/>
          <w:bottom w:val="nil"/>
          <w:right w:val="nil"/>
          <w:between w:val="nil"/>
        </w:pBdr>
        <w:spacing w:before="5"/>
        <w:rPr>
          <w:color w:val="000000"/>
          <w:sz w:val="24"/>
          <w:szCs w:val="24"/>
        </w:rPr>
      </w:pPr>
    </w:p>
    <w:p w14:paraId="740A27AB" w14:textId="77777777" w:rsidR="005B4C73" w:rsidRDefault="008701CC">
      <w:pPr>
        <w:pStyle w:val="Virsraksts1"/>
        <w:numPr>
          <w:ilvl w:val="0"/>
          <w:numId w:val="2"/>
        </w:numPr>
        <w:tabs>
          <w:tab w:val="left" w:pos="3300"/>
        </w:tabs>
        <w:ind w:left="3299" w:hanging="386"/>
      </w:pPr>
      <w:r>
        <w:t>Projektu pieteikumu iesniegšana</w:t>
      </w:r>
    </w:p>
    <w:p w14:paraId="44A0CF25" w14:textId="77777777" w:rsidR="005B4C73" w:rsidRDefault="005B4C73">
      <w:pPr>
        <w:pBdr>
          <w:top w:val="nil"/>
          <w:left w:val="nil"/>
          <w:bottom w:val="nil"/>
          <w:right w:val="nil"/>
          <w:between w:val="nil"/>
        </w:pBdr>
        <w:spacing w:before="7"/>
        <w:rPr>
          <w:b/>
          <w:color w:val="000000"/>
          <w:sz w:val="23"/>
          <w:szCs w:val="23"/>
        </w:rPr>
      </w:pPr>
    </w:p>
    <w:p w14:paraId="68379A60" w14:textId="52C088E6" w:rsidR="005B4C73" w:rsidRDefault="008701CC">
      <w:pPr>
        <w:numPr>
          <w:ilvl w:val="0"/>
          <w:numId w:val="1"/>
        </w:numPr>
        <w:pBdr>
          <w:top w:val="nil"/>
          <w:left w:val="nil"/>
          <w:bottom w:val="nil"/>
          <w:right w:val="nil"/>
          <w:between w:val="nil"/>
        </w:pBdr>
        <w:tabs>
          <w:tab w:val="left" w:pos="462"/>
        </w:tabs>
        <w:jc w:val="both"/>
        <w:rPr>
          <w:color w:val="000000"/>
          <w:sz w:val="24"/>
          <w:szCs w:val="24"/>
        </w:rPr>
      </w:pPr>
      <w:r>
        <w:rPr>
          <w:color w:val="000000"/>
          <w:sz w:val="24"/>
          <w:szCs w:val="24"/>
        </w:rPr>
        <w:t>Projektu vai projektus iesnied</w:t>
      </w:r>
      <w:r w:rsidR="00683D14">
        <w:rPr>
          <w:color w:val="000000"/>
          <w:sz w:val="24"/>
          <w:szCs w:val="24"/>
        </w:rPr>
        <w:t>z no 202</w:t>
      </w:r>
      <w:r w:rsidR="00F0071A">
        <w:rPr>
          <w:color w:val="000000"/>
          <w:sz w:val="24"/>
          <w:szCs w:val="24"/>
        </w:rPr>
        <w:t>3</w:t>
      </w:r>
      <w:r w:rsidR="00683D14">
        <w:rPr>
          <w:color w:val="000000"/>
          <w:sz w:val="24"/>
          <w:szCs w:val="24"/>
        </w:rPr>
        <w:t xml:space="preserve">. gada </w:t>
      </w:r>
      <w:r w:rsidR="00F0071A">
        <w:rPr>
          <w:color w:val="000000"/>
          <w:sz w:val="24"/>
          <w:szCs w:val="24"/>
        </w:rPr>
        <w:t>30</w:t>
      </w:r>
      <w:r w:rsidR="00683D14">
        <w:rPr>
          <w:color w:val="000000"/>
          <w:sz w:val="24"/>
          <w:szCs w:val="24"/>
        </w:rPr>
        <w:t>. jū</w:t>
      </w:r>
      <w:r w:rsidR="00F0071A">
        <w:rPr>
          <w:color w:val="000000"/>
          <w:sz w:val="24"/>
          <w:szCs w:val="24"/>
        </w:rPr>
        <w:t>nija</w:t>
      </w:r>
      <w:r w:rsidR="00683D14">
        <w:rPr>
          <w:color w:val="000000"/>
          <w:sz w:val="24"/>
          <w:szCs w:val="24"/>
        </w:rPr>
        <w:t xml:space="preserve"> līdz </w:t>
      </w:r>
      <w:r w:rsidR="00F0071A">
        <w:rPr>
          <w:color w:val="000000"/>
          <w:sz w:val="24"/>
          <w:szCs w:val="24"/>
        </w:rPr>
        <w:t>21</w:t>
      </w:r>
      <w:r w:rsidR="00683D14">
        <w:rPr>
          <w:color w:val="000000"/>
          <w:sz w:val="24"/>
          <w:szCs w:val="24"/>
        </w:rPr>
        <w:t>.</w:t>
      </w:r>
      <w:r w:rsidR="00B769C5">
        <w:rPr>
          <w:color w:val="000000"/>
          <w:sz w:val="24"/>
          <w:szCs w:val="24"/>
        </w:rPr>
        <w:t> </w:t>
      </w:r>
      <w:r w:rsidR="00683D14">
        <w:rPr>
          <w:color w:val="000000"/>
          <w:sz w:val="24"/>
          <w:szCs w:val="24"/>
        </w:rPr>
        <w:t>jūlijam.</w:t>
      </w:r>
    </w:p>
    <w:p w14:paraId="382A5035" w14:textId="77777777" w:rsidR="005B4C73" w:rsidRDefault="008701CC">
      <w:pPr>
        <w:numPr>
          <w:ilvl w:val="0"/>
          <w:numId w:val="1"/>
        </w:numPr>
        <w:pBdr>
          <w:top w:val="nil"/>
          <w:left w:val="nil"/>
          <w:bottom w:val="nil"/>
          <w:right w:val="nil"/>
          <w:between w:val="nil"/>
        </w:pBdr>
        <w:tabs>
          <w:tab w:val="left" w:pos="462"/>
        </w:tabs>
        <w:jc w:val="both"/>
        <w:rPr>
          <w:color w:val="000000"/>
          <w:sz w:val="24"/>
          <w:szCs w:val="24"/>
        </w:rPr>
      </w:pPr>
      <w:r>
        <w:rPr>
          <w:color w:val="000000"/>
          <w:sz w:val="24"/>
          <w:szCs w:val="24"/>
        </w:rPr>
        <w:t>Projekts sastāv no:</w:t>
      </w:r>
    </w:p>
    <w:p w14:paraId="4A53DA58" w14:textId="0DC24BBD"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pieteikuma (1.</w:t>
      </w:r>
      <w:r w:rsidR="00B769C5">
        <w:rPr>
          <w:color w:val="000000"/>
          <w:sz w:val="24"/>
          <w:szCs w:val="24"/>
        </w:rPr>
        <w:t> </w:t>
      </w:r>
      <w:r>
        <w:rPr>
          <w:color w:val="000000"/>
          <w:sz w:val="24"/>
          <w:szCs w:val="24"/>
        </w:rPr>
        <w:t>pielikums);</w:t>
      </w:r>
    </w:p>
    <w:p w14:paraId="0DEC3AB0" w14:textId="71E03E3D"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nometnes tāmes (2.</w:t>
      </w:r>
      <w:r w:rsidR="00B769C5">
        <w:rPr>
          <w:color w:val="000000"/>
          <w:sz w:val="24"/>
          <w:szCs w:val="24"/>
        </w:rPr>
        <w:t> </w:t>
      </w:r>
      <w:r>
        <w:rPr>
          <w:color w:val="000000"/>
          <w:sz w:val="24"/>
          <w:szCs w:val="24"/>
        </w:rPr>
        <w:t>pielikums);</w:t>
      </w:r>
    </w:p>
    <w:p w14:paraId="3A9427D0"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informācijas par nometnes vadītāja un iesaistīto pedagogu pieredzi nometņu darbībā;</w:t>
      </w:r>
    </w:p>
    <w:p w14:paraId="60C8210A"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nometnes vadītāja apliecības kopijas;</w:t>
      </w:r>
    </w:p>
    <w:p w14:paraId="78A86B99" w14:textId="77777777" w:rsidR="005B4C73" w:rsidRDefault="008701CC">
      <w:pPr>
        <w:numPr>
          <w:ilvl w:val="1"/>
          <w:numId w:val="1"/>
        </w:numPr>
        <w:pBdr>
          <w:top w:val="nil"/>
          <w:left w:val="nil"/>
          <w:bottom w:val="nil"/>
          <w:right w:val="nil"/>
          <w:between w:val="nil"/>
        </w:pBdr>
        <w:tabs>
          <w:tab w:val="left" w:pos="1096"/>
        </w:tabs>
        <w:spacing w:before="1"/>
        <w:ind w:left="1095" w:hanging="635"/>
        <w:jc w:val="both"/>
        <w:rPr>
          <w:color w:val="000000"/>
          <w:sz w:val="24"/>
          <w:szCs w:val="24"/>
        </w:rPr>
      </w:pPr>
      <w:r>
        <w:rPr>
          <w:color w:val="000000"/>
          <w:sz w:val="24"/>
          <w:szCs w:val="24"/>
        </w:rPr>
        <w:t>nometnes programmas (dienas kārtības) projekta.</w:t>
      </w:r>
    </w:p>
    <w:p w14:paraId="7034CD28" w14:textId="42C0AD49" w:rsidR="005B4C73" w:rsidRDefault="008701CC">
      <w:pPr>
        <w:numPr>
          <w:ilvl w:val="0"/>
          <w:numId w:val="1"/>
        </w:numPr>
        <w:pBdr>
          <w:top w:val="nil"/>
          <w:left w:val="nil"/>
          <w:bottom w:val="nil"/>
          <w:right w:val="nil"/>
          <w:between w:val="nil"/>
        </w:pBdr>
        <w:tabs>
          <w:tab w:val="left" w:pos="462"/>
        </w:tabs>
        <w:ind w:left="461" w:right="106"/>
        <w:jc w:val="both"/>
        <w:rPr>
          <w:color w:val="000000"/>
          <w:sz w:val="24"/>
          <w:szCs w:val="24"/>
        </w:rPr>
      </w:pPr>
      <w:r>
        <w:rPr>
          <w:color w:val="000000"/>
          <w:sz w:val="24"/>
          <w:szCs w:val="24"/>
        </w:rPr>
        <w:t xml:space="preserve">Papildus nolikuma </w:t>
      </w:r>
      <w:r w:rsidR="00AB591E">
        <w:rPr>
          <w:sz w:val="24"/>
          <w:szCs w:val="24"/>
        </w:rPr>
        <w:t>24</w:t>
      </w:r>
      <w:r>
        <w:rPr>
          <w:color w:val="000000"/>
          <w:sz w:val="24"/>
          <w:szCs w:val="24"/>
        </w:rPr>
        <w:t>.</w:t>
      </w:r>
      <w:r w:rsidR="00B769C5">
        <w:rPr>
          <w:color w:val="000000"/>
          <w:sz w:val="24"/>
          <w:szCs w:val="24"/>
        </w:rPr>
        <w:t> </w:t>
      </w:r>
      <w:r>
        <w:rPr>
          <w:color w:val="000000"/>
          <w:sz w:val="24"/>
          <w:szCs w:val="24"/>
        </w:rPr>
        <w:t>punktā minētajiem dokumentiem pretendentam ir tiesības pievienot arī citus dokumentus, kas sniedz būtisku informāciju par pašu pretendentu vai plānoto nometni.</w:t>
      </w:r>
    </w:p>
    <w:p w14:paraId="34AF6C0C" w14:textId="3E65A3EE" w:rsidR="005B4C73" w:rsidRDefault="008701CC">
      <w:pPr>
        <w:numPr>
          <w:ilvl w:val="0"/>
          <w:numId w:val="1"/>
        </w:numPr>
        <w:pBdr>
          <w:top w:val="nil"/>
          <w:left w:val="nil"/>
          <w:bottom w:val="nil"/>
          <w:right w:val="nil"/>
          <w:between w:val="nil"/>
        </w:pBdr>
        <w:tabs>
          <w:tab w:val="left" w:pos="462"/>
        </w:tabs>
        <w:ind w:left="461" w:right="107"/>
        <w:jc w:val="both"/>
        <w:rPr>
          <w:color w:val="000000"/>
          <w:sz w:val="24"/>
          <w:szCs w:val="24"/>
        </w:rPr>
      </w:pPr>
      <w:r>
        <w:rPr>
          <w:color w:val="000000"/>
          <w:sz w:val="24"/>
          <w:szCs w:val="24"/>
        </w:rPr>
        <w:t>Pretendents projektu iesniedz/iesūta datorrakstā latviešu valodā Bauskas novada pašvaldīb</w:t>
      </w:r>
      <w:r>
        <w:rPr>
          <w:sz w:val="24"/>
          <w:szCs w:val="24"/>
        </w:rPr>
        <w:t>ā</w:t>
      </w:r>
      <w:r>
        <w:rPr>
          <w:color w:val="000000"/>
          <w:sz w:val="24"/>
          <w:szCs w:val="24"/>
        </w:rPr>
        <w:t xml:space="preserve"> Uzvaras ielā 1, Bauskā, Bauskas nov., LV-</w:t>
      </w:r>
      <w:r w:rsidR="00B769C5">
        <w:rPr>
          <w:color w:val="000000"/>
          <w:sz w:val="24"/>
          <w:szCs w:val="24"/>
        </w:rPr>
        <w:t> </w:t>
      </w:r>
      <w:r>
        <w:rPr>
          <w:color w:val="000000"/>
          <w:sz w:val="24"/>
          <w:szCs w:val="24"/>
        </w:rPr>
        <w:t>3901</w:t>
      </w:r>
      <w:r w:rsidR="008858FD">
        <w:rPr>
          <w:color w:val="000000"/>
          <w:sz w:val="24"/>
          <w:szCs w:val="24"/>
        </w:rPr>
        <w:t>.</w:t>
      </w:r>
    </w:p>
    <w:p w14:paraId="48D0CD38" w14:textId="77777777" w:rsidR="005B4C73" w:rsidRDefault="008701CC">
      <w:pPr>
        <w:numPr>
          <w:ilvl w:val="1"/>
          <w:numId w:val="1"/>
        </w:numPr>
        <w:pBdr>
          <w:top w:val="nil"/>
          <w:left w:val="nil"/>
          <w:bottom w:val="nil"/>
          <w:right w:val="nil"/>
          <w:between w:val="nil"/>
        </w:pBdr>
        <w:tabs>
          <w:tab w:val="left" w:pos="1096"/>
        </w:tabs>
        <w:ind w:right="105"/>
        <w:jc w:val="both"/>
        <w:rPr>
          <w:color w:val="000000"/>
          <w:sz w:val="24"/>
          <w:szCs w:val="24"/>
        </w:rPr>
      </w:pPr>
      <w:r>
        <w:rPr>
          <w:color w:val="000000"/>
          <w:sz w:val="24"/>
          <w:szCs w:val="24"/>
        </w:rPr>
        <w:t>ja projekts tiek iesniegts personīgi vai pasta sūtījumā, tad projektu iesniedz vienā eksemplārā, vienā vai vairākās aizlīmētās un apzīmogotās aploksnēs (ja aploksnes ir vairākas, tās sanumurē) ar norādi: „</w:t>
      </w:r>
      <w:r w:rsidR="00AB591E" w:rsidRPr="00AB591E">
        <w:rPr>
          <w:color w:val="000000"/>
          <w:sz w:val="24"/>
          <w:szCs w:val="24"/>
        </w:rPr>
        <w:t>Atbalsts Ukrainas un Latvijas bērnu un jauniešu nometnēm</w:t>
      </w:r>
      <w:r>
        <w:rPr>
          <w:color w:val="000000"/>
          <w:sz w:val="24"/>
          <w:szCs w:val="24"/>
        </w:rPr>
        <w:t>”</w:t>
      </w:r>
      <w:r>
        <w:rPr>
          <w:b/>
          <w:color w:val="000000"/>
          <w:sz w:val="24"/>
          <w:szCs w:val="24"/>
        </w:rPr>
        <w:t xml:space="preserve">. </w:t>
      </w:r>
      <w:r>
        <w:rPr>
          <w:color w:val="000000"/>
          <w:sz w:val="24"/>
          <w:szCs w:val="24"/>
        </w:rPr>
        <w:t>Tās neatver līdz projektu izvērtēšanas uzsākšanai;</w:t>
      </w:r>
    </w:p>
    <w:p w14:paraId="0D5DB46A" w14:textId="77777777" w:rsidR="005B4C73" w:rsidRDefault="008701CC">
      <w:pPr>
        <w:numPr>
          <w:ilvl w:val="1"/>
          <w:numId w:val="1"/>
        </w:numPr>
        <w:pBdr>
          <w:top w:val="nil"/>
          <w:left w:val="nil"/>
          <w:bottom w:val="nil"/>
          <w:right w:val="nil"/>
          <w:between w:val="nil"/>
        </w:pBdr>
        <w:tabs>
          <w:tab w:val="left" w:pos="1096"/>
        </w:tabs>
        <w:ind w:right="107"/>
        <w:jc w:val="both"/>
        <w:rPr>
          <w:color w:val="000000"/>
          <w:sz w:val="24"/>
          <w:szCs w:val="24"/>
        </w:rPr>
      </w:pPr>
      <w:r>
        <w:rPr>
          <w:color w:val="000000"/>
          <w:sz w:val="24"/>
          <w:szCs w:val="24"/>
        </w:rPr>
        <w:t>ja projekts tiek nosūtīts pa pastu, par tā iesniegšanas laiku tiek uzskatīts laiks, kad sūtījums nodots pastā (zīmogs);</w:t>
      </w:r>
    </w:p>
    <w:p w14:paraId="5EDEFC88" w14:textId="3CD000AE" w:rsidR="005B4C73" w:rsidRDefault="008701CC">
      <w:pPr>
        <w:numPr>
          <w:ilvl w:val="1"/>
          <w:numId w:val="1"/>
        </w:numPr>
        <w:pBdr>
          <w:top w:val="nil"/>
          <w:left w:val="nil"/>
          <w:bottom w:val="nil"/>
          <w:right w:val="nil"/>
          <w:between w:val="nil"/>
        </w:pBdr>
        <w:tabs>
          <w:tab w:val="left" w:pos="1156"/>
        </w:tabs>
        <w:ind w:right="107"/>
        <w:jc w:val="both"/>
        <w:rPr>
          <w:color w:val="000000"/>
          <w:sz w:val="24"/>
          <w:szCs w:val="24"/>
        </w:rPr>
      </w:pPr>
      <w:r>
        <w:rPr>
          <w:color w:val="000000"/>
          <w:sz w:val="24"/>
          <w:szCs w:val="24"/>
        </w:rPr>
        <w:t>ja projekts sagatavots kā elektronisks dokuments, to nosūta uz pašvaldības oficiālo elektronisko adresi:</w:t>
      </w:r>
      <w:r>
        <w:rPr>
          <w:color w:val="0000FF"/>
          <w:sz w:val="24"/>
          <w:szCs w:val="24"/>
        </w:rPr>
        <w:t xml:space="preserve"> pasts</w:t>
      </w:r>
      <w:hyperlink r:id="rId13">
        <w:r>
          <w:rPr>
            <w:color w:val="0000FF"/>
            <w:sz w:val="24"/>
            <w:szCs w:val="24"/>
            <w:u w:val="single"/>
          </w:rPr>
          <w:t>@bauska</w:t>
        </w:r>
        <w:r w:rsidR="00F0071A">
          <w:rPr>
            <w:color w:val="0000FF"/>
            <w:sz w:val="24"/>
            <w:szCs w:val="24"/>
            <w:u w:val="single"/>
          </w:rPr>
          <w:t>snovads</w:t>
        </w:r>
        <w:r>
          <w:rPr>
            <w:color w:val="0000FF"/>
            <w:sz w:val="24"/>
            <w:szCs w:val="24"/>
            <w:u w:val="single"/>
          </w:rPr>
          <w:t>.lv</w:t>
        </w:r>
      </w:hyperlink>
      <w:hyperlink r:id="rId14">
        <w:r>
          <w:rPr>
            <w:color w:val="0000FF"/>
            <w:sz w:val="24"/>
            <w:szCs w:val="24"/>
          </w:rPr>
          <w:t xml:space="preserve"> </w:t>
        </w:r>
      </w:hyperlink>
      <w:r>
        <w:rPr>
          <w:color w:val="000000"/>
          <w:sz w:val="24"/>
          <w:szCs w:val="24"/>
        </w:rPr>
        <w:t>un par tā iesniegšanas laiku tiek uzskatīts laiks, kad tas ir saņemts un reģistrēts.</w:t>
      </w:r>
    </w:p>
    <w:p w14:paraId="2B8AC5D3" w14:textId="77777777" w:rsidR="005B4C73" w:rsidRDefault="008701CC">
      <w:pPr>
        <w:numPr>
          <w:ilvl w:val="0"/>
          <w:numId w:val="1"/>
        </w:numPr>
        <w:pBdr>
          <w:top w:val="nil"/>
          <w:left w:val="nil"/>
          <w:bottom w:val="nil"/>
          <w:right w:val="nil"/>
          <w:between w:val="nil"/>
        </w:pBdr>
        <w:tabs>
          <w:tab w:val="left" w:pos="462"/>
        </w:tabs>
        <w:ind w:left="461" w:right="102"/>
        <w:jc w:val="both"/>
        <w:rPr>
          <w:color w:val="000000"/>
          <w:sz w:val="24"/>
          <w:szCs w:val="24"/>
        </w:rPr>
      </w:pPr>
      <w:r>
        <w:rPr>
          <w:color w:val="000000"/>
          <w:sz w:val="24"/>
          <w:szCs w:val="24"/>
        </w:rPr>
        <w:t>Finansējums nometnēm tiek piešķirts uz komisijas protokola pamata, noslēdzot līgumu starp Bauskas novada pašvaldību un pretendentu.</w:t>
      </w:r>
    </w:p>
    <w:p w14:paraId="05D3F005" w14:textId="77777777" w:rsidR="005B4C73" w:rsidRDefault="008701CC">
      <w:pPr>
        <w:numPr>
          <w:ilvl w:val="0"/>
          <w:numId w:val="1"/>
        </w:numPr>
        <w:pBdr>
          <w:top w:val="nil"/>
          <w:left w:val="nil"/>
          <w:bottom w:val="nil"/>
          <w:right w:val="nil"/>
          <w:between w:val="nil"/>
        </w:pBdr>
        <w:tabs>
          <w:tab w:val="left" w:pos="522"/>
        </w:tabs>
        <w:ind w:left="522" w:hanging="420"/>
        <w:jc w:val="both"/>
        <w:rPr>
          <w:color w:val="000000"/>
          <w:sz w:val="24"/>
          <w:szCs w:val="24"/>
        </w:rPr>
      </w:pPr>
      <w:r>
        <w:rPr>
          <w:color w:val="000000"/>
          <w:sz w:val="24"/>
          <w:szCs w:val="24"/>
        </w:rPr>
        <w:t>Pretendentam, ar kuru tiks noslēgts līgums par projekta īstenošanu:</w:t>
      </w:r>
    </w:p>
    <w:p w14:paraId="2EABA46B" w14:textId="77777777" w:rsidR="005B4C73" w:rsidRDefault="008701CC">
      <w:pPr>
        <w:numPr>
          <w:ilvl w:val="1"/>
          <w:numId w:val="1"/>
        </w:numPr>
        <w:pBdr>
          <w:top w:val="nil"/>
          <w:left w:val="nil"/>
          <w:bottom w:val="nil"/>
          <w:right w:val="nil"/>
          <w:between w:val="nil"/>
        </w:pBdr>
        <w:tabs>
          <w:tab w:val="left" w:pos="1156"/>
        </w:tabs>
        <w:ind w:left="1155" w:hanging="695"/>
        <w:jc w:val="both"/>
        <w:rPr>
          <w:color w:val="000000"/>
          <w:sz w:val="24"/>
          <w:szCs w:val="24"/>
        </w:rPr>
      </w:pPr>
      <w:r>
        <w:rPr>
          <w:color w:val="000000"/>
          <w:sz w:val="24"/>
          <w:szCs w:val="24"/>
        </w:rPr>
        <w:t>jābūt norēķinu kontam bankā;</w:t>
      </w:r>
    </w:p>
    <w:p w14:paraId="09CF63FB" w14:textId="77777777" w:rsidR="005B4C73" w:rsidRDefault="008701CC">
      <w:pPr>
        <w:numPr>
          <w:ilvl w:val="1"/>
          <w:numId w:val="1"/>
        </w:numPr>
        <w:pBdr>
          <w:top w:val="nil"/>
          <w:left w:val="nil"/>
          <w:bottom w:val="nil"/>
          <w:right w:val="nil"/>
          <w:between w:val="nil"/>
        </w:pBdr>
        <w:tabs>
          <w:tab w:val="left" w:pos="1156"/>
        </w:tabs>
        <w:ind w:right="106"/>
        <w:jc w:val="both"/>
        <w:rPr>
          <w:color w:val="000000"/>
          <w:sz w:val="24"/>
          <w:szCs w:val="24"/>
        </w:rPr>
      </w:pPr>
      <w:r>
        <w:rPr>
          <w:color w:val="000000"/>
          <w:sz w:val="24"/>
          <w:szCs w:val="24"/>
        </w:rPr>
        <w:t xml:space="preserve">jānodrošina visu projekta ietvaros veikto maksājumu izsekojamību, izmantojot šo </w:t>
      </w:r>
      <w:r>
        <w:rPr>
          <w:color w:val="000000"/>
          <w:sz w:val="24"/>
          <w:szCs w:val="24"/>
        </w:rPr>
        <w:lastRenderedPageBreak/>
        <w:t>norēķinu kontu;</w:t>
      </w:r>
    </w:p>
    <w:p w14:paraId="743B561E" w14:textId="77777777" w:rsidR="005B4C73" w:rsidRDefault="008701CC">
      <w:pPr>
        <w:numPr>
          <w:ilvl w:val="1"/>
          <w:numId w:val="1"/>
        </w:numPr>
        <w:pBdr>
          <w:top w:val="nil"/>
          <w:left w:val="nil"/>
          <w:bottom w:val="nil"/>
          <w:right w:val="nil"/>
          <w:between w:val="nil"/>
        </w:pBdr>
        <w:tabs>
          <w:tab w:val="left" w:pos="1096"/>
        </w:tabs>
        <w:ind w:right="105"/>
        <w:jc w:val="both"/>
        <w:rPr>
          <w:color w:val="000000"/>
          <w:sz w:val="24"/>
          <w:szCs w:val="24"/>
        </w:rPr>
      </w:pPr>
      <w:r>
        <w:rPr>
          <w:color w:val="000000"/>
          <w:sz w:val="24"/>
          <w:szCs w:val="24"/>
        </w:rPr>
        <w:t>jāuzskaita projekta attiecināmie izdevumi, izmaksas, jāparāda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w:t>
      </w:r>
    </w:p>
    <w:p w14:paraId="2363B71C" w14:textId="77777777" w:rsidR="005B4C73" w:rsidRDefault="008701CC">
      <w:pPr>
        <w:numPr>
          <w:ilvl w:val="1"/>
          <w:numId w:val="1"/>
        </w:numPr>
        <w:pBdr>
          <w:top w:val="nil"/>
          <w:left w:val="nil"/>
          <w:bottom w:val="nil"/>
          <w:right w:val="nil"/>
          <w:between w:val="nil"/>
        </w:pBdr>
        <w:tabs>
          <w:tab w:val="left" w:pos="1096"/>
        </w:tabs>
        <w:spacing w:before="1"/>
        <w:ind w:right="104"/>
        <w:jc w:val="both"/>
        <w:rPr>
          <w:color w:val="000000"/>
          <w:sz w:val="24"/>
          <w:szCs w:val="24"/>
        </w:rPr>
      </w:pPr>
      <w:r>
        <w:rPr>
          <w:color w:val="000000"/>
          <w:sz w:val="24"/>
          <w:szCs w:val="24"/>
        </w:rPr>
        <w:t>jānodrošina atsevišķa grāmatvedības uzskaite par projekta izdevumiem vai atbilstoša uzskaites kodu sistēma attiecībā uz visiem ar projektu saistītajiem dokumentiem;</w:t>
      </w:r>
    </w:p>
    <w:p w14:paraId="43746A8A" w14:textId="7560CC09" w:rsidR="005B4C73" w:rsidRDefault="008701CC">
      <w:pPr>
        <w:numPr>
          <w:ilvl w:val="1"/>
          <w:numId w:val="1"/>
        </w:numPr>
        <w:pBdr>
          <w:top w:val="nil"/>
          <w:left w:val="nil"/>
          <w:bottom w:val="nil"/>
          <w:right w:val="nil"/>
          <w:between w:val="nil"/>
        </w:pBdr>
        <w:tabs>
          <w:tab w:val="left" w:pos="1096"/>
        </w:tabs>
        <w:ind w:right="107"/>
        <w:jc w:val="both"/>
        <w:rPr>
          <w:color w:val="000000"/>
          <w:sz w:val="24"/>
          <w:szCs w:val="24"/>
        </w:rPr>
      </w:pPr>
      <w:r>
        <w:rPr>
          <w:color w:val="000000"/>
          <w:sz w:val="24"/>
          <w:szCs w:val="24"/>
        </w:rPr>
        <w:t xml:space="preserve">jāsedz visas izmaksas, kas saistītas ar projekta iesnieguma sagatavošanu un iesniegšanu, no saviem līdzekļiem, un tās nav attiecināmas finansēšanai no </w:t>
      </w:r>
      <w:r w:rsidR="00B769C5">
        <w:rPr>
          <w:color w:val="000000"/>
          <w:sz w:val="24"/>
          <w:szCs w:val="24"/>
        </w:rPr>
        <w:t>pr</w:t>
      </w:r>
      <w:r>
        <w:rPr>
          <w:color w:val="000000"/>
          <w:sz w:val="24"/>
          <w:szCs w:val="24"/>
        </w:rPr>
        <w:t>ojekta līdzekļiem.</w:t>
      </w:r>
    </w:p>
    <w:p w14:paraId="642800E7" w14:textId="77777777" w:rsidR="005B4C73" w:rsidRDefault="005B4C73">
      <w:pPr>
        <w:pBdr>
          <w:top w:val="nil"/>
          <w:left w:val="nil"/>
          <w:bottom w:val="nil"/>
          <w:right w:val="nil"/>
          <w:between w:val="nil"/>
        </w:pBdr>
        <w:spacing w:before="5"/>
        <w:rPr>
          <w:color w:val="000000"/>
          <w:sz w:val="24"/>
          <w:szCs w:val="24"/>
        </w:rPr>
      </w:pPr>
    </w:p>
    <w:p w14:paraId="6DB796C6" w14:textId="77777777" w:rsidR="005B4C73" w:rsidRDefault="008701CC">
      <w:pPr>
        <w:pStyle w:val="Virsraksts1"/>
        <w:numPr>
          <w:ilvl w:val="0"/>
          <w:numId w:val="2"/>
        </w:numPr>
        <w:tabs>
          <w:tab w:val="left" w:pos="3163"/>
        </w:tabs>
        <w:ind w:left="3162" w:hanging="293"/>
      </w:pPr>
      <w:r>
        <w:t>Vērtēšana un lēmuma pieņemšana</w:t>
      </w:r>
    </w:p>
    <w:p w14:paraId="3720299C" w14:textId="77777777" w:rsidR="005B4C73" w:rsidRDefault="005B4C73">
      <w:pPr>
        <w:pBdr>
          <w:top w:val="nil"/>
          <w:left w:val="nil"/>
          <w:bottom w:val="nil"/>
          <w:right w:val="nil"/>
          <w:between w:val="nil"/>
        </w:pBdr>
        <w:spacing w:before="7"/>
        <w:rPr>
          <w:b/>
          <w:color w:val="000000"/>
          <w:sz w:val="23"/>
          <w:szCs w:val="23"/>
        </w:rPr>
      </w:pPr>
    </w:p>
    <w:p w14:paraId="67E90CED" w14:textId="4CDD4341" w:rsidR="008F798A" w:rsidRDefault="008701CC" w:rsidP="008F798A">
      <w:pPr>
        <w:numPr>
          <w:ilvl w:val="1"/>
          <w:numId w:val="1"/>
        </w:numPr>
        <w:pBdr>
          <w:top w:val="nil"/>
          <w:left w:val="nil"/>
          <w:bottom w:val="nil"/>
          <w:right w:val="nil"/>
          <w:between w:val="nil"/>
        </w:pBdr>
        <w:tabs>
          <w:tab w:val="left" w:pos="462"/>
        </w:tabs>
        <w:spacing w:before="64"/>
        <w:ind w:right="105"/>
        <w:jc w:val="both"/>
        <w:rPr>
          <w:color w:val="000000"/>
          <w:sz w:val="24"/>
          <w:szCs w:val="24"/>
        </w:rPr>
      </w:pPr>
      <w:r w:rsidRPr="008F798A">
        <w:rPr>
          <w:color w:val="000000"/>
          <w:sz w:val="24"/>
          <w:szCs w:val="24"/>
        </w:rPr>
        <w:t>Projektu savlaicīgu, objektīvu un rūpīgu izvērtēšanu atbilstoši Latvijas Republikas un Eiropas Savienības normatīvajiem aktiem un nolikuma 3.</w:t>
      </w:r>
      <w:r w:rsidR="00B769C5">
        <w:rPr>
          <w:color w:val="000000"/>
          <w:sz w:val="24"/>
          <w:szCs w:val="24"/>
        </w:rPr>
        <w:t> </w:t>
      </w:r>
      <w:r w:rsidRPr="008F798A">
        <w:rPr>
          <w:color w:val="000000"/>
          <w:sz w:val="24"/>
          <w:szCs w:val="24"/>
        </w:rPr>
        <w:t>pielikumā minētajiem projektu iesniegumu vērtēšanas kritērijiem:</w:t>
      </w:r>
    </w:p>
    <w:p w14:paraId="72A1D655" w14:textId="77777777" w:rsidR="005B4C73" w:rsidRPr="008F798A" w:rsidRDefault="008701CC" w:rsidP="008F798A">
      <w:pPr>
        <w:numPr>
          <w:ilvl w:val="1"/>
          <w:numId w:val="1"/>
        </w:numPr>
        <w:pBdr>
          <w:top w:val="nil"/>
          <w:left w:val="nil"/>
          <w:bottom w:val="nil"/>
          <w:right w:val="nil"/>
          <w:between w:val="nil"/>
        </w:pBdr>
        <w:tabs>
          <w:tab w:val="left" w:pos="462"/>
        </w:tabs>
        <w:spacing w:before="64"/>
        <w:ind w:right="105"/>
        <w:jc w:val="both"/>
        <w:rPr>
          <w:color w:val="000000"/>
          <w:sz w:val="24"/>
          <w:szCs w:val="24"/>
        </w:rPr>
      </w:pPr>
      <w:r w:rsidRPr="008F798A">
        <w:rPr>
          <w:color w:val="000000"/>
          <w:sz w:val="24"/>
          <w:szCs w:val="24"/>
        </w:rPr>
        <w:t>lēmumu pieņemšanu par projekta iesniegumu apstiprināšanu, apstiprināšanu ar nosacījumu vai projekta iesnieguma noraidīšanu atbilstoši nolikumam;</w:t>
      </w:r>
    </w:p>
    <w:p w14:paraId="45A86CD8" w14:textId="0DCDC79D" w:rsidR="005B4C73" w:rsidRDefault="008701CC">
      <w:pPr>
        <w:numPr>
          <w:ilvl w:val="1"/>
          <w:numId w:val="1"/>
        </w:numPr>
        <w:pBdr>
          <w:top w:val="nil"/>
          <w:left w:val="nil"/>
          <w:bottom w:val="nil"/>
          <w:right w:val="nil"/>
          <w:between w:val="nil"/>
        </w:pBdr>
        <w:tabs>
          <w:tab w:val="left" w:pos="1096"/>
        </w:tabs>
        <w:ind w:right="112"/>
        <w:jc w:val="both"/>
        <w:rPr>
          <w:color w:val="000000"/>
          <w:sz w:val="24"/>
          <w:szCs w:val="24"/>
        </w:rPr>
      </w:pPr>
      <w:r>
        <w:rPr>
          <w:color w:val="000000"/>
          <w:sz w:val="24"/>
          <w:szCs w:val="24"/>
        </w:rPr>
        <w:t xml:space="preserve">projektu izvērtēšana tiek veikta </w:t>
      </w:r>
      <w:r w:rsidR="00F0071A" w:rsidRPr="00F0071A">
        <w:rPr>
          <w:color w:val="000000"/>
          <w:sz w:val="24"/>
          <w:szCs w:val="24"/>
        </w:rPr>
        <w:t>5</w:t>
      </w:r>
      <w:r w:rsidRPr="00F0071A">
        <w:rPr>
          <w:color w:val="000000"/>
          <w:sz w:val="24"/>
          <w:szCs w:val="24"/>
        </w:rPr>
        <w:t xml:space="preserve"> darba</w:t>
      </w:r>
      <w:r>
        <w:rPr>
          <w:color w:val="000000"/>
          <w:sz w:val="24"/>
          <w:szCs w:val="24"/>
        </w:rPr>
        <w:t xml:space="preserve"> dienu laikā pēc noteiktā iesniegšanas termiņa beigām;</w:t>
      </w:r>
    </w:p>
    <w:p w14:paraId="69647EF2"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projektus vērtēšanas komisija vērtē šādos vērtēšanas posmos:</w:t>
      </w:r>
    </w:p>
    <w:p w14:paraId="4F66FA02" w14:textId="77777777" w:rsidR="005B4C73" w:rsidRDefault="008701CC">
      <w:pPr>
        <w:numPr>
          <w:ilvl w:val="2"/>
          <w:numId w:val="1"/>
        </w:numPr>
        <w:pBdr>
          <w:top w:val="nil"/>
          <w:left w:val="nil"/>
          <w:bottom w:val="nil"/>
          <w:right w:val="nil"/>
          <w:between w:val="nil"/>
        </w:pBdr>
        <w:tabs>
          <w:tab w:val="left" w:pos="1542"/>
        </w:tabs>
        <w:ind w:hanging="721"/>
        <w:jc w:val="both"/>
        <w:rPr>
          <w:color w:val="000000"/>
          <w:sz w:val="24"/>
          <w:szCs w:val="24"/>
        </w:rPr>
      </w:pPr>
      <w:r>
        <w:rPr>
          <w:color w:val="000000"/>
          <w:sz w:val="24"/>
          <w:szCs w:val="24"/>
        </w:rPr>
        <w:t>vērtēšana saskaņā ar atbilstības vērtēšanas kritērijiem (3. pielikuma 1. punkts);</w:t>
      </w:r>
    </w:p>
    <w:p w14:paraId="3C91EE60" w14:textId="77777777" w:rsidR="005B4C73" w:rsidRDefault="008701CC">
      <w:pPr>
        <w:numPr>
          <w:ilvl w:val="2"/>
          <w:numId w:val="1"/>
        </w:numPr>
        <w:pBdr>
          <w:top w:val="nil"/>
          <w:left w:val="nil"/>
          <w:bottom w:val="nil"/>
          <w:right w:val="nil"/>
          <w:between w:val="nil"/>
        </w:pBdr>
        <w:tabs>
          <w:tab w:val="left" w:pos="1542"/>
        </w:tabs>
        <w:ind w:hanging="721"/>
        <w:jc w:val="both"/>
        <w:rPr>
          <w:color w:val="000000"/>
          <w:sz w:val="24"/>
          <w:szCs w:val="24"/>
        </w:rPr>
      </w:pPr>
      <w:r>
        <w:rPr>
          <w:color w:val="000000"/>
          <w:sz w:val="24"/>
          <w:szCs w:val="24"/>
        </w:rPr>
        <w:t>vērtēšana saskaņā ar kvalitātes kritērijiem (3. pielikuma 2. punkts);</w:t>
      </w:r>
    </w:p>
    <w:p w14:paraId="4572B5F0" w14:textId="77777777" w:rsidR="005B4C73" w:rsidRDefault="008701CC">
      <w:pPr>
        <w:numPr>
          <w:ilvl w:val="1"/>
          <w:numId w:val="1"/>
        </w:numPr>
        <w:pBdr>
          <w:top w:val="nil"/>
          <w:left w:val="nil"/>
          <w:bottom w:val="nil"/>
          <w:right w:val="nil"/>
          <w:between w:val="nil"/>
        </w:pBdr>
        <w:tabs>
          <w:tab w:val="left" w:pos="1096"/>
        </w:tabs>
        <w:ind w:right="103"/>
        <w:jc w:val="both"/>
        <w:rPr>
          <w:color w:val="000000"/>
          <w:sz w:val="24"/>
          <w:szCs w:val="24"/>
        </w:rPr>
      </w:pPr>
      <w:r>
        <w:rPr>
          <w:color w:val="000000"/>
          <w:sz w:val="24"/>
          <w:szCs w:val="24"/>
        </w:rPr>
        <w:t>pēc projektu izvērtēšanas komisija sagatavo vērtēto projektu un programmu sarakstu, kurā tos sakārto prioritārā secībā atbilstoši vērtēšanas procesā iegūtajam punktiem. Ja divi vai vairāki projektu iesniegumi ir saņēmuši vienādu punktu skaitu, tos vērtē atbilstoši Projektu prioritāri: pēc mērķgrupas (atbalsts</w:t>
      </w:r>
      <w:r w:rsidR="006F4CBF">
        <w:rPr>
          <w:color w:val="000000"/>
          <w:sz w:val="24"/>
          <w:szCs w:val="24"/>
        </w:rPr>
        <w:t xml:space="preserve"> </w:t>
      </w:r>
      <w:r>
        <w:rPr>
          <w:color w:val="000000"/>
          <w:sz w:val="24"/>
          <w:szCs w:val="24"/>
        </w:rPr>
        <w:t>- ja nav citos projektos) un aptvertās teritorijas (atbalsts -lai nometnes notiktu visās novada teritorijās), virziena, reģistrēšanas laika.</w:t>
      </w:r>
    </w:p>
    <w:p w14:paraId="5CBA8297" w14:textId="1132A818" w:rsidR="005B4C73" w:rsidRDefault="008701CC">
      <w:pPr>
        <w:numPr>
          <w:ilvl w:val="0"/>
          <w:numId w:val="1"/>
        </w:numPr>
        <w:pBdr>
          <w:top w:val="nil"/>
          <w:left w:val="nil"/>
          <w:bottom w:val="nil"/>
          <w:right w:val="nil"/>
          <w:between w:val="nil"/>
        </w:pBdr>
        <w:tabs>
          <w:tab w:val="left" w:pos="462"/>
        </w:tabs>
        <w:spacing w:before="1"/>
        <w:jc w:val="both"/>
        <w:rPr>
          <w:color w:val="000000"/>
          <w:sz w:val="24"/>
          <w:szCs w:val="24"/>
        </w:rPr>
      </w:pPr>
      <w:r>
        <w:rPr>
          <w:color w:val="000000"/>
          <w:sz w:val="24"/>
          <w:szCs w:val="24"/>
        </w:rPr>
        <w:t xml:space="preserve">Komisija </w:t>
      </w:r>
      <w:r w:rsidR="00F0071A" w:rsidRPr="00F0071A">
        <w:rPr>
          <w:color w:val="000000"/>
          <w:sz w:val="24"/>
          <w:szCs w:val="24"/>
        </w:rPr>
        <w:t>5</w:t>
      </w:r>
      <w:r w:rsidRPr="00F0071A">
        <w:rPr>
          <w:color w:val="000000"/>
          <w:sz w:val="24"/>
          <w:szCs w:val="24"/>
        </w:rPr>
        <w:t xml:space="preserve"> darba</w:t>
      </w:r>
      <w:r>
        <w:rPr>
          <w:color w:val="000000"/>
          <w:sz w:val="24"/>
          <w:szCs w:val="24"/>
        </w:rPr>
        <w:t xml:space="preserve"> dienu laikā:</w:t>
      </w:r>
    </w:p>
    <w:p w14:paraId="7A30C2DA" w14:textId="77777777" w:rsidR="005B4C73" w:rsidRDefault="008701CC">
      <w:pPr>
        <w:numPr>
          <w:ilvl w:val="1"/>
          <w:numId w:val="1"/>
        </w:numPr>
        <w:pBdr>
          <w:top w:val="nil"/>
          <w:left w:val="nil"/>
          <w:bottom w:val="nil"/>
          <w:right w:val="nil"/>
          <w:between w:val="nil"/>
        </w:pBdr>
        <w:tabs>
          <w:tab w:val="left" w:pos="1156"/>
        </w:tabs>
        <w:ind w:right="104"/>
        <w:jc w:val="both"/>
        <w:rPr>
          <w:color w:val="000000"/>
          <w:sz w:val="24"/>
          <w:szCs w:val="24"/>
        </w:rPr>
      </w:pPr>
      <w:r>
        <w:rPr>
          <w:color w:val="000000"/>
          <w:sz w:val="24"/>
          <w:szCs w:val="24"/>
        </w:rPr>
        <w:t>pieņem lēmumu par projekta apstiprināšanu, apstiprināšanu ar nosacījumu vai projekta noraidīšanu.</w:t>
      </w:r>
    </w:p>
    <w:p w14:paraId="3BB029E5" w14:textId="77777777" w:rsidR="005B4C73" w:rsidRDefault="008701CC">
      <w:pPr>
        <w:numPr>
          <w:ilvl w:val="1"/>
          <w:numId w:val="1"/>
        </w:numPr>
        <w:pBdr>
          <w:top w:val="nil"/>
          <w:left w:val="nil"/>
          <w:bottom w:val="nil"/>
          <w:right w:val="nil"/>
          <w:between w:val="nil"/>
        </w:pBdr>
        <w:tabs>
          <w:tab w:val="left" w:pos="1096"/>
        </w:tabs>
        <w:ind w:right="107"/>
        <w:jc w:val="both"/>
        <w:rPr>
          <w:color w:val="000000"/>
          <w:sz w:val="24"/>
          <w:szCs w:val="24"/>
        </w:rPr>
      </w:pPr>
      <w:r>
        <w:rPr>
          <w:color w:val="000000"/>
          <w:sz w:val="24"/>
          <w:szCs w:val="24"/>
        </w:rPr>
        <w:t>piešķir finansējumu to projektu īstenošanai, kuri ieguvuši lielāko punktu skaitu, ievērojot konkursam paredzēto finansējuma apmēru;</w:t>
      </w:r>
    </w:p>
    <w:p w14:paraId="7044040A" w14:textId="77777777" w:rsidR="005B4C73" w:rsidRDefault="008701CC">
      <w:pPr>
        <w:numPr>
          <w:ilvl w:val="1"/>
          <w:numId w:val="1"/>
        </w:numPr>
        <w:pBdr>
          <w:top w:val="nil"/>
          <w:left w:val="nil"/>
          <w:bottom w:val="nil"/>
          <w:right w:val="nil"/>
          <w:between w:val="nil"/>
        </w:pBdr>
        <w:tabs>
          <w:tab w:val="left" w:pos="1096"/>
        </w:tabs>
        <w:ind w:right="106"/>
        <w:jc w:val="both"/>
        <w:rPr>
          <w:color w:val="000000"/>
          <w:sz w:val="24"/>
          <w:szCs w:val="24"/>
        </w:rPr>
      </w:pPr>
      <w:r>
        <w:rPr>
          <w:color w:val="000000"/>
          <w:sz w:val="24"/>
          <w:szCs w:val="24"/>
        </w:rPr>
        <w:t xml:space="preserve">ja projekts ir apstiprināts ar nosacījumu, pretendents nodrošina lēmumā noteikto nosacījumu </w:t>
      </w:r>
      <w:r w:rsidRPr="00F0071A">
        <w:rPr>
          <w:color w:val="000000"/>
          <w:sz w:val="24"/>
          <w:szCs w:val="24"/>
        </w:rPr>
        <w:t>izpildi 2 darba dienu</w:t>
      </w:r>
      <w:r>
        <w:rPr>
          <w:color w:val="000000"/>
          <w:sz w:val="24"/>
          <w:szCs w:val="24"/>
        </w:rPr>
        <w:t xml:space="preserve"> laikā pēc to saņemšanas. Komisija 2 darb</w:t>
      </w:r>
      <w:r w:rsidR="007C0890">
        <w:rPr>
          <w:color w:val="000000"/>
          <w:sz w:val="24"/>
          <w:szCs w:val="24"/>
        </w:rPr>
        <w:t xml:space="preserve">u </w:t>
      </w:r>
      <w:r>
        <w:rPr>
          <w:color w:val="000000"/>
          <w:sz w:val="24"/>
          <w:szCs w:val="24"/>
        </w:rPr>
        <w:t>dienu laikā izskata precizēto projektu un, ja noteiktie nosacījumi ir izpildīti noteiktajā termiņā, sagatavo atzinumu un piešķir finansējumu.</w:t>
      </w:r>
    </w:p>
    <w:p w14:paraId="7C5BE944" w14:textId="77777777" w:rsidR="005B4C73" w:rsidRDefault="008701CC">
      <w:pPr>
        <w:numPr>
          <w:ilvl w:val="0"/>
          <w:numId w:val="1"/>
        </w:numPr>
        <w:pBdr>
          <w:top w:val="nil"/>
          <w:left w:val="nil"/>
          <w:bottom w:val="nil"/>
          <w:right w:val="nil"/>
          <w:between w:val="nil"/>
        </w:pBdr>
        <w:tabs>
          <w:tab w:val="left" w:pos="462"/>
        </w:tabs>
        <w:ind w:left="461" w:right="106"/>
        <w:jc w:val="both"/>
        <w:rPr>
          <w:color w:val="000000"/>
          <w:sz w:val="24"/>
          <w:szCs w:val="24"/>
        </w:rPr>
      </w:pPr>
      <w:r>
        <w:rPr>
          <w:color w:val="000000"/>
          <w:sz w:val="24"/>
          <w:szCs w:val="24"/>
        </w:rPr>
        <w:t>Komisijas lēmumu par projekta apstiprināšanu, apstiprināšanu ar nosacījumu vai projekta iesnieguma noraidīšanu 2 darba dienu laikā pēc lēmuma pieņemšanas nosūta pretendentam pa pastu vai uz pretendenta elektroniskā pasta adresi.</w:t>
      </w:r>
    </w:p>
    <w:p w14:paraId="6D10DCCC" w14:textId="2B6B1CC9" w:rsidR="005B4C73" w:rsidRDefault="008701CC">
      <w:pPr>
        <w:numPr>
          <w:ilvl w:val="0"/>
          <w:numId w:val="1"/>
        </w:numPr>
        <w:pBdr>
          <w:top w:val="nil"/>
          <w:left w:val="nil"/>
          <w:bottom w:val="nil"/>
          <w:right w:val="nil"/>
          <w:between w:val="nil"/>
        </w:pBdr>
        <w:tabs>
          <w:tab w:val="left" w:pos="462"/>
        </w:tabs>
        <w:spacing w:before="1"/>
        <w:jc w:val="both"/>
        <w:rPr>
          <w:color w:val="000000"/>
          <w:sz w:val="24"/>
          <w:szCs w:val="24"/>
        </w:rPr>
      </w:pPr>
      <w:r>
        <w:rPr>
          <w:color w:val="000000"/>
          <w:sz w:val="24"/>
          <w:szCs w:val="24"/>
        </w:rPr>
        <w:t>Paziņojumu konkursa rezultātiem publicē pašvaldības tīmekļa vietnē</w:t>
      </w:r>
      <w:r>
        <w:rPr>
          <w:color w:val="0000FF"/>
          <w:sz w:val="24"/>
          <w:szCs w:val="24"/>
        </w:rPr>
        <w:t xml:space="preserve"> </w:t>
      </w:r>
      <w:hyperlink r:id="rId15" w:history="1">
        <w:r w:rsidR="00A411C4" w:rsidRPr="00150FB9">
          <w:rPr>
            <w:rStyle w:val="Hipersaite"/>
            <w:sz w:val="24"/>
            <w:szCs w:val="24"/>
          </w:rPr>
          <w:t>www.bauskasnovads.lv</w:t>
        </w:r>
      </w:hyperlink>
    </w:p>
    <w:p w14:paraId="3AF36B21" w14:textId="77777777" w:rsidR="005B4C73" w:rsidRDefault="008701CC">
      <w:pPr>
        <w:numPr>
          <w:ilvl w:val="0"/>
          <w:numId w:val="1"/>
        </w:numPr>
        <w:pBdr>
          <w:top w:val="nil"/>
          <w:left w:val="nil"/>
          <w:bottom w:val="nil"/>
          <w:right w:val="nil"/>
          <w:between w:val="nil"/>
        </w:pBdr>
        <w:tabs>
          <w:tab w:val="left" w:pos="462"/>
        </w:tabs>
        <w:jc w:val="both"/>
        <w:rPr>
          <w:color w:val="000000"/>
          <w:sz w:val="24"/>
          <w:szCs w:val="24"/>
        </w:rPr>
      </w:pPr>
      <w:r>
        <w:rPr>
          <w:color w:val="000000"/>
          <w:sz w:val="24"/>
          <w:szCs w:val="24"/>
        </w:rPr>
        <w:t>Komisijas lēmumi apstrīdami Administratīvā procesa likumā noteiktajā kārtībā.</w:t>
      </w:r>
    </w:p>
    <w:p w14:paraId="2761B5EB" w14:textId="77777777" w:rsidR="005B4C73" w:rsidRDefault="005B4C73">
      <w:pPr>
        <w:pBdr>
          <w:top w:val="nil"/>
          <w:left w:val="nil"/>
          <w:bottom w:val="nil"/>
          <w:right w:val="nil"/>
          <w:between w:val="nil"/>
        </w:pBdr>
        <w:spacing w:before="4"/>
        <w:rPr>
          <w:color w:val="000000"/>
          <w:sz w:val="24"/>
          <w:szCs w:val="24"/>
        </w:rPr>
      </w:pPr>
    </w:p>
    <w:p w14:paraId="6A8CC58C" w14:textId="77777777" w:rsidR="005B4C73" w:rsidRDefault="008701CC">
      <w:pPr>
        <w:pStyle w:val="Virsraksts1"/>
        <w:numPr>
          <w:ilvl w:val="0"/>
          <w:numId w:val="2"/>
        </w:numPr>
        <w:tabs>
          <w:tab w:val="left" w:pos="3026"/>
        </w:tabs>
        <w:spacing w:before="1"/>
        <w:ind w:left="3025" w:hanging="386"/>
      </w:pPr>
      <w:r>
        <w:t>Līguma noslēgšana un projektu īstenošana</w:t>
      </w:r>
    </w:p>
    <w:p w14:paraId="35836925" w14:textId="77777777" w:rsidR="005B4C73" w:rsidRDefault="005B4C73">
      <w:pPr>
        <w:pBdr>
          <w:top w:val="nil"/>
          <w:left w:val="nil"/>
          <w:bottom w:val="nil"/>
          <w:right w:val="nil"/>
          <w:between w:val="nil"/>
        </w:pBdr>
        <w:spacing w:before="6"/>
        <w:rPr>
          <w:b/>
          <w:color w:val="000000"/>
          <w:sz w:val="23"/>
          <w:szCs w:val="23"/>
        </w:rPr>
      </w:pPr>
    </w:p>
    <w:p w14:paraId="0D658FC1" w14:textId="77777777" w:rsidR="005B4C73" w:rsidRDefault="008701CC">
      <w:pPr>
        <w:numPr>
          <w:ilvl w:val="0"/>
          <w:numId w:val="1"/>
        </w:numPr>
        <w:pBdr>
          <w:top w:val="nil"/>
          <w:left w:val="nil"/>
          <w:bottom w:val="nil"/>
          <w:right w:val="nil"/>
          <w:between w:val="nil"/>
        </w:pBdr>
        <w:tabs>
          <w:tab w:val="left" w:pos="462"/>
        </w:tabs>
        <w:ind w:left="461" w:right="105"/>
        <w:jc w:val="both"/>
        <w:rPr>
          <w:color w:val="000000"/>
          <w:sz w:val="24"/>
          <w:szCs w:val="24"/>
        </w:rPr>
      </w:pPr>
      <w:r>
        <w:rPr>
          <w:color w:val="000000"/>
          <w:sz w:val="24"/>
          <w:szCs w:val="24"/>
        </w:rPr>
        <w:t>Komisija, izsūtot lēmumu par projektu apstiprināšanu atbilstoši šī nolikumā noteiktajam, uzaicina pretendentu 5 darba dienu laikā slēgt līgumu par projekta īstenošanu (turpmāk – līgums). Līgumā iekļauj šādu informāciju:</w:t>
      </w:r>
    </w:p>
    <w:p w14:paraId="0C489464"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projekta īstenošanas pamatnosacījumus;</w:t>
      </w:r>
    </w:p>
    <w:p w14:paraId="374C0DCF" w14:textId="77777777" w:rsidR="005B4C73" w:rsidRDefault="008701CC">
      <w:pPr>
        <w:numPr>
          <w:ilvl w:val="1"/>
          <w:numId w:val="1"/>
        </w:numPr>
        <w:pBdr>
          <w:top w:val="nil"/>
          <w:left w:val="nil"/>
          <w:bottom w:val="nil"/>
          <w:right w:val="nil"/>
          <w:between w:val="nil"/>
        </w:pBdr>
        <w:tabs>
          <w:tab w:val="left" w:pos="1096"/>
        </w:tabs>
        <w:spacing w:before="1"/>
        <w:ind w:right="104"/>
        <w:jc w:val="both"/>
        <w:rPr>
          <w:color w:val="000000"/>
          <w:sz w:val="24"/>
          <w:szCs w:val="24"/>
        </w:rPr>
      </w:pPr>
      <w:r w:rsidRPr="0012055D">
        <w:rPr>
          <w:color w:val="000000"/>
          <w:sz w:val="24"/>
          <w:szCs w:val="24"/>
        </w:rPr>
        <w:t>pretendenta</w:t>
      </w:r>
      <w:r>
        <w:rPr>
          <w:color w:val="000000"/>
          <w:sz w:val="24"/>
          <w:szCs w:val="24"/>
        </w:rPr>
        <w:t xml:space="preserve"> un projekta sadarbības partnera pienākumi un tiesības, tai skaitā pretendenta un sadarbības partnera veicamās aktivitātes, maksājumu kārtība un citus nosacījumus, kas jāievēro, ja projektā ieviešanā un uzraudzībā ir iesaistīti sadarbības partneri, ja to izdevumi </w:t>
      </w:r>
      <w:r>
        <w:rPr>
          <w:color w:val="000000"/>
          <w:sz w:val="24"/>
          <w:szCs w:val="24"/>
        </w:rPr>
        <w:lastRenderedPageBreak/>
        <w:t>ir attiecināmi;</w:t>
      </w:r>
    </w:p>
    <w:p w14:paraId="7BBA956A"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finanšu līdzekļu maksājumu nosacījumus;</w:t>
      </w:r>
    </w:p>
    <w:p w14:paraId="4002EDD5"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noslēguma pārskatu iesniegšanas kārtību;</w:t>
      </w:r>
    </w:p>
    <w:p w14:paraId="4B6AD4A0" w14:textId="77777777" w:rsidR="005B4C73" w:rsidRDefault="008701CC">
      <w:pPr>
        <w:numPr>
          <w:ilvl w:val="1"/>
          <w:numId w:val="1"/>
        </w:numPr>
        <w:pBdr>
          <w:top w:val="nil"/>
          <w:left w:val="nil"/>
          <w:bottom w:val="nil"/>
          <w:right w:val="nil"/>
          <w:between w:val="nil"/>
        </w:pBdr>
        <w:tabs>
          <w:tab w:val="left" w:pos="1096"/>
        </w:tabs>
        <w:ind w:right="107"/>
        <w:jc w:val="both"/>
        <w:rPr>
          <w:color w:val="000000"/>
          <w:sz w:val="24"/>
          <w:szCs w:val="24"/>
        </w:rPr>
      </w:pPr>
      <w:r>
        <w:rPr>
          <w:color w:val="000000"/>
          <w:sz w:val="24"/>
          <w:szCs w:val="24"/>
        </w:rPr>
        <w:t>finansējuma izlietojuma nosacījumus un projekta izmaksu pamatojošo dokumentu uzskaites un uzglabāšanas prasības, t.sk. nodrošinot atsevišķu projekta grāmatvedības uzskaiti;</w:t>
      </w:r>
    </w:p>
    <w:p w14:paraId="5C6BEC91"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līguma termiņus, līguma izbeigšanas un grozīšanas kārtību;</w:t>
      </w:r>
    </w:p>
    <w:p w14:paraId="335F6CD7"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strīdu izskatīšanas kārtību;</w:t>
      </w:r>
    </w:p>
    <w:p w14:paraId="6EDF38BD"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datu drošības un publicitātes nosacījumus;</w:t>
      </w:r>
    </w:p>
    <w:p w14:paraId="04909330" w14:textId="77777777" w:rsidR="005B4C73" w:rsidRDefault="008701CC">
      <w:pPr>
        <w:numPr>
          <w:ilvl w:val="1"/>
          <w:numId w:val="1"/>
        </w:numPr>
        <w:pBdr>
          <w:top w:val="nil"/>
          <w:left w:val="nil"/>
          <w:bottom w:val="nil"/>
          <w:right w:val="nil"/>
          <w:between w:val="nil"/>
        </w:pBdr>
        <w:tabs>
          <w:tab w:val="left" w:pos="1096"/>
        </w:tabs>
        <w:spacing w:before="1"/>
        <w:ind w:left="1095" w:hanging="635"/>
        <w:jc w:val="both"/>
        <w:rPr>
          <w:color w:val="000000"/>
          <w:sz w:val="24"/>
          <w:szCs w:val="24"/>
        </w:rPr>
      </w:pPr>
      <w:r>
        <w:rPr>
          <w:color w:val="000000"/>
          <w:sz w:val="24"/>
          <w:szCs w:val="24"/>
        </w:rPr>
        <w:t>finansējuma atmaksas kārtību.</w:t>
      </w:r>
    </w:p>
    <w:p w14:paraId="396B5AE6" w14:textId="77777777" w:rsidR="005B4C73" w:rsidRDefault="008701CC">
      <w:pPr>
        <w:numPr>
          <w:ilvl w:val="0"/>
          <w:numId w:val="1"/>
        </w:numPr>
        <w:pBdr>
          <w:top w:val="nil"/>
          <w:left w:val="nil"/>
          <w:bottom w:val="nil"/>
          <w:right w:val="nil"/>
          <w:between w:val="nil"/>
        </w:pBdr>
        <w:tabs>
          <w:tab w:val="left" w:pos="462"/>
        </w:tabs>
        <w:jc w:val="both"/>
        <w:rPr>
          <w:color w:val="000000"/>
          <w:sz w:val="24"/>
          <w:szCs w:val="24"/>
        </w:rPr>
      </w:pPr>
      <w:r>
        <w:rPr>
          <w:color w:val="000000"/>
          <w:sz w:val="24"/>
          <w:szCs w:val="24"/>
        </w:rPr>
        <w:t>Pretendents var atsaukt iesniegto projekta jebkurā laikā, kamēr nav noslēgts līgums.</w:t>
      </w:r>
    </w:p>
    <w:p w14:paraId="668B07D0" w14:textId="77777777" w:rsidR="005B4C73" w:rsidRDefault="008701CC">
      <w:pPr>
        <w:numPr>
          <w:ilvl w:val="0"/>
          <w:numId w:val="1"/>
        </w:numPr>
        <w:pBdr>
          <w:top w:val="nil"/>
          <w:left w:val="nil"/>
          <w:bottom w:val="nil"/>
          <w:right w:val="nil"/>
          <w:between w:val="nil"/>
        </w:pBdr>
        <w:tabs>
          <w:tab w:val="left" w:pos="462"/>
        </w:tabs>
        <w:spacing w:before="64"/>
        <w:ind w:left="461" w:right="106"/>
        <w:jc w:val="both"/>
        <w:rPr>
          <w:color w:val="000000"/>
          <w:sz w:val="24"/>
          <w:szCs w:val="24"/>
        </w:rPr>
      </w:pPr>
      <w:r>
        <w:rPr>
          <w:color w:val="000000"/>
          <w:sz w:val="24"/>
          <w:szCs w:val="24"/>
        </w:rPr>
        <w:t>Ja pretendents atsakās slēgt līgumu, komisija uzaicina slēgt līgumu pretendentam, kas saņēmis nākamo lielāko punktu skaitu.</w:t>
      </w:r>
    </w:p>
    <w:p w14:paraId="7EB7A3BB" w14:textId="77777777" w:rsidR="005B4C73" w:rsidRDefault="008701CC">
      <w:pPr>
        <w:numPr>
          <w:ilvl w:val="0"/>
          <w:numId w:val="1"/>
        </w:numPr>
        <w:pBdr>
          <w:top w:val="nil"/>
          <w:left w:val="nil"/>
          <w:bottom w:val="nil"/>
          <w:right w:val="nil"/>
          <w:between w:val="nil"/>
        </w:pBdr>
        <w:tabs>
          <w:tab w:val="left" w:pos="462"/>
        </w:tabs>
        <w:jc w:val="both"/>
        <w:rPr>
          <w:color w:val="000000"/>
          <w:sz w:val="24"/>
          <w:szCs w:val="24"/>
        </w:rPr>
      </w:pPr>
      <w:r>
        <w:rPr>
          <w:color w:val="000000"/>
          <w:sz w:val="24"/>
          <w:szCs w:val="24"/>
        </w:rPr>
        <w:t>Pašvaldība slēdz līgumu ar pretendentu lēmumā par projekta apstiprināšanu norādītajā termiņā.</w:t>
      </w:r>
    </w:p>
    <w:p w14:paraId="66112FB9" w14:textId="77777777" w:rsidR="005B4C73" w:rsidRDefault="008701CC">
      <w:pPr>
        <w:numPr>
          <w:ilvl w:val="0"/>
          <w:numId w:val="1"/>
        </w:numPr>
        <w:pBdr>
          <w:top w:val="nil"/>
          <w:left w:val="nil"/>
          <w:bottom w:val="nil"/>
          <w:right w:val="nil"/>
          <w:between w:val="nil"/>
        </w:pBdr>
        <w:tabs>
          <w:tab w:val="left" w:pos="462"/>
        </w:tabs>
        <w:ind w:left="461" w:right="107"/>
        <w:jc w:val="both"/>
        <w:rPr>
          <w:color w:val="000000"/>
          <w:sz w:val="24"/>
          <w:szCs w:val="24"/>
        </w:rPr>
      </w:pPr>
      <w:bookmarkStart w:id="0" w:name="_heading=h.gjdgxs" w:colFirst="0" w:colLast="0"/>
      <w:bookmarkEnd w:id="0"/>
      <w:r>
        <w:rPr>
          <w:color w:val="000000"/>
          <w:sz w:val="24"/>
          <w:szCs w:val="24"/>
        </w:rPr>
        <w:t>Noslēdzot līgumu, pretendents iegūst projekta īstenotāja statusu un nodrošina projekta īstenošanu atbilstoši līgumam.</w:t>
      </w:r>
    </w:p>
    <w:p w14:paraId="3C60B089" w14:textId="77777777" w:rsidR="005B4C73" w:rsidRPr="00B02671" w:rsidRDefault="008701CC">
      <w:pPr>
        <w:numPr>
          <w:ilvl w:val="0"/>
          <w:numId w:val="1"/>
        </w:numPr>
        <w:pBdr>
          <w:top w:val="nil"/>
          <w:left w:val="nil"/>
          <w:bottom w:val="nil"/>
          <w:right w:val="nil"/>
          <w:between w:val="nil"/>
        </w:pBdr>
        <w:tabs>
          <w:tab w:val="left" w:pos="462"/>
        </w:tabs>
        <w:ind w:left="461" w:right="105"/>
        <w:jc w:val="both"/>
        <w:rPr>
          <w:color w:val="000000"/>
          <w:sz w:val="24"/>
          <w:szCs w:val="24"/>
        </w:rPr>
      </w:pPr>
      <w:r w:rsidRPr="00B02671">
        <w:rPr>
          <w:color w:val="000000"/>
          <w:sz w:val="24"/>
          <w:szCs w:val="24"/>
        </w:rPr>
        <w:t>Pēc projekta īstenošanas pabeigšanas līgumā noteiktajā termiņā projekta īstenotājs iesniedz pašvaldībā noslēguma pārskatu ar pielikumiem, tai skaitā nometnes dalībnieku sarakstu ar dalībnieku kontaktinformāciju un parakstiem (kopiju) un apliecinājumu par piešķirtā finansējuma izlietojumu;</w:t>
      </w:r>
    </w:p>
    <w:p w14:paraId="646159EC" w14:textId="77777777" w:rsidR="005B4C73" w:rsidRDefault="008701CC">
      <w:pPr>
        <w:numPr>
          <w:ilvl w:val="0"/>
          <w:numId w:val="1"/>
        </w:numPr>
        <w:pBdr>
          <w:top w:val="nil"/>
          <w:left w:val="nil"/>
          <w:bottom w:val="nil"/>
          <w:right w:val="nil"/>
          <w:between w:val="nil"/>
        </w:pBdr>
        <w:tabs>
          <w:tab w:val="left" w:pos="462"/>
        </w:tabs>
        <w:ind w:left="461" w:right="107"/>
        <w:jc w:val="both"/>
        <w:rPr>
          <w:color w:val="000000"/>
          <w:sz w:val="24"/>
          <w:szCs w:val="24"/>
        </w:rPr>
      </w:pPr>
      <w:r>
        <w:rPr>
          <w:color w:val="000000"/>
          <w:sz w:val="24"/>
          <w:szCs w:val="24"/>
        </w:rPr>
        <w:t>Lēmumu par projekta mērķa sasniegšanu un noslēguma pārskata apstiprināšanu pieņem komisija.</w:t>
      </w:r>
    </w:p>
    <w:p w14:paraId="3F69B639" w14:textId="77777777" w:rsidR="005B4C73" w:rsidRDefault="008701CC">
      <w:pPr>
        <w:numPr>
          <w:ilvl w:val="0"/>
          <w:numId w:val="1"/>
        </w:numPr>
        <w:pBdr>
          <w:top w:val="nil"/>
          <w:left w:val="nil"/>
          <w:bottom w:val="nil"/>
          <w:right w:val="nil"/>
          <w:between w:val="nil"/>
        </w:pBdr>
        <w:tabs>
          <w:tab w:val="left" w:pos="462"/>
        </w:tabs>
        <w:ind w:left="461" w:right="112"/>
        <w:jc w:val="both"/>
        <w:rPr>
          <w:color w:val="000000"/>
          <w:sz w:val="24"/>
          <w:szCs w:val="24"/>
        </w:rPr>
      </w:pPr>
      <w:r>
        <w:rPr>
          <w:color w:val="000000"/>
          <w:sz w:val="24"/>
          <w:szCs w:val="24"/>
        </w:rPr>
        <w:t>Projekta īstenotājs ar projektu saistītos dokumentus uzglabā saskaņā ar normatīvo aktu prasībām par attiecīgo dokumentu uzglabāšanas laiku, kā arī nodrošina Latvijas Republikas institūcijām pieeju minētajiem dokumentiem.</w:t>
      </w:r>
    </w:p>
    <w:p w14:paraId="55807A27" w14:textId="77777777" w:rsidR="005B4C73" w:rsidRDefault="008701CC">
      <w:pPr>
        <w:numPr>
          <w:ilvl w:val="0"/>
          <w:numId w:val="1"/>
        </w:numPr>
        <w:pBdr>
          <w:top w:val="nil"/>
          <w:left w:val="nil"/>
          <w:bottom w:val="nil"/>
          <w:right w:val="nil"/>
          <w:between w:val="nil"/>
        </w:pBdr>
        <w:tabs>
          <w:tab w:val="left" w:pos="462"/>
        </w:tabs>
        <w:spacing w:before="1"/>
        <w:jc w:val="both"/>
        <w:rPr>
          <w:color w:val="000000"/>
          <w:sz w:val="24"/>
          <w:szCs w:val="24"/>
        </w:rPr>
      </w:pPr>
      <w:r>
        <w:rPr>
          <w:color w:val="000000"/>
          <w:sz w:val="24"/>
          <w:szCs w:val="24"/>
        </w:rPr>
        <w:t>Nolikumam ir 4 (četri) pielikumi:</w:t>
      </w:r>
    </w:p>
    <w:p w14:paraId="3CDB1504"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projekta iesnieguma veidlapa;</w:t>
      </w:r>
    </w:p>
    <w:p w14:paraId="3BC2150B"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projekta tāme;</w:t>
      </w:r>
    </w:p>
    <w:p w14:paraId="1FAE11A1" w14:textId="77777777"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projektu iesniegumu vērtēšanas kritēriji;</w:t>
      </w:r>
    </w:p>
    <w:p w14:paraId="73E6FDAA" w14:textId="1EF20CBC" w:rsidR="005B4C73" w:rsidRDefault="008701CC">
      <w:pPr>
        <w:numPr>
          <w:ilvl w:val="1"/>
          <w:numId w:val="1"/>
        </w:numPr>
        <w:pBdr>
          <w:top w:val="nil"/>
          <w:left w:val="nil"/>
          <w:bottom w:val="nil"/>
          <w:right w:val="nil"/>
          <w:between w:val="nil"/>
        </w:pBdr>
        <w:tabs>
          <w:tab w:val="left" w:pos="1096"/>
        </w:tabs>
        <w:ind w:left="1095" w:hanging="635"/>
        <w:jc w:val="both"/>
        <w:rPr>
          <w:color w:val="000000"/>
          <w:sz w:val="24"/>
          <w:szCs w:val="24"/>
        </w:rPr>
      </w:pPr>
      <w:r>
        <w:rPr>
          <w:color w:val="000000"/>
          <w:sz w:val="24"/>
          <w:szCs w:val="24"/>
        </w:rPr>
        <w:t>projektu vērtēšanas komisijas nolikums</w:t>
      </w:r>
      <w:r w:rsidR="00ED5694">
        <w:rPr>
          <w:color w:val="000000"/>
          <w:sz w:val="24"/>
          <w:szCs w:val="24"/>
        </w:rPr>
        <w:t>;</w:t>
      </w:r>
    </w:p>
    <w:p w14:paraId="7F9E5B17" w14:textId="77777777" w:rsidR="005B4C73" w:rsidRDefault="005B4C73">
      <w:pPr>
        <w:pBdr>
          <w:top w:val="nil"/>
          <w:left w:val="nil"/>
          <w:bottom w:val="nil"/>
          <w:right w:val="nil"/>
          <w:between w:val="nil"/>
        </w:pBdr>
        <w:rPr>
          <w:color w:val="000000"/>
          <w:sz w:val="26"/>
          <w:szCs w:val="26"/>
        </w:rPr>
      </w:pPr>
    </w:p>
    <w:p w14:paraId="791976C4" w14:textId="77777777" w:rsidR="005B4C73" w:rsidRDefault="005B4C73">
      <w:pPr>
        <w:pBdr>
          <w:top w:val="nil"/>
          <w:left w:val="nil"/>
          <w:bottom w:val="nil"/>
          <w:right w:val="nil"/>
          <w:between w:val="nil"/>
        </w:pBdr>
        <w:rPr>
          <w:color w:val="000000"/>
        </w:rPr>
      </w:pPr>
    </w:p>
    <w:p w14:paraId="60EE2F51" w14:textId="77777777" w:rsidR="005B4C73" w:rsidRDefault="008701CC">
      <w:pPr>
        <w:pBdr>
          <w:top w:val="nil"/>
          <w:left w:val="nil"/>
          <w:bottom w:val="nil"/>
          <w:right w:val="nil"/>
          <w:between w:val="nil"/>
        </w:pBdr>
        <w:tabs>
          <w:tab w:val="left" w:pos="5142"/>
        </w:tabs>
        <w:ind w:left="102"/>
        <w:rPr>
          <w:color w:val="000000"/>
          <w:sz w:val="24"/>
          <w:szCs w:val="24"/>
        </w:rPr>
      </w:pPr>
      <w:r>
        <w:rPr>
          <w:color w:val="000000"/>
          <w:sz w:val="24"/>
          <w:szCs w:val="24"/>
        </w:rPr>
        <w:t>Domes priekšsēdētājs</w:t>
      </w:r>
      <w:r>
        <w:rPr>
          <w:color w:val="000000"/>
          <w:sz w:val="24"/>
          <w:szCs w:val="24"/>
        </w:rPr>
        <w:tab/>
        <w:t>Aivars Okmanis</w:t>
      </w:r>
    </w:p>
    <w:p w14:paraId="2C9A28D8" w14:textId="77777777" w:rsidR="005B4C73" w:rsidRDefault="005B4C73">
      <w:pPr>
        <w:pBdr>
          <w:top w:val="nil"/>
          <w:left w:val="nil"/>
          <w:bottom w:val="nil"/>
          <w:right w:val="nil"/>
          <w:between w:val="nil"/>
        </w:pBdr>
        <w:rPr>
          <w:color w:val="000000"/>
          <w:sz w:val="24"/>
          <w:szCs w:val="24"/>
        </w:rPr>
      </w:pPr>
    </w:p>
    <w:p w14:paraId="311DA7F5" w14:textId="77777777" w:rsidR="005B4C73" w:rsidRDefault="008701CC">
      <w:pPr>
        <w:pBdr>
          <w:top w:val="nil"/>
          <w:left w:val="nil"/>
          <w:bottom w:val="nil"/>
          <w:right w:val="nil"/>
          <w:between w:val="nil"/>
        </w:pBdr>
        <w:ind w:left="399" w:right="410"/>
        <w:jc w:val="center"/>
        <w:rPr>
          <w:color w:val="000000"/>
          <w:sz w:val="24"/>
          <w:szCs w:val="24"/>
        </w:rPr>
      </w:pPr>
      <w:r>
        <w:rPr>
          <w:color w:val="000000"/>
          <w:sz w:val="24"/>
          <w:szCs w:val="24"/>
        </w:rPr>
        <w:t>DOKUMENTS PARAKSTĪTS AR DROŠU ELEKTRONISKO PARAKSTU UN SATUR</w:t>
      </w:r>
    </w:p>
    <w:p w14:paraId="59C13267" w14:textId="77777777" w:rsidR="005B4C73" w:rsidRDefault="008701CC">
      <w:pPr>
        <w:pBdr>
          <w:top w:val="nil"/>
          <w:left w:val="nil"/>
          <w:bottom w:val="nil"/>
          <w:right w:val="nil"/>
          <w:between w:val="nil"/>
        </w:pBdr>
        <w:spacing w:before="1"/>
        <w:ind w:left="1275" w:right="410"/>
        <w:jc w:val="center"/>
        <w:rPr>
          <w:color w:val="000000"/>
          <w:sz w:val="24"/>
          <w:szCs w:val="24"/>
        </w:rPr>
      </w:pPr>
      <w:r>
        <w:rPr>
          <w:color w:val="000000"/>
          <w:sz w:val="24"/>
          <w:szCs w:val="24"/>
        </w:rPr>
        <w:t>LAIKA ZĪMOGU</w:t>
      </w:r>
    </w:p>
    <w:sectPr w:rsidR="005B4C73">
      <w:footerReference w:type="default" r:id="rId16"/>
      <w:pgSz w:w="11910" w:h="16850"/>
      <w:pgMar w:top="1060" w:right="740" w:bottom="1240" w:left="160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AF71" w14:textId="77777777" w:rsidR="00E76C1E" w:rsidRDefault="00E76C1E">
      <w:r>
        <w:separator/>
      </w:r>
    </w:p>
  </w:endnote>
  <w:endnote w:type="continuationSeparator" w:id="0">
    <w:p w14:paraId="7CA47209" w14:textId="77777777" w:rsidR="00E76C1E" w:rsidRDefault="00E7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6372" w14:textId="77777777" w:rsidR="005B4C73" w:rsidRDefault="008701CC">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0" behindDoc="1" locked="0" layoutInCell="1" hidden="0" allowOverlap="1" wp14:anchorId="25748F4E" wp14:editId="03AA6294">
              <wp:simplePos x="0" y="0"/>
              <wp:positionH relativeFrom="column">
                <wp:posOffset>3060700</wp:posOffset>
              </wp:positionH>
              <wp:positionV relativeFrom="paragraph">
                <wp:posOffset>9867900</wp:posOffset>
              </wp:positionV>
              <wp:extent cx="161925" cy="203835"/>
              <wp:effectExtent l="0" t="0" r="0" b="0"/>
              <wp:wrapNone/>
              <wp:docPr id="3" name="Brīvforma 3"/>
              <wp:cNvGraphicFramePr/>
              <a:graphic xmlns:a="http://schemas.openxmlformats.org/drawingml/2006/main">
                <a:graphicData uri="http://schemas.microsoft.com/office/word/2010/wordprocessingShape">
                  <wps:wsp>
                    <wps:cNvSpPr/>
                    <wps:spPr>
                      <a:xfrm>
                        <a:off x="6285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3A9486EE" w14:textId="77777777" w:rsidR="005B4C73" w:rsidRDefault="008701CC">
                          <w:pPr>
                            <w:spacing w:before="10"/>
                            <w:ind w:left="60" w:firstLine="60"/>
                            <w:textDirection w:val="btLr"/>
                          </w:pPr>
                          <w:r>
                            <w:rPr>
                              <w:color w:val="000000"/>
                              <w:sz w:val="24"/>
                            </w:rPr>
                            <w:t xml:space="preserve"> PAGE 3</w:t>
                          </w:r>
                        </w:p>
                      </w:txbxContent>
                    </wps:txbx>
                    <wps:bodyPr spcFirstLastPara="1" wrap="square" lIns="88900" tIns="38100" rIns="88900" bIns="38100" anchor="t" anchorCtr="0">
                      <a:noAutofit/>
                    </wps:bodyPr>
                  </wps:wsp>
                </a:graphicData>
              </a:graphic>
            </wp:anchor>
          </w:drawing>
        </mc:Choice>
        <mc:Fallback>
          <w:pict>
            <v:shape w14:anchorId="25748F4E" id="Brīvforma 3" o:spid="_x0000_s1026" style="position:absolute;margin-left:241pt;margin-top:777pt;width:12.75pt;height:16.0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" adj="-11796480,,5400" path="m,l,194310r152400,l152400,,,xe" filled="f" stroked="f">
              <v:stroke joinstyle="miter"/>
              <v:formulas/>
              <v:path arrowok="t" o:extrusionok="f" o:connecttype="custom" textboxrect="0,0,152400,194310"/>
              <v:textbox inset="7pt,3pt,7pt,3pt">
                <w:txbxContent>
                  <w:p w14:paraId="3A9486EE" w14:textId="77777777" w:rsidR="005B4C73" w:rsidRDefault="008701CC">
                    <w:pPr>
                      <w:spacing w:before="10"/>
                      <w:ind w:left="60" w:firstLine="60"/>
                      <w:textDirection w:val="btLr"/>
                    </w:pPr>
                    <w:r>
                      <w:rPr>
                        <w:color w:val="000000"/>
                        <w:sz w:val="24"/>
                      </w:rPr>
                      <w:t xml:space="preserve"> PAGE 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B66F3" w14:textId="77777777" w:rsidR="00E76C1E" w:rsidRDefault="00E76C1E">
      <w:r>
        <w:separator/>
      </w:r>
    </w:p>
  </w:footnote>
  <w:footnote w:type="continuationSeparator" w:id="0">
    <w:p w14:paraId="3067FD7D" w14:textId="77777777" w:rsidR="00E76C1E" w:rsidRDefault="00E7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E3A2D"/>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numFmt w:val="bullet"/>
      <w:lvlText w:val="•"/>
      <w:lvlJc w:val="left"/>
      <w:pPr>
        <w:ind w:left="1160" w:hanging="720"/>
      </w:pPr>
    </w:lvl>
    <w:lvl w:ilvl="4">
      <w:numFmt w:val="bullet"/>
      <w:lvlText w:val="•"/>
      <w:lvlJc w:val="left"/>
      <w:pPr>
        <w:ind w:left="1540" w:hanging="720"/>
      </w:pPr>
    </w:lvl>
    <w:lvl w:ilvl="5">
      <w:numFmt w:val="bullet"/>
      <w:lvlText w:val="•"/>
      <w:lvlJc w:val="left"/>
      <w:pPr>
        <w:ind w:left="2877" w:hanging="720"/>
      </w:pPr>
    </w:lvl>
    <w:lvl w:ilvl="6">
      <w:numFmt w:val="bullet"/>
      <w:lvlText w:val="•"/>
      <w:lvlJc w:val="left"/>
      <w:pPr>
        <w:ind w:left="4215" w:hanging="720"/>
      </w:pPr>
    </w:lvl>
    <w:lvl w:ilvl="7">
      <w:numFmt w:val="bullet"/>
      <w:lvlText w:val="•"/>
      <w:lvlJc w:val="left"/>
      <w:pPr>
        <w:ind w:left="5553" w:hanging="720"/>
      </w:pPr>
    </w:lvl>
    <w:lvl w:ilvl="8">
      <w:numFmt w:val="bullet"/>
      <w:lvlText w:val="•"/>
      <w:lvlJc w:val="left"/>
      <w:pPr>
        <w:ind w:left="6890" w:hanging="720"/>
      </w:pPr>
    </w:lvl>
  </w:abstractNum>
  <w:abstractNum w:abstractNumId="1"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 w15:restartNumberingAfterBreak="0">
    <w:nsid w:val="5D681E68"/>
    <w:multiLevelType w:val="multilevel"/>
    <w:tmpl w:val="7F763A1C"/>
    <w:lvl w:ilvl="0">
      <w:start w:val="1"/>
      <w:numFmt w:val="upperRoman"/>
      <w:lvlText w:val="%1."/>
      <w:lvlJc w:val="left"/>
      <w:pPr>
        <w:ind w:left="3822" w:hanging="214"/>
      </w:pPr>
      <w:rPr>
        <w:rFonts w:ascii="Times New Roman" w:eastAsia="Times New Roman" w:hAnsi="Times New Roman" w:cs="Times New Roman"/>
        <w:b/>
        <w:sz w:val="24"/>
        <w:szCs w:val="24"/>
      </w:rPr>
    </w:lvl>
    <w:lvl w:ilvl="1">
      <w:numFmt w:val="bullet"/>
      <w:lvlText w:val="•"/>
      <w:lvlJc w:val="left"/>
      <w:pPr>
        <w:ind w:left="4394" w:hanging="214"/>
      </w:pPr>
    </w:lvl>
    <w:lvl w:ilvl="2">
      <w:numFmt w:val="bullet"/>
      <w:lvlText w:val="•"/>
      <w:lvlJc w:val="left"/>
      <w:pPr>
        <w:ind w:left="4969" w:hanging="214"/>
      </w:pPr>
    </w:lvl>
    <w:lvl w:ilvl="3">
      <w:numFmt w:val="bullet"/>
      <w:lvlText w:val="•"/>
      <w:lvlJc w:val="left"/>
      <w:pPr>
        <w:ind w:left="5543" w:hanging="214"/>
      </w:pPr>
    </w:lvl>
    <w:lvl w:ilvl="4">
      <w:numFmt w:val="bullet"/>
      <w:lvlText w:val="•"/>
      <w:lvlJc w:val="left"/>
      <w:pPr>
        <w:ind w:left="6118" w:hanging="214"/>
      </w:pPr>
    </w:lvl>
    <w:lvl w:ilvl="5">
      <w:numFmt w:val="bullet"/>
      <w:lvlText w:val="•"/>
      <w:lvlJc w:val="left"/>
      <w:pPr>
        <w:ind w:left="6693" w:hanging="214"/>
      </w:pPr>
    </w:lvl>
    <w:lvl w:ilvl="6">
      <w:numFmt w:val="bullet"/>
      <w:lvlText w:val="•"/>
      <w:lvlJc w:val="left"/>
      <w:pPr>
        <w:ind w:left="7267" w:hanging="213"/>
      </w:pPr>
    </w:lvl>
    <w:lvl w:ilvl="7">
      <w:numFmt w:val="bullet"/>
      <w:lvlText w:val="•"/>
      <w:lvlJc w:val="left"/>
      <w:pPr>
        <w:ind w:left="7842" w:hanging="213"/>
      </w:pPr>
    </w:lvl>
    <w:lvl w:ilvl="8">
      <w:numFmt w:val="bullet"/>
      <w:lvlText w:val="•"/>
      <w:lvlJc w:val="left"/>
      <w:pPr>
        <w:ind w:left="8417" w:hanging="214"/>
      </w:pPr>
    </w:lvl>
  </w:abstractNum>
  <w:num w:numId="1" w16cid:durableId="804080539">
    <w:abstractNumId w:val="0"/>
  </w:num>
  <w:num w:numId="2" w16cid:durableId="1598758279">
    <w:abstractNumId w:val="2"/>
  </w:num>
  <w:num w:numId="3" w16cid:durableId="1820459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73"/>
    <w:rsid w:val="000D36B5"/>
    <w:rsid w:val="0012055D"/>
    <w:rsid w:val="00190891"/>
    <w:rsid w:val="001B224D"/>
    <w:rsid w:val="00306C13"/>
    <w:rsid w:val="003B66CF"/>
    <w:rsid w:val="00403A74"/>
    <w:rsid w:val="00482A85"/>
    <w:rsid w:val="004F004D"/>
    <w:rsid w:val="005209EF"/>
    <w:rsid w:val="0059182E"/>
    <w:rsid w:val="005B4C73"/>
    <w:rsid w:val="005E4B5F"/>
    <w:rsid w:val="00683D14"/>
    <w:rsid w:val="006C74E8"/>
    <w:rsid w:val="006F4CBF"/>
    <w:rsid w:val="007C0890"/>
    <w:rsid w:val="008426FB"/>
    <w:rsid w:val="008701CC"/>
    <w:rsid w:val="008825D6"/>
    <w:rsid w:val="008858FD"/>
    <w:rsid w:val="008F59A6"/>
    <w:rsid w:val="008F798A"/>
    <w:rsid w:val="00940436"/>
    <w:rsid w:val="009838A0"/>
    <w:rsid w:val="009C108E"/>
    <w:rsid w:val="00A411C4"/>
    <w:rsid w:val="00A57579"/>
    <w:rsid w:val="00A904B3"/>
    <w:rsid w:val="00AB414D"/>
    <w:rsid w:val="00AB591E"/>
    <w:rsid w:val="00AF0DAD"/>
    <w:rsid w:val="00B02671"/>
    <w:rsid w:val="00B26C02"/>
    <w:rsid w:val="00B5152E"/>
    <w:rsid w:val="00B769C5"/>
    <w:rsid w:val="00BB3075"/>
    <w:rsid w:val="00BB44FB"/>
    <w:rsid w:val="00BE178F"/>
    <w:rsid w:val="00C951E6"/>
    <w:rsid w:val="00CC5780"/>
    <w:rsid w:val="00CC7AA1"/>
    <w:rsid w:val="00D33803"/>
    <w:rsid w:val="00DB0A4F"/>
    <w:rsid w:val="00E3679F"/>
    <w:rsid w:val="00E76C1E"/>
    <w:rsid w:val="00E94520"/>
    <w:rsid w:val="00ED5694"/>
    <w:rsid w:val="00F0071A"/>
    <w:rsid w:val="00F13307"/>
    <w:rsid w:val="00F87F84"/>
    <w:rsid w:val="00FD2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FBC1"/>
  <w15:docId w15:val="{405CDEE4-5171-44F9-AA5A-AC0CC5BF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style>
  <w:style w:type="paragraph" w:styleId="Virsraksts1">
    <w:name w:val="heading 1"/>
    <w:basedOn w:val="Parasts"/>
    <w:uiPriority w:val="1"/>
    <w:qFormat/>
    <w:pPr>
      <w:ind w:left="404" w:hanging="387"/>
      <w:outlineLvl w:val="0"/>
    </w:pPr>
    <w:rPr>
      <w:b/>
      <w:bCs/>
      <w:sz w:val="24"/>
      <w:szCs w:val="24"/>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uiPriority w:val="1"/>
    <w:qFormat/>
    <w:pPr>
      <w:spacing w:before="69"/>
      <w:ind w:left="2421" w:right="410"/>
      <w:jc w:val="center"/>
    </w:pPr>
    <w:rPr>
      <w:b/>
      <w:bCs/>
      <w:sz w:val="44"/>
      <w:szCs w:val="44"/>
    </w:rPr>
  </w:style>
  <w:style w:type="paragraph" w:styleId="Pamatteksts">
    <w:name w:val="Body Text"/>
    <w:basedOn w:val="Parasts"/>
    <w:uiPriority w:val="1"/>
    <w:qFormat/>
    <w:pPr>
      <w:ind w:left="894" w:hanging="360"/>
      <w:jc w:val="both"/>
    </w:pPr>
    <w:rPr>
      <w:sz w:val="24"/>
      <w:szCs w:val="24"/>
    </w:rPr>
  </w:style>
  <w:style w:type="paragraph" w:styleId="Sarakstarindkopa">
    <w:name w:val="List Paragraph"/>
    <w:aliases w:val="2,ADB paragraph numbering,Bullet Points,Bullets1,CV Bullet 3,Citation List,Graphic,Ha,IFCL - List Paragraph,MAIN CONTENT,Medium Grid 1 - Accent 22,PPS_Bullet,Resume Title,Subtle Emphasis1,Table of contents numbered,Virsraksti,heading 4"/>
    <w:basedOn w:val="Parasts"/>
    <w:link w:val="SarakstarindkopaRakstz"/>
    <w:uiPriority w:val="34"/>
    <w:qFormat/>
    <w:pPr>
      <w:ind w:left="894" w:hanging="360"/>
      <w:jc w:val="both"/>
    </w:pPr>
  </w:style>
  <w:style w:type="paragraph" w:customStyle="1" w:styleId="TableParagraph">
    <w:name w:val="Table Paragraph"/>
    <w:basedOn w:val="Parasts"/>
    <w:uiPriority w:val="1"/>
    <w:qFormat/>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character" w:styleId="Hipersaite">
    <w:name w:val="Hyperlink"/>
    <w:basedOn w:val="Noklusjumarindkopasfonts"/>
    <w:uiPriority w:val="99"/>
    <w:unhideWhenUsed/>
    <w:rsid w:val="008426FB"/>
    <w:rPr>
      <w:color w:val="0000FF" w:themeColor="hyperlink"/>
      <w:u w:val="single"/>
    </w:rPr>
  </w:style>
  <w:style w:type="character" w:styleId="Komentraatsauce">
    <w:name w:val="annotation reference"/>
    <w:basedOn w:val="Noklusjumarindkopasfonts"/>
    <w:uiPriority w:val="99"/>
    <w:semiHidden/>
    <w:unhideWhenUsed/>
    <w:rsid w:val="00F13307"/>
    <w:rPr>
      <w:sz w:val="16"/>
      <w:szCs w:val="16"/>
    </w:rPr>
  </w:style>
  <w:style w:type="paragraph" w:styleId="Komentrateksts">
    <w:name w:val="annotation text"/>
    <w:basedOn w:val="Parasts"/>
    <w:link w:val="KomentratekstsRakstz"/>
    <w:uiPriority w:val="99"/>
    <w:semiHidden/>
    <w:unhideWhenUsed/>
    <w:rsid w:val="00F13307"/>
    <w:rPr>
      <w:sz w:val="20"/>
      <w:szCs w:val="20"/>
    </w:rPr>
  </w:style>
  <w:style w:type="character" w:customStyle="1" w:styleId="KomentratekstsRakstz">
    <w:name w:val="Komentāra teksts Rakstz."/>
    <w:basedOn w:val="Noklusjumarindkopasfonts"/>
    <w:link w:val="Komentrateksts"/>
    <w:uiPriority w:val="99"/>
    <w:semiHidden/>
    <w:rsid w:val="00F13307"/>
    <w:rPr>
      <w:sz w:val="20"/>
      <w:szCs w:val="20"/>
    </w:rPr>
  </w:style>
  <w:style w:type="paragraph" w:styleId="Komentratma">
    <w:name w:val="annotation subject"/>
    <w:basedOn w:val="Komentrateksts"/>
    <w:next w:val="Komentrateksts"/>
    <w:link w:val="KomentratmaRakstz"/>
    <w:uiPriority w:val="99"/>
    <w:semiHidden/>
    <w:unhideWhenUsed/>
    <w:rsid w:val="00F13307"/>
    <w:rPr>
      <w:b/>
      <w:bCs/>
    </w:rPr>
  </w:style>
  <w:style w:type="character" w:customStyle="1" w:styleId="KomentratmaRakstz">
    <w:name w:val="Komentāra tēma Rakstz."/>
    <w:basedOn w:val="KomentratekstsRakstz"/>
    <w:link w:val="Komentratma"/>
    <w:uiPriority w:val="99"/>
    <w:semiHidden/>
    <w:rsid w:val="00F13307"/>
    <w:rPr>
      <w:b/>
      <w:bCs/>
      <w:sz w:val="20"/>
      <w:szCs w:val="20"/>
    </w:rPr>
  </w:style>
  <w:style w:type="paragraph" w:styleId="Balonteksts">
    <w:name w:val="Balloon Text"/>
    <w:basedOn w:val="Parasts"/>
    <w:link w:val="BalontekstsRakstz"/>
    <w:uiPriority w:val="99"/>
    <w:semiHidden/>
    <w:unhideWhenUsed/>
    <w:rsid w:val="00F1330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13307"/>
    <w:rPr>
      <w:rFonts w:ascii="Segoe UI" w:hAnsi="Segoe UI" w:cs="Segoe UI"/>
      <w:sz w:val="18"/>
      <w:szCs w:val="18"/>
    </w:rPr>
  </w:style>
  <w:style w:type="character" w:styleId="Neatrisintapieminana">
    <w:name w:val="Unresolved Mention"/>
    <w:basedOn w:val="Noklusjumarindkopasfonts"/>
    <w:uiPriority w:val="99"/>
    <w:semiHidden/>
    <w:unhideWhenUsed/>
    <w:rsid w:val="00A411C4"/>
    <w:rPr>
      <w:color w:val="605E5C"/>
      <w:shd w:val="clear" w:color="auto" w:fill="E1DFDD"/>
    </w:rPr>
  </w:style>
  <w:style w:type="character" w:customStyle="1" w:styleId="SarakstarindkopaRakstz">
    <w:name w:val="Saraksta rindkopa Rakstz."/>
    <w:aliases w:val="2 Rakstz.,ADB paragraph numbering Rakstz.,Bullet Points Rakstz.,Bullets1 Rakstz.,CV Bullet 3 Rakstz.,Citation List Rakstz.,Graphic Rakstz.,Ha Rakstz.,IFCL - List Paragraph Rakstz.,MAIN CONTENT Rakstz.,PPS_Bullet Rakstz."/>
    <w:link w:val="Sarakstarindkopa"/>
    <w:uiPriority w:val="34"/>
    <w:qFormat/>
    <w:locked/>
    <w:rsid w:val="00F00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me@bauska.l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ometnes.gov.lv/news/newsview/140?return=aHR0cDovL25vbWV0bmVzLmdvdi5sdi9uZXdzL2xpc3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metnes.gov.lv/" TargetMode="External"/><Relationship Id="rId5" Type="http://schemas.openxmlformats.org/officeDocument/2006/relationships/settings" Target="settings.xml"/><Relationship Id="rId15" Type="http://schemas.openxmlformats.org/officeDocument/2006/relationships/hyperlink" Target="http://www.bauskasnovads.lv" TargetMode="External"/><Relationship Id="rId10" Type="http://schemas.openxmlformats.org/officeDocument/2006/relationships/hyperlink" Target="http://www.nometnes.gov.lv/" TargetMode="External"/><Relationship Id="rId4" Type="http://schemas.openxmlformats.org/officeDocument/2006/relationships/styles" Target="styles.xml"/><Relationship Id="rId9" Type="http://schemas.openxmlformats.org/officeDocument/2006/relationships/hyperlink" Target="http://www.bauskasnovads.lv" TargetMode="External"/><Relationship Id="rId14" Type="http://schemas.openxmlformats.org/officeDocument/2006/relationships/hyperlink" Target="mailto:dom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G57J08bhIH8nala/ryWp9EvpeA==">AMUW2mVVOvg/x0mtH+BDtqSPQXju3zXIRHIJ2u4ADR5bcKMJy6Frh9mGr66TYnwgxT+joAmLzrlVrVKIMhh9fN5A8AwilWcxHowA26eAZpMs07O2STypveXER6+tVbL/xarjwTYp27RF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344DEB-FDD0-46EE-847A-C6A0D248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8911</Words>
  <Characters>5080</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Bauskas Novads</cp:lastModifiedBy>
  <cp:revision>11</cp:revision>
  <dcterms:created xsi:type="dcterms:W3CDTF">2022-06-27T08:36:00Z</dcterms:created>
  <dcterms:modified xsi:type="dcterms:W3CDTF">2023-06-16T08:54:00Z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Microsoft® Word 2013</vt:lpwstr>
  </property>
  <property fmtid="{D5CDD505-2E9C-101B-9397-08002B2CF9AE}" pid="4" name="LastSaved">
    <vt:filetime>2022-06-21T00:00:00Z</vt:filetime>
  </property>
</Properties>
</file>