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P="00895EED" w14:paraId="0B44BAC5" w14:textId="77777777">
      <w:pPr>
        <w:spacing w:after="120"/>
        <w:jc w:val="center"/>
        <w:rPr>
          <w:rFonts w:ascii="Times New Roman" w:eastAsia="Times New Roman" w:hAnsi="Times New Roman" w:cs="Times New Roman"/>
          <w:b/>
          <w:sz w:val="28"/>
          <w:szCs w:val="28"/>
        </w:rPr>
      </w:pPr>
      <w:r w:rsidRPr="00A9724F">
        <w:rPr>
          <w:rFonts w:ascii="Times New Roman" w:eastAsia="Times New Roman" w:hAnsi="Times New Roman" w:cs="Times New Roman"/>
          <w:b/>
          <w:sz w:val="28"/>
          <w:szCs w:val="28"/>
        </w:rPr>
        <w:t>CENU APTAUJA</w:t>
      </w:r>
      <w:r w:rsidR="00D962FD">
        <w:rPr>
          <w:rFonts w:ascii="Times New Roman" w:eastAsia="Times New Roman" w:hAnsi="Times New Roman" w:cs="Times New Roman"/>
          <w:b/>
          <w:sz w:val="28"/>
          <w:szCs w:val="28"/>
        </w:rPr>
        <w:t>S</w:t>
      </w:r>
    </w:p>
    <w:p w:rsidR="00D52C8C" w:rsidRPr="00A9724F" w:rsidP="00895EED" w14:paraId="66BDD06F" w14:textId="77777777">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A9724F" w:rsidRPr="00C837AF" w:rsidP="00C837AF" w14:paraId="1AF22D5C" w14:textId="77777777">
      <w:pPr>
        <w:spacing w:after="0" w:line="240" w:lineRule="auto"/>
        <w:jc w:val="center"/>
        <w:rPr>
          <w:rFonts w:ascii="Times New Roman" w:eastAsia="Times New Roman" w:hAnsi="Times New Roman" w:cs="Times New Roman"/>
          <w:b/>
          <w:sz w:val="28"/>
          <w:szCs w:val="28"/>
        </w:rPr>
      </w:pPr>
      <w:r w:rsidRPr="00A9724F">
        <w:rPr>
          <w:rFonts w:ascii="Times New Roman" w:hAnsi="Times New Roman" w:cs="Times New Roman"/>
          <w:b/>
          <w:bCs/>
          <w:sz w:val="24"/>
          <w:szCs w:val="24"/>
        </w:rPr>
        <w:t>“</w:t>
      </w:r>
      <w:r w:rsidRPr="00585A77" w:rsidR="00585A77">
        <w:rPr>
          <w:rFonts w:ascii="Times New Roman" w:eastAsia="Times New Roman" w:hAnsi="Times New Roman" w:cs="Times New Roman"/>
          <w:b/>
          <w:sz w:val="28"/>
          <w:szCs w:val="28"/>
        </w:rPr>
        <w:t>Garāžas vārtu piegāde un uzstādīšana Codes pagasta nodaļas garāžām</w:t>
      </w:r>
      <w:r w:rsidRPr="00A9724F" w:rsidR="00635002">
        <w:rPr>
          <w:rFonts w:ascii="Times New Roman" w:hAnsi="Times New Roman" w:cs="Times New Roman"/>
          <w:b/>
          <w:bCs/>
          <w:sz w:val="24"/>
          <w:szCs w:val="24"/>
        </w:rPr>
        <w:t>”,</w:t>
      </w:r>
    </w:p>
    <w:p w:rsidR="00895EED" w:rsidRPr="00A9724F" w:rsidP="00895EED" w14:paraId="57C2DFA3" w14:textId="77777777">
      <w:pPr>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identifikācijas numurs BAP/2-1//202</w:t>
      </w:r>
      <w:r w:rsidR="00DA70F3">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sidR="00585A77">
        <w:rPr>
          <w:rFonts w:ascii="Times New Roman" w:eastAsia="Times New Roman" w:hAnsi="Times New Roman" w:cs="Times New Roman"/>
          <w:b/>
          <w:sz w:val="24"/>
          <w:szCs w:val="24"/>
        </w:rPr>
        <w:t>6</w:t>
      </w:r>
    </w:p>
    <w:p w:rsidR="00AC093E" w:rsidRPr="000334F1" w:rsidP="000334F1" w14:paraId="6A0A5969" w14:textId="77777777">
      <w:pPr>
        <w:pStyle w:val="NoSpacing"/>
        <w:tabs>
          <w:tab w:val="left" w:pos="6804"/>
        </w:tabs>
        <w:jc w:val="right"/>
        <w:rPr>
          <w:rFonts w:ascii="Times New Roman" w:hAnsi="Times New Roman" w:cs="Times New Roman"/>
          <w:sz w:val="24"/>
          <w:szCs w:val="24"/>
        </w:rPr>
      </w:pPr>
      <w:r w:rsidRPr="000334F1">
        <w:rPr>
          <w:rFonts w:ascii="Times New Roman" w:hAnsi="Times New Roman" w:cs="Times New Roman"/>
          <w:sz w:val="24"/>
          <w:szCs w:val="24"/>
        </w:rPr>
        <w:t>Bauskā, Bauskas novadā</w:t>
      </w:r>
      <w:r w:rsidRPr="000334F1">
        <w:rPr>
          <w:rFonts w:ascii="Times New Roman" w:hAnsi="Times New Roman" w:cs="Times New Roman"/>
          <w:sz w:val="24"/>
          <w:szCs w:val="24"/>
        </w:rPr>
        <w:tab/>
      </w:r>
      <w:r w:rsidR="000334F1">
        <w:rPr>
          <w:rFonts w:ascii="Times New Roman" w:hAnsi="Times New Roman" w:cs="Times New Roman"/>
          <w:sz w:val="24"/>
          <w:szCs w:val="24"/>
        </w:rPr>
        <w:tab/>
      </w:r>
      <w:r w:rsidRPr="000334F1">
        <w:rPr>
          <w:rFonts w:ascii="Times New Roman" w:hAnsi="Times New Roman" w:cs="Times New Roman"/>
          <w:sz w:val="24"/>
          <w:szCs w:val="24"/>
        </w:rPr>
        <w:t xml:space="preserve">Nolikuma datums ir pievienotā elektroniskā paraksta </w:t>
      </w:r>
    </w:p>
    <w:p w:rsidR="00895EED" w:rsidRPr="000334F1" w:rsidP="000334F1" w14:paraId="2A15123F" w14:textId="77777777">
      <w:pPr>
        <w:pStyle w:val="NoSpacing"/>
        <w:jc w:val="right"/>
        <w:rPr>
          <w:rFonts w:ascii="Times New Roman" w:hAnsi="Times New Roman" w:cs="Times New Roman"/>
          <w:sz w:val="24"/>
          <w:szCs w:val="24"/>
        </w:rPr>
      </w:pPr>
      <w:r w:rsidRPr="000334F1">
        <w:rPr>
          <w:rFonts w:ascii="Times New Roman" w:hAnsi="Times New Roman" w:cs="Times New Roman"/>
          <w:sz w:val="24"/>
          <w:szCs w:val="24"/>
        </w:rPr>
        <w:t>un laika zīmoga datums</w:t>
      </w:r>
    </w:p>
    <w:p w:rsidR="00895EED" w:rsidRPr="00A9724F" w:rsidP="00895EED" w14:paraId="0569D375" w14:textId="77777777">
      <w:pPr>
        <w:spacing w:after="0"/>
        <w:jc w:val="both"/>
        <w:rPr>
          <w:rFonts w:ascii="Times New Roman" w:eastAsia="Times New Roman" w:hAnsi="Times New Roman" w:cs="Times New Roman"/>
          <w:sz w:val="24"/>
          <w:szCs w:val="24"/>
        </w:rPr>
      </w:pPr>
    </w:p>
    <w:p w:rsidR="00895EED" w:rsidRPr="00A9724F" w:rsidP="00A9724F" w14:paraId="47E1D771" w14:textId="77777777">
      <w:pPr>
        <w:numPr>
          <w:ilvl w:val="0"/>
          <w:numId w:val="5"/>
        </w:numPr>
        <w:spacing w:after="0"/>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A300BF1"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A9724F" w:rsidP="006829EF" w14:paraId="3E12DCC6" w14:textId="77777777">
            <w:pPr>
              <w:keepNext/>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Nosaukums</w:t>
            </w:r>
          </w:p>
        </w:tc>
        <w:tc>
          <w:tcPr>
            <w:tcW w:w="5756" w:type="dxa"/>
            <w:vAlign w:val="center"/>
          </w:tcPr>
          <w:p w:rsidR="00A9724F" w:rsidRPr="00A9724F" w:rsidP="00A9724F" w14:paraId="74AC5FC8"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rsidR="00895EED" w:rsidRPr="00A9724F" w:rsidP="00A9724F" w14:paraId="13E38348"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14:paraId="6E40BE26"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A9724F" w:rsidP="006829EF" w14:paraId="4046EB87" w14:textId="77777777">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Juridiskā adrese</w:t>
            </w:r>
          </w:p>
        </w:tc>
        <w:tc>
          <w:tcPr>
            <w:tcW w:w="5756" w:type="dxa"/>
            <w:vAlign w:val="center"/>
          </w:tcPr>
          <w:p w:rsidR="00895EED" w:rsidRPr="00A9724F" w:rsidP="00A9724F" w14:paraId="7BC65EC0"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rsidR="00895EED" w:rsidRPr="00A9724F" w:rsidP="00A9724F" w14:paraId="042DDB3F"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LV-3910</w:t>
            </w:r>
          </w:p>
        </w:tc>
      </w:tr>
      <w:tr w14:paraId="162B415C"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A9724F" w:rsidP="006829EF" w14:paraId="44CBB5D6" w14:textId="77777777">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Reģistrācijas numurs</w:t>
            </w:r>
          </w:p>
        </w:tc>
        <w:tc>
          <w:tcPr>
            <w:tcW w:w="5756" w:type="dxa"/>
            <w:vAlign w:val="center"/>
          </w:tcPr>
          <w:p w:rsidR="00895EED" w:rsidRPr="00A9724F" w:rsidP="00A9724F" w14:paraId="560B9A4C" w14:textId="77777777">
            <w:pPr>
              <w:pStyle w:val="NoSpacing"/>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rsidR="00854B95" w:rsidP="00854B95" w14:paraId="1477218B" w14:textId="77777777">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Iepirkuma priekšmets</w:t>
      </w:r>
    </w:p>
    <w:p w:rsidR="00A9724F" w:rsidP="00854B95" w14:paraId="394E9109" w14:textId="77777777">
      <w:pPr>
        <w:pStyle w:val="ListParagraph"/>
        <w:spacing w:before="120" w:after="0" w:line="240" w:lineRule="auto"/>
        <w:ind w:left="567"/>
        <w:jc w:val="both"/>
        <w:rPr>
          <w:rFonts w:ascii="Times New Roman" w:hAnsi="Times New Roman"/>
          <w:sz w:val="24"/>
          <w:szCs w:val="24"/>
        </w:rPr>
      </w:pPr>
      <w:r w:rsidRPr="00E76B73">
        <w:rPr>
          <w:rFonts w:ascii="Times New Roman" w:hAnsi="Times New Roman"/>
          <w:sz w:val="24"/>
          <w:szCs w:val="24"/>
        </w:rPr>
        <w:t xml:space="preserve">Vienu </w:t>
      </w:r>
      <w:r w:rsidRPr="00E76B73">
        <w:rPr>
          <w:rFonts w:ascii="Times New Roman" w:hAnsi="Times New Roman"/>
          <w:iCs/>
          <w:sz w:val="24"/>
          <w:szCs w:val="24"/>
        </w:rPr>
        <w:t>vārtu izgatavošana, piegādāšana un uzstādīšana</w:t>
      </w:r>
      <w:r w:rsidRPr="00E76B73">
        <w:rPr>
          <w:rFonts w:ascii="Times New Roman" w:hAnsi="Times New Roman"/>
          <w:sz w:val="24"/>
          <w:szCs w:val="24"/>
        </w:rPr>
        <w:t>, Codes pagasta nodaļas “</w:t>
      </w:r>
      <w:r w:rsidRPr="00E76B73">
        <w:rPr>
          <w:rFonts w:ascii="Times New Roman" w:hAnsi="Times New Roman"/>
          <w:sz w:val="24"/>
          <w:szCs w:val="24"/>
        </w:rPr>
        <w:t>Spiģu</w:t>
      </w:r>
      <w:r w:rsidRPr="00E76B73">
        <w:rPr>
          <w:rFonts w:ascii="Times New Roman" w:hAnsi="Times New Roman"/>
          <w:sz w:val="24"/>
          <w:szCs w:val="24"/>
        </w:rPr>
        <w:t xml:space="preserve"> darbnīcām”</w:t>
      </w:r>
      <w:r w:rsidRPr="00854B95" w:rsidR="005A0750">
        <w:rPr>
          <w:rFonts w:ascii="Times New Roman" w:eastAsia="Times New Roman" w:hAnsi="Times New Roman"/>
          <w:sz w:val="24"/>
          <w:szCs w:val="24"/>
        </w:rPr>
        <w:t>,</w:t>
      </w:r>
      <w:r w:rsidRPr="00854B95" w:rsidR="00635002">
        <w:rPr>
          <w:rFonts w:ascii="Times New Roman" w:hAnsi="Times New Roman"/>
          <w:sz w:val="24"/>
          <w:szCs w:val="24"/>
        </w:rPr>
        <w:t xml:space="preserve"> </w:t>
      </w:r>
      <w:bookmarkStart w:id="0" w:name="_Hlk146278640"/>
      <w:r w:rsidRPr="00854B95" w:rsidR="00635002">
        <w:rPr>
          <w:rFonts w:ascii="Times New Roman" w:hAnsi="Times New Roman"/>
          <w:sz w:val="24"/>
          <w:szCs w:val="24"/>
        </w:rPr>
        <w:t xml:space="preserve">saskaņā ar </w:t>
      </w:r>
      <w:bookmarkEnd w:id="0"/>
      <w:r w:rsidRPr="00854B95" w:rsidR="00860887">
        <w:rPr>
          <w:rFonts w:ascii="Times New Roman" w:hAnsi="Times New Roman"/>
          <w:sz w:val="24"/>
          <w:szCs w:val="24"/>
        </w:rPr>
        <w:t>tehnisko specifikāciju</w:t>
      </w:r>
      <w:r w:rsidR="008D089C">
        <w:rPr>
          <w:rFonts w:ascii="Times New Roman" w:hAnsi="Times New Roman"/>
          <w:sz w:val="24"/>
          <w:szCs w:val="24"/>
        </w:rPr>
        <w:t xml:space="preserve"> </w:t>
      </w:r>
      <w:r w:rsidRPr="00854B95" w:rsidR="00860887">
        <w:rPr>
          <w:rFonts w:ascii="Times New Roman" w:hAnsi="Times New Roman"/>
          <w:sz w:val="24"/>
          <w:szCs w:val="24"/>
        </w:rPr>
        <w:t>(</w:t>
      </w:r>
      <w:r w:rsidR="001C1421">
        <w:rPr>
          <w:rFonts w:ascii="Times New Roman" w:hAnsi="Times New Roman"/>
          <w:sz w:val="24"/>
          <w:szCs w:val="24"/>
        </w:rPr>
        <w:t xml:space="preserve">Nolikuma </w:t>
      </w:r>
      <w:r w:rsidR="005B21FD">
        <w:rPr>
          <w:rFonts w:ascii="Times New Roman" w:hAnsi="Times New Roman"/>
          <w:sz w:val="24"/>
          <w:szCs w:val="24"/>
        </w:rPr>
        <w:t>1</w:t>
      </w:r>
      <w:r w:rsidRPr="00854B95" w:rsidR="00860887">
        <w:rPr>
          <w:rFonts w:ascii="Times New Roman" w:hAnsi="Times New Roman"/>
          <w:sz w:val="24"/>
          <w:szCs w:val="24"/>
        </w:rPr>
        <w:t>.pielikums)</w:t>
      </w:r>
      <w:r w:rsidR="001C1421">
        <w:rPr>
          <w:rFonts w:ascii="Times New Roman" w:hAnsi="Times New Roman"/>
          <w:sz w:val="24"/>
          <w:szCs w:val="24"/>
        </w:rPr>
        <w:t>.</w:t>
      </w:r>
    </w:p>
    <w:p w:rsidR="00A9724F" w:rsidRPr="0039172A" w:rsidP="00A9724F" w14:paraId="24D1CD1C" w14:textId="77777777">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b/>
          <w:color w:val="000000"/>
          <w:sz w:val="24"/>
          <w:szCs w:val="24"/>
        </w:rPr>
        <w:t>Identifikācijas numurs</w:t>
      </w:r>
      <w:r w:rsidRPr="00A9724F">
        <w:rPr>
          <w:rFonts w:ascii="Times New Roman" w:eastAsia="Times New Roman" w:hAnsi="Times New Roman" w:cs="Times New Roman"/>
          <w:color w:val="000000"/>
          <w:sz w:val="24"/>
          <w:szCs w:val="24"/>
        </w:rPr>
        <w:t xml:space="preserve">: </w:t>
      </w:r>
      <w:r w:rsidRPr="00A9724F">
        <w:rPr>
          <w:rFonts w:ascii="Times New Roman" w:eastAsia="Times New Roman" w:hAnsi="Times New Roman" w:cs="Times New Roman"/>
          <w:b/>
          <w:sz w:val="24"/>
          <w:szCs w:val="24"/>
        </w:rPr>
        <w:t>BAP/2-1/202</w:t>
      </w:r>
      <w:r w:rsidR="009C519B">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sidR="00585A77">
        <w:rPr>
          <w:rFonts w:ascii="Times New Roman" w:eastAsia="Times New Roman" w:hAnsi="Times New Roman" w:cs="Times New Roman"/>
          <w:b/>
          <w:sz w:val="24"/>
          <w:szCs w:val="24"/>
        </w:rPr>
        <w:t>6</w:t>
      </w:r>
    </w:p>
    <w:p w:rsidR="0039172A" w:rsidRPr="0039172A" w:rsidP="0039172A" w14:paraId="171C08D1" w14:textId="202146A3">
      <w:pPr>
        <w:pStyle w:val="ListParagraph"/>
        <w:numPr>
          <w:ilvl w:val="0"/>
          <w:numId w:val="2"/>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Kontaktpersona:</w:t>
      </w:r>
    </w:p>
    <w:p w:rsidR="00F929CD" w:rsidP="00585A77" w14:paraId="1FB67F65" w14:textId="77777777">
      <w:pPr>
        <w:spacing w:after="120" w:line="240" w:lineRule="auto"/>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Codes un Mežotnes pagasta nodaļas vadītājs Zigurds Kalējs, </w:t>
      </w:r>
      <w:r w:rsidRPr="00DB4D62">
        <w:rPr>
          <w:rFonts w:ascii="Times New Roman" w:eastAsia="Times New Roman" w:hAnsi="Times New Roman" w:cs="Times New Roman"/>
          <w:sz w:val="24"/>
          <w:szCs w:val="24"/>
        </w:rPr>
        <w:t xml:space="preserve">e-pasts: </w:t>
      </w:r>
      <w:hyperlink r:id="rId4" w:history="1">
        <w:r w:rsidRPr="00555586">
          <w:rPr>
            <w:rStyle w:val="Hyperlink"/>
            <w:rFonts w:ascii="Times New Roman" w:eastAsia="Times New Roman" w:hAnsi="Times New Roman" w:cs="Times New Roman"/>
            <w:sz w:val="24"/>
            <w:szCs w:val="24"/>
          </w:rPr>
          <w:t>zigurds.kalejs@bauskasnovads.lv</w:t>
        </w:r>
      </w:hyperlink>
      <w:r>
        <w:rPr>
          <w:rFonts w:ascii="Times New Roman" w:eastAsia="Times New Roman" w:hAnsi="Times New Roman" w:cs="Times New Roman"/>
          <w:sz w:val="24"/>
          <w:szCs w:val="24"/>
        </w:rPr>
        <w:t xml:space="preserve"> </w:t>
      </w:r>
      <w:r w:rsidRPr="00DB4D62">
        <w:rPr>
          <w:rFonts w:ascii="Times New Roman" w:eastAsia="Times New Roman" w:hAnsi="Times New Roman" w:cs="Times New Roman"/>
          <w:sz w:val="24"/>
          <w:szCs w:val="24"/>
        </w:rPr>
        <w:t xml:space="preserve">, tālr. +371 </w:t>
      </w:r>
      <w:r w:rsidRPr="00F929CD">
        <w:rPr>
          <w:rFonts w:ascii="Times New Roman" w:eastAsia="Times New Roman" w:hAnsi="Times New Roman" w:cs="Times New Roman"/>
          <w:color w:val="323232"/>
          <w:sz w:val="24"/>
          <w:szCs w:val="24"/>
        </w:rPr>
        <w:t>27802519</w:t>
      </w:r>
      <w:r w:rsidRPr="00DB4D62">
        <w:rPr>
          <w:rFonts w:ascii="Times New Roman" w:eastAsia="Times New Roman" w:hAnsi="Times New Roman" w:cs="Times New Roman"/>
          <w:sz w:val="24"/>
          <w:szCs w:val="24"/>
        </w:rPr>
        <w:t>.</w:t>
      </w:r>
    </w:p>
    <w:p w:rsidR="00895EED" w:rsidRPr="00A9724F" w:rsidP="00A9724F" w14:paraId="3741FF76"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Piedāvājumu iesniegšana</w:t>
      </w:r>
      <w:r w:rsidR="00E2085E">
        <w:rPr>
          <w:rFonts w:ascii="Times New Roman" w:eastAsia="Times New Roman" w:hAnsi="Times New Roman" w:cs="Times New Roman"/>
          <w:b/>
          <w:sz w:val="24"/>
          <w:szCs w:val="24"/>
        </w:rPr>
        <w:t>, iesniegšanas veids un termiņš</w:t>
      </w:r>
      <w:r w:rsidRPr="00A9724F">
        <w:rPr>
          <w:rFonts w:ascii="Times New Roman" w:eastAsia="Times New Roman" w:hAnsi="Times New Roman" w:cs="Times New Roman"/>
          <w:b/>
          <w:sz w:val="24"/>
          <w:szCs w:val="24"/>
        </w:rPr>
        <w:t>:</w:t>
      </w:r>
      <w:r w:rsidRPr="00A9724F">
        <w:rPr>
          <w:rFonts w:ascii="Times New Roman" w:eastAsia="Times New Roman" w:hAnsi="Times New Roman" w:cs="Times New Roman"/>
          <w:b/>
          <w:sz w:val="24"/>
          <w:szCs w:val="24"/>
        </w:rPr>
        <w:tab/>
      </w:r>
    </w:p>
    <w:p w:rsidR="00E2085E" w:rsidRPr="00E2085E" w:rsidP="00E2085E" w14:paraId="79F22D6D" w14:textId="77777777">
      <w:pPr>
        <w:pStyle w:val="ListParagraph"/>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P="00E2085E" w14:paraId="5AC5AD73" w14:textId="525C0612">
      <w:pPr>
        <w:pStyle w:val="ListParagraph"/>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 xml:space="preserve">Iepirkuma priekšmets netiek dalīts daļās. Pretendents piedāvājumu drīkst iesniegt </w:t>
      </w:r>
      <w:r w:rsidR="00B737CC">
        <w:rPr>
          <w:rFonts w:ascii="Times New Roman" w:eastAsia="Times New Roman" w:hAnsi="Times New Roman" w:cs="Times New Roman"/>
          <w:color w:val="000000"/>
          <w:sz w:val="24"/>
          <w:szCs w:val="24"/>
        </w:rPr>
        <w:t xml:space="preserve">tikai </w:t>
      </w:r>
      <w:r w:rsidRPr="00E2085E">
        <w:rPr>
          <w:rFonts w:ascii="Times New Roman" w:eastAsia="Times New Roman" w:hAnsi="Times New Roman" w:cs="Times New Roman"/>
          <w:color w:val="000000"/>
          <w:sz w:val="24"/>
          <w:szCs w:val="24"/>
        </w:rPr>
        <w:t>par visu iepirkuma priekšmeta apjomu.</w:t>
      </w:r>
    </w:p>
    <w:p w:rsidR="00967FC1" w:rsidP="00E2085E" w14:paraId="6C9C028B"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savu piedāvājumu iesniedz</w:t>
      </w:r>
      <w:r w:rsidRPr="00E2085E">
        <w:rPr>
          <w:rFonts w:ascii="Times New Roman" w:eastAsia="Times New Roman" w:hAnsi="Times New Roman" w:cs="Times New Roman"/>
          <w:b/>
          <w:color w:val="000000"/>
          <w:sz w:val="24"/>
          <w:szCs w:val="24"/>
        </w:rPr>
        <w:t xml:space="preserve"> </w:t>
      </w:r>
      <w:r w:rsidR="00E2085E">
        <w:rPr>
          <w:rFonts w:ascii="Times New Roman" w:eastAsia="Times New Roman" w:hAnsi="Times New Roman" w:cs="Times New Roman"/>
          <w:b/>
          <w:color w:val="000000"/>
          <w:sz w:val="24"/>
          <w:szCs w:val="24"/>
        </w:rPr>
        <w:t xml:space="preserve">elektroniski </w:t>
      </w:r>
      <w:r w:rsidRPr="00E2085E">
        <w:rPr>
          <w:rFonts w:ascii="Times New Roman" w:eastAsia="Times New Roman" w:hAnsi="Times New Roman" w:cs="Times New Roman"/>
          <w:b/>
          <w:color w:val="000000"/>
          <w:sz w:val="24"/>
          <w:szCs w:val="24"/>
        </w:rPr>
        <w:t>līdz 202</w:t>
      </w:r>
      <w:r w:rsidRPr="00E2085E" w:rsidR="00E066DB">
        <w:rPr>
          <w:rFonts w:ascii="Times New Roman" w:eastAsia="Times New Roman" w:hAnsi="Times New Roman" w:cs="Times New Roman"/>
          <w:b/>
          <w:color w:val="000000"/>
          <w:sz w:val="24"/>
          <w:szCs w:val="24"/>
        </w:rPr>
        <w:t>4</w:t>
      </w:r>
      <w:r w:rsidRPr="00E2085E">
        <w:rPr>
          <w:rFonts w:ascii="Times New Roman" w:eastAsia="Times New Roman" w:hAnsi="Times New Roman" w:cs="Times New Roman"/>
          <w:b/>
          <w:color w:val="000000"/>
          <w:sz w:val="24"/>
          <w:szCs w:val="24"/>
        </w:rPr>
        <w:t>. gada</w:t>
      </w:r>
      <w:r w:rsidRPr="00E2085E">
        <w:rPr>
          <w:rFonts w:ascii="Times New Roman" w:eastAsia="Times New Roman" w:hAnsi="Times New Roman" w:cs="Times New Roman"/>
          <w:b/>
          <w:color w:val="FF0000"/>
          <w:sz w:val="24"/>
          <w:szCs w:val="24"/>
        </w:rPr>
        <w:t xml:space="preserve"> </w:t>
      </w:r>
      <w:r w:rsidR="00585A77">
        <w:rPr>
          <w:rFonts w:ascii="Times New Roman" w:eastAsia="Times New Roman" w:hAnsi="Times New Roman" w:cs="Times New Roman"/>
          <w:b/>
          <w:sz w:val="24"/>
          <w:szCs w:val="24"/>
        </w:rPr>
        <w:t>10.februārim</w:t>
      </w:r>
      <w:r w:rsidRPr="00E2085E">
        <w:rPr>
          <w:rFonts w:ascii="Times New Roman" w:eastAsia="Times New Roman" w:hAnsi="Times New Roman" w:cs="Times New Roman"/>
          <w:b/>
          <w:sz w:val="24"/>
          <w:szCs w:val="24"/>
        </w:rPr>
        <w:t xml:space="preserve"> </w:t>
      </w:r>
      <w:r w:rsidRPr="00E2085E">
        <w:rPr>
          <w:rFonts w:ascii="Times New Roman" w:eastAsia="Times New Roman" w:hAnsi="Times New Roman" w:cs="Times New Roman"/>
          <w:b/>
          <w:color w:val="000000"/>
          <w:sz w:val="24"/>
          <w:szCs w:val="24"/>
        </w:rPr>
        <w:t>plkst. 12:00</w:t>
      </w:r>
      <w:r w:rsidRPr="00E2085E">
        <w:rPr>
          <w:rFonts w:ascii="Times New Roman" w:eastAsia="Times New Roman" w:hAnsi="Times New Roman" w:cs="Times New Roman"/>
          <w:color w:val="000000"/>
          <w:sz w:val="24"/>
          <w:szCs w:val="24"/>
        </w:rPr>
        <w:t>, nosūtot uz e-pasta adresi:</w:t>
      </w:r>
      <w:r w:rsidRPr="00E2085E" w:rsidR="00450E8C">
        <w:rPr>
          <w:rFonts w:ascii="Times New Roman" w:eastAsia="Times New Roman" w:hAnsi="Times New Roman" w:cs="Times New Roman"/>
          <w:color w:val="000000"/>
          <w:sz w:val="24"/>
          <w:szCs w:val="24"/>
        </w:rPr>
        <w:t xml:space="preserve">  </w:t>
      </w:r>
      <w:hyperlink r:id="rId5" w:history="1">
        <w:r w:rsidRPr="00DF1790" w:rsidR="003F466D">
          <w:rPr>
            <w:rStyle w:val="Hyperlink"/>
            <w:rFonts w:ascii="Times New Roman" w:eastAsia="Times New Roman" w:hAnsi="Times New Roman" w:cs="Times New Roman"/>
            <w:sz w:val="24"/>
            <w:szCs w:val="24"/>
          </w:rPr>
          <w:t>bauska.parvalde@bauskasnovads.lv</w:t>
        </w:r>
      </w:hyperlink>
      <w:r w:rsidR="00005476">
        <w:rPr>
          <w:rStyle w:val="Hyperlink"/>
          <w:rFonts w:ascii="Times New Roman" w:eastAsia="Times New Roman" w:hAnsi="Times New Roman" w:cs="Times New Roman"/>
          <w:sz w:val="24"/>
          <w:szCs w:val="24"/>
        </w:rPr>
        <w:t xml:space="preserve"> .</w:t>
      </w:r>
      <w:r w:rsidRPr="00E2085E" w:rsidR="00E066DB">
        <w:rPr>
          <w:rFonts w:ascii="Times New Roman" w:eastAsia="Times New Roman" w:hAnsi="Times New Roman" w:cs="Times New Roman"/>
          <w:color w:val="000000"/>
          <w:sz w:val="24"/>
          <w:szCs w:val="24"/>
        </w:rPr>
        <w:t xml:space="preserve"> </w:t>
      </w:r>
    </w:p>
    <w:p w:rsidR="00967FC1" w:rsidP="00967FC1" w14:paraId="381A92AC"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 xml:space="preserve">retendents piedāvājumu paraksta ar drošu elektronisko parakstu un laika zīmogu vai </w:t>
      </w:r>
      <w:r w:rsidR="00A44AFD">
        <w:rPr>
          <w:rFonts w:ascii="Times New Roman" w:eastAsia="Times New Roman" w:hAnsi="Times New Roman" w:cs="Times New Roman"/>
          <w:color w:val="000000"/>
          <w:sz w:val="24"/>
          <w:szCs w:val="24"/>
        </w:rPr>
        <w:t>iesnie</w:t>
      </w:r>
      <w:r>
        <w:rPr>
          <w:rFonts w:ascii="Times New Roman" w:eastAsia="Times New Roman" w:hAnsi="Times New Roman" w:cs="Times New Roman"/>
          <w:color w:val="000000"/>
          <w:sz w:val="24"/>
          <w:szCs w:val="24"/>
        </w:rPr>
        <w:t>dz</w:t>
      </w:r>
      <w:r w:rsidRPr="00CB1F1F" w:rsidR="00CB1F1F">
        <w:t xml:space="preserve"> </w:t>
      </w:r>
      <w:r w:rsidRPr="0055668B" w:rsidR="0055668B">
        <w:rPr>
          <w:rFonts w:ascii="Times New Roman" w:hAnsi="Times New Roman" w:cs="Times New Roman"/>
          <w:sz w:val="24"/>
          <w:szCs w:val="24"/>
        </w:rPr>
        <w:t>elektroniskus</w:t>
      </w:r>
      <w:r w:rsidR="0055668B">
        <w:t xml:space="preserve"> </w:t>
      </w:r>
      <w:r w:rsidR="00CB1F1F">
        <w:rPr>
          <w:rFonts w:ascii="Times New Roman" w:eastAsia="Times New Roman" w:hAnsi="Times New Roman" w:cs="Times New Roman"/>
          <w:color w:val="000000"/>
          <w:sz w:val="24"/>
          <w:szCs w:val="24"/>
        </w:rPr>
        <w:t>papīra</w:t>
      </w:r>
      <w:r w:rsidR="0055668B">
        <w:rPr>
          <w:rFonts w:ascii="Times New Roman" w:eastAsia="Times New Roman" w:hAnsi="Times New Roman" w:cs="Times New Roman"/>
          <w:color w:val="000000"/>
          <w:sz w:val="24"/>
          <w:szCs w:val="24"/>
        </w:rPr>
        <w:t xml:space="preserve"> formas</w:t>
      </w:r>
      <w:r w:rsidR="00CB1F1F">
        <w:rPr>
          <w:rFonts w:ascii="Times New Roman" w:eastAsia="Times New Roman" w:hAnsi="Times New Roman" w:cs="Times New Roman"/>
          <w:color w:val="000000"/>
          <w:sz w:val="24"/>
          <w:szCs w:val="24"/>
        </w:rPr>
        <w:t xml:space="preserve"> dokument</w:t>
      </w:r>
      <w:r w:rsidR="00745EAE">
        <w:rPr>
          <w:rFonts w:ascii="Times New Roman" w:eastAsia="Times New Roman" w:hAnsi="Times New Roman" w:cs="Times New Roman"/>
          <w:color w:val="000000"/>
          <w:sz w:val="24"/>
          <w:szCs w:val="24"/>
        </w:rPr>
        <w:t>u</w:t>
      </w:r>
      <w:r w:rsidRPr="00CB1F1F" w:rsidR="00CB1F1F">
        <w:rPr>
          <w:rFonts w:ascii="Times New Roman" w:eastAsia="Times New Roman" w:hAnsi="Times New Roman" w:cs="Times New Roman"/>
          <w:color w:val="000000"/>
          <w:sz w:val="24"/>
          <w:szCs w:val="24"/>
        </w:rPr>
        <w:t xml:space="preserve"> </w:t>
      </w:r>
      <w:r w:rsidRPr="00CB1F1F" w:rsidR="00CB1F1F">
        <w:rPr>
          <w:rFonts w:ascii="Times New Roman" w:eastAsia="Times New Roman" w:hAnsi="Times New Roman" w:cs="Times New Roman"/>
          <w:color w:val="000000"/>
          <w:sz w:val="24"/>
          <w:szCs w:val="24"/>
        </w:rPr>
        <w:t>faksimilattēlu</w:t>
      </w:r>
      <w:r w:rsidR="0055668B">
        <w:rPr>
          <w:rFonts w:ascii="Times New Roman" w:eastAsia="Times New Roman" w:hAnsi="Times New Roman" w:cs="Times New Roman"/>
          <w:color w:val="000000"/>
          <w:sz w:val="24"/>
          <w:szCs w:val="24"/>
        </w:rPr>
        <w:t>s</w:t>
      </w:r>
      <w:r w:rsidRPr="00CB1F1F" w:rsidR="00CB1F1F">
        <w:rPr>
          <w:rFonts w:ascii="Times New Roman" w:eastAsia="Times New Roman" w:hAnsi="Times New Roman" w:cs="Times New Roman"/>
          <w:color w:val="000000"/>
          <w:sz w:val="24"/>
          <w:szCs w:val="24"/>
        </w:rPr>
        <w:t xml:space="preserve"> ar visām oriģināla dokumenta grafiskajām un citām īpatnībām</w:t>
      </w:r>
      <w:r w:rsidR="0055668B">
        <w:rPr>
          <w:rFonts w:ascii="Times New Roman" w:eastAsia="Times New Roman" w:hAnsi="Times New Roman" w:cs="Times New Roman"/>
          <w:color w:val="000000"/>
          <w:sz w:val="24"/>
          <w:szCs w:val="24"/>
        </w:rPr>
        <w:t xml:space="preserve">. </w:t>
      </w:r>
      <w:r w:rsidR="00A44AFD">
        <w:rPr>
          <w:rFonts w:ascii="Times New Roman" w:eastAsia="Times New Roman" w:hAnsi="Times New Roman" w:cs="Times New Roman"/>
          <w:color w:val="000000"/>
          <w:sz w:val="24"/>
          <w:szCs w:val="24"/>
        </w:rPr>
        <w:t xml:space="preserve">Ja iesniegti </w:t>
      </w:r>
      <w:r w:rsidR="0055668B">
        <w:rPr>
          <w:rFonts w:ascii="Times New Roman" w:eastAsia="Times New Roman" w:hAnsi="Times New Roman" w:cs="Times New Roman"/>
          <w:color w:val="000000"/>
          <w:sz w:val="24"/>
          <w:szCs w:val="24"/>
        </w:rPr>
        <w:t>oriģināla</w:t>
      </w:r>
      <w:r w:rsidR="00AC640F">
        <w:rPr>
          <w:rFonts w:ascii="Times New Roman" w:eastAsia="Times New Roman" w:hAnsi="Times New Roman" w:cs="Times New Roman"/>
          <w:color w:val="000000"/>
          <w:sz w:val="24"/>
          <w:szCs w:val="24"/>
        </w:rPr>
        <w:t xml:space="preserve"> papīra</w:t>
      </w:r>
      <w:r w:rsidR="0055668B">
        <w:rPr>
          <w:rFonts w:ascii="Times New Roman" w:eastAsia="Times New Roman" w:hAnsi="Times New Roman" w:cs="Times New Roman"/>
          <w:color w:val="000000"/>
          <w:sz w:val="24"/>
          <w:szCs w:val="24"/>
        </w:rPr>
        <w:t xml:space="preserve"> </w:t>
      </w:r>
      <w:r w:rsidRPr="0055668B" w:rsidR="0055668B">
        <w:rPr>
          <w:rFonts w:ascii="Times New Roman" w:eastAsia="Times New Roman" w:hAnsi="Times New Roman" w:cs="Times New Roman"/>
          <w:color w:val="000000"/>
          <w:sz w:val="24"/>
          <w:szCs w:val="24"/>
        </w:rPr>
        <w:t xml:space="preserve">dokumenta </w:t>
      </w:r>
      <w:r w:rsidRPr="0055668B" w:rsidR="0055668B">
        <w:rPr>
          <w:rFonts w:ascii="Times New Roman" w:eastAsia="Times New Roman" w:hAnsi="Times New Roman" w:cs="Times New Roman"/>
          <w:color w:val="000000"/>
          <w:sz w:val="24"/>
          <w:szCs w:val="24"/>
        </w:rPr>
        <w:t>faksimilattēl</w:t>
      </w:r>
      <w:r w:rsidR="0055668B">
        <w:rPr>
          <w:rFonts w:ascii="Times New Roman" w:eastAsia="Times New Roman" w:hAnsi="Times New Roman" w:cs="Times New Roman"/>
          <w:color w:val="000000"/>
          <w:sz w:val="24"/>
          <w:szCs w:val="24"/>
        </w:rPr>
        <w:t>i</w:t>
      </w:r>
      <w:r w:rsidR="00AC640F">
        <w:rPr>
          <w:rFonts w:ascii="Times New Roman" w:eastAsia="Times New Roman" w:hAnsi="Times New Roman" w:cs="Times New Roman"/>
          <w:color w:val="000000"/>
          <w:sz w:val="24"/>
          <w:szCs w:val="24"/>
        </w:rPr>
        <w:t xml:space="preserve">, </w:t>
      </w:r>
      <w:r w:rsidR="00A44AFD">
        <w:rPr>
          <w:rFonts w:ascii="Times New Roman" w:eastAsia="Times New Roman" w:hAnsi="Times New Roman" w:cs="Times New Roman"/>
          <w:color w:val="000000"/>
          <w:sz w:val="24"/>
          <w:szCs w:val="24"/>
        </w:rPr>
        <w:t>Pretendentam pēc Pasūtītāja pieprasījuma vienas dienas laikā jāiesniedz oriģināli</w:t>
      </w:r>
      <w:r w:rsidR="0055668B">
        <w:rPr>
          <w:rFonts w:ascii="Times New Roman" w:eastAsia="Times New Roman" w:hAnsi="Times New Roman" w:cs="Times New Roman"/>
          <w:color w:val="000000"/>
          <w:sz w:val="24"/>
          <w:szCs w:val="24"/>
        </w:rPr>
        <w:t>e</w:t>
      </w:r>
      <w:r w:rsidR="00A44AFD">
        <w:rPr>
          <w:rFonts w:ascii="Times New Roman" w:eastAsia="Times New Roman" w:hAnsi="Times New Roman" w:cs="Times New Roman"/>
          <w:color w:val="000000"/>
          <w:sz w:val="24"/>
          <w:szCs w:val="24"/>
        </w:rPr>
        <w:t xml:space="preserve"> papīra formas dokumenti. </w:t>
      </w:r>
    </w:p>
    <w:p w:rsidR="00967FC1" w:rsidP="00CB1F1F" w14:paraId="6E7993D8"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tiesīgs iesniegt </w:t>
      </w:r>
      <w:r w:rsidRPr="00967FC1">
        <w:rPr>
          <w:rFonts w:ascii="Times New Roman" w:eastAsia="Times New Roman" w:hAnsi="Times New Roman" w:cs="Times New Roman"/>
          <w:color w:val="000000"/>
          <w:sz w:val="24"/>
          <w:szCs w:val="24"/>
        </w:rPr>
        <w:t>šifrēt</w:t>
      </w:r>
      <w:r>
        <w:rPr>
          <w:rFonts w:ascii="Times New Roman" w:eastAsia="Times New Roman" w:hAnsi="Times New Roman" w:cs="Times New Roman"/>
          <w:color w:val="000000"/>
          <w:sz w:val="24"/>
          <w:szCs w:val="24"/>
        </w:rPr>
        <w:t>us dokumentus. Ja iesniegti šifrēti dokumenti</w:t>
      </w:r>
      <w:r w:rsidRPr="00967FC1">
        <w:rPr>
          <w:rFonts w:ascii="Times New Roman" w:eastAsia="Times New Roman" w:hAnsi="Times New Roman" w:cs="Times New Roman"/>
          <w:color w:val="000000"/>
          <w:sz w:val="24"/>
          <w:szCs w:val="24"/>
        </w:rPr>
        <w:t xml:space="preserve">, </w:t>
      </w:r>
      <w:r w:rsidR="00A86E70">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retendent</w:t>
      </w:r>
      <w:r w:rsidR="00AF7395">
        <w:rPr>
          <w:rFonts w:ascii="Times New Roman" w:eastAsia="Times New Roman" w:hAnsi="Times New Roman" w:cs="Times New Roman"/>
          <w:color w:val="000000"/>
          <w:sz w:val="24"/>
          <w:szCs w:val="24"/>
        </w:rPr>
        <w:t>s</w:t>
      </w:r>
      <w:r w:rsidRPr="00967FC1">
        <w:rPr>
          <w:rFonts w:ascii="Times New Roman" w:eastAsia="Times New Roman" w:hAnsi="Times New Roman" w:cs="Times New Roman"/>
          <w:color w:val="000000"/>
          <w:sz w:val="24"/>
          <w:szCs w:val="24"/>
        </w:rPr>
        <w:t xml:space="preserve"> ne vēlāk kā </w:t>
      </w:r>
      <w:r w:rsidR="00CB1F1F">
        <w:rPr>
          <w:rFonts w:ascii="Times New Roman" w:eastAsia="Times New Roman" w:hAnsi="Times New Roman" w:cs="Times New Roman"/>
          <w:color w:val="000000"/>
          <w:sz w:val="24"/>
          <w:szCs w:val="24"/>
        </w:rPr>
        <w:t>30</w:t>
      </w:r>
      <w:r w:rsidRPr="00967FC1">
        <w:rPr>
          <w:rFonts w:ascii="Times New Roman" w:eastAsia="Times New Roman" w:hAnsi="Times New Roman" w:cs="Times New Roman"/>
          <w:color w:val="000000"/>
          <w:sz w:val="24"/>
          <w:szCs w:val="24"/>
        </w:rPr>
        <w:t xml:space="preserve"> minūšu laikā pēc piedāvājumu </w:t>
      </w:r>
      <w:r w:rsidR="00CB1F1F">
        <w:rPr>
          <w:rFonts w:ascii="Times New Roman" w:eastAsia="Times New Roman" w:hAnsi="Times New Roman" w:cs="Times New Roman"/>
          <w:color w:val="000000"/>
          <w:sz w:val="24"/>
          <w:szCs w:val="24"/>
        </w:rPr>
        <w:t>iesniegšanas termiņa beigām</w:t>
      </w:r>
      <w:r w:rsidRPr="00967FC1">
        <w:rPr>
          <w:rFonts w:ascii="Times New Roman" w:eastAsia="Times New Roman" w:hAnsi="Times New Roman" w:cs="Times New Roman"/>
          <w:color w:val="000000"/>
          <w:sz w:val="24"/>
          <w:szCs w:val="24"/>
        </w:rPr>
        <w:t xml:space="preserve"> </w:t>
      </w:r>
      <w:r w:rsidR="00517AAC">
        <w:rPr>
          <w:rFonts w:ascii="Times New Roman" w:eastAsia="Times New Roman" w:hAnsi="Times New Roman" w:cs="Times New Roman"/>
          <w:color w:val="000000"/>
          <w:sz w:val="24"/>
          <w:szCs w:val="24"/>
        </w:rPr>
        <w:t xml:space="preserve">Pasūtītāja kontaktpersonai </w:t>
      </w:r>
      <w:r w:rsidR="00D16D43">
        <w:rPr>
          <w:rFonts w:ascii="Times New Roman" w:eastAsia="Times New Roman" w:hAnsi="Times New Roman" w:cs="Times New Roman"/>
          <w:color w:val="000000"/>
          <w:sz w:val="24"/>
          <w:szCs w:val="24"/>
        </w:rPr>
        <w:t>nosūta</w:t>
      </w:r>
      <w:r w:rsidRPr="00967FC1">
        <w:rPr>
          <w:rFonts w:ascii="Times New Roman" w:eastAsia="Times New Roman" w:hAnsi="Times New Roman" w:cs="Times New Roman"/>
          <w:color w:val="000000"/>
          <w:sz w:val="24"/>
          <w:szCs w:val="24"/>
        </w:rPr>
        <w:t xml:space="preserve"> derīga elektroniska atslēga </w:t>
      </w:r>
      <w:r w:rsidR="00CB1F1F">
        <w:rPr>
          <w:rFonts w:ascii="Times New Roman" w:eastAsia="Times New Roman" w:hAnsi="Times New Roman" w:cs="Times New Roman"/>
          <w:color w:val="000000"/>
          <w:sz w:val="24"/>
          <w:szCs w:val="24"/>
        </w:rPr>
        <w:t>vai</w:t>
      </w:r>
      <w:r w:rsidRPr="00967FC1">
        <w:rPr>
          <w:rFonts w:ascii="Times New Roman" w:eastAsia="Times New Roman" w:hAnsi="Times New Roman" w:cs="Times New Roman"/>
          <w:color w:val="000000"/>
          <w:sz w:val="24"/>
          <w:szCs w:val="24"/>
        </w:rPr>
        <w:t xml:space="preserve"> parole šifrētā dokumenta atvēršanai. </w:t>
      </w:r>
    </w:p>
    <w:p w:rsidR="00895EED" w:rsidRPr="00A9724F" w:rsidP="00E2085E" w14:paraId="4929AA9F" w14:textId="77777777">
      <w:pPr>
        <w:numPr>
          <w:ilvl w:val="0"/>
          <w:numId w:val="3"/>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Līguma nosacījumi</w:t>
      </w:r>
      <w:r w:rsidR="00E2085E">
        <w:rPr>
          <w:rFonts w:ascii="Times New Roman" w:eastAsia="Times New Roman" w:hAnsi="Times New Roman" w:cs="Times New Roman"/>
          <w:b/>
          <w:sz w:val="24"/>
          <w:szCs w:val="24"/>
        </w:rPr>
        <w:t>:</w:t>
      </w:r>
    </w:p>
    <w:p w:rsidR="00B737CC" w:rsidP="00B737CC" w14:paraId="38208430" w14:textId="77777777">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color w:val="000000"/>
          <w:sz w:val="24"/>
          <w:szCs w:val="24"/>
        </w:rPr>
        <w:t>Līguma izpildes laiks</w:t>
      </w:r>
      <w:r>
        <w:rPr>
          <w:rFonts w:ascii="Times New Roman" w:eastAsia="Times New Roman" w:hAnsi="Times New Roman" w:cs="Times New Roman"/>
          <w:color w:val="000000"/>
          <w:sz w:val="24"/>
          <w:szCs w:val="24"/>
        </w:rPr>
        <w:t xml:space="preserve"> un vieta</w:t>
      </w:r>
      <w:r w:rsidRPr="00A972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noteikti tehniskajā specifikācijā (Nolikuma 1.pielikums)</w:t>
      </w:r>
      <w:r>
        <w:rPr>
          <w:rFonts w:ascii="Times New Roman" w:eastAsia="Times New Roman" w:hAnsi="Times New Roman" w:cs="Times New Roman"/>
          <w:b/>
          <w:color w:val="000000"/>
          <w:sz w:val="24"/>
          <w:szCs w:val="24"/>
        </w:rPr>
        <w:t>;</w:t>
      </w:r>
    </w:p>
    <w:p w:rsidR="00E2085E" w:rsidRPr="00B737CC" w:rsidP="00B737CC" w14:paraId="1920328B" w14:textId="48D44EF0">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sidRPr="00B737CC">
        <w:rPr>
          <w:rFonts w:ascii="Times New Roman" w:eastAsia="Times New Roman" w:hAnsi="Times New Roman" w:cs="Times New Roman"/>
          <w:sz w:val="24"/>
          <w:szCs w:val="24"/>
        </w:rPr>
        <w:t>L</w:t>
      </w:r>
      <w:r w:rsidRPr="00B737CC" w:rsidR="00635002">
        <w:rPr>
          <w:rFonts w:ascii="Times New Roman" w:eastAsia="Times New Roman" w:hAnsi="Times New Roman" w:cs="Times New Roman"/>
          <w:sz w:val="24"/>
          <w:szCs w:val="24"/>
        </w:rPr>
        <w:t>īgums ar pēcapmaksu</w:t>
      </w:r>
      <w:r w:rsidRPr="00B737CC">
        <w:rPr>
          <w:rFonts w:ascii="Times New Roman" w:eastAsia="Times New Roman" w:hAnsi="Times New Roman" w:cs="Times New Roman"/>
          <w:sz w:val="24"/>
          <w:szCs w:val="24"/>
        </w:rPr>
        <w:t>.</w:t>
      </w:r>
      <w:r w:rsidRPr="00B737CC" w:rsidR="00635002">
        <w:rPr>
          <w:rFonts w:ascii="Times New Roman" w:eastAsia="Times New Roman" w:hAnsi="Times New Roman" w:cs="Times New Roman"/>
          <w:sz w:val="24"/>
          <w:szCs w:val="24"/>
        </w:rPr>
        <w:t xml:space="preserve"> Apmaksa tiek veikta </w:t>
      </w:r>
      <w:bookmarkStart w:id="1" w:name="_Hlk179537589"/>
      <w:r w:rsidRPr="00B737CC" w:rsidR="00635002">
        <w:rPr>
          <w:rFonts w:ascii="Times New Roman" w:eastAsia="Times New Roman" w:hAnsi="Times New Roman" w:cs="Times New Roman"/>
          <w:sz w:val="24"/>
          <w:szCs w:val="24"/>
        </w:rPr>
        <w:t xml:space="preserve">10 (desmit) darba dienu laikā pēc </w:t>
      </w:r>
      <w:r w:rsidRPr="00B737CC" w:rsidR="00BB4EC5">
        <w:rPr>
          <w:rFonts w:ascii="Times New Roman" w:eastAsia="Times New Roman" w:hAnsi="Times New Roman" w:cs="Times New Roman"/>
          <w:sz w:val="24"/>
          <w:szCs w:val="24"/>
        </w:rPr>
        <w:t>faktiski veiktā</w:t>
      </w:r>
      <w:r w:rsidR="00B737CC">
        <w:rPr>
          <w:rFonts w:ascii="Times New Roman" w:eastAsia="Times New Roman" w:hAnsi="Times New Roman" w:cs="Times New Roman"/>
          <w:sz w:val="24"/>
          <w:szCs w:val="24"/>
        </w:rPr>
        <w:t xml:space="preserve">s vārtu montāžas, </w:t>
      </w:r>
      <w:r w:rsidRPr="00B737CC" w:rsidR="00635002">
        <w:rPr>
          <w:rFonts w:ascii="Times New Roman" w:eastAsia="Times New Roman" w:hAnsi="Times New Roman" w:cs="Times New Roman"/>
          <w:sz w:val="24"/>
          <w:szCs w:val="24"/>
        </w:rPr>
        <w:t xml:space="preserve"> </w:t>
      </w:r>
      <w:r w:rsidRPr="00B737CC" w:rsidR="00960FEA">
        <w:rPr>
          <w:rFonts w:ascii="Times New Roman" w:eastAsia="Times New Roman" w:hAnsi="Times New Roman" w:cs="Times New Roman"/>
          <w:sz w:val="24"/>
          <w:szCs w:val="24"/>
        </w:rPr>
        <w:t xml:space="preserve">nodošanas - </w:t>
      </w:r>
      <w:r w:rsidRPr="00B737CC" w:rsidR="00635002">
        <w:rPr>
          <w:rFonts w:ascii="Times New Roman" w:eastAsia="Times New Roman" w:hAnsi="Times New Roman" w:cs="Times New Roman"/>
          <w:sz w:val="24"/>
          <w:szCs w:val="24"/>
        </w:rPr>
        <w:t xml:space="preserve">pieņemšanas akta abpusējas parakstīšanas dienas un </w:t>
      </w:r>
      <w:r w:rsidR="00B737CC">
        <w:rPr>
          <w:rFonts w:ascii="Times New Roman" w:eastAsia="Times New Roman" w:hAnsi="Times New Roman" w:cs="Times New Roman"/>
          <w:sz w:val="24"/>
          <w:szCs w:val="24"/>
        </w:rPr>
        <w:t xml:space="preserve">normatīvajos aktos noteiktajā kārtībā noformēta  </w:t>
      </w:r>
      <w:r w:rsidRPr="00B737CC" w:rsidR="00635002">
        <w:rPr>
          <w:rFonts w:ascii="Times New Roman" w:eastAsia="Times New Roman" w:hAnsi="Times New Roman" w:cs="Times New Roman"/>
          <w:sz w:val="24"/>
          <w:szCs w:val="24"/>
        </w:rPr>
        <w:t xml:space="preserve">rēķina </w:t>
      </w:r>
      <w:r w:rsidRPr="00B737CC" w:rsidR="00635002">
        <w:rPr>
          <w:rFonts w:ascii="Times New Roman" w:eastAsia="Times New Roman" w:hAnsi="Times New Roman" w:cs="Times New Roman"/>
          <w:sz w:val="24"/>
          <w:szCs w:val="24"/>
        </w:rPr>
        <w:t>saņemšanas, pārskaitot naudu</w:t>
      </w:r>
      <w:r w:rsidR="00B737CC">
        <w:rPr>
          <w:rFonts w:ascii="Times New Roman" w:eastAsia="Times New Roman" w:hAnsi="Times New Roman" w:cs="Times New Roman"/>
          <w:sz w:val="24"/>
          <w:szCs w:val="24"/>
        </w:rPr>
        <w:t xml:space="preserve"> uz</w:t>
      </w:r>
      <w:r w:rsidRPr="00B737CC" w:rsidR="00635002">
        <w:rPr>
          <w:rFonts w:ascii="Times New Roman" w:eastAsia="Times New Roman" w:hAnsi="Times New Roman" w:cs="Times New Roman"/>
          <w:sz w:val="24"/>
          <w:szCs w:val="24"/>
        </w:rPr>
        <w:t xml:space="preserve"> Izpildītāja</w:t>
      </w:r>
      <w:r w:rsidRPr="00B737CC" w:rsidR="0088072B">
        <w:rPr>
          <w:rFonts w:ascii="Times New Roman" w:eastAsia="Times New Roman" w:hAnsi="Times New Roman" w:cs="Times New Roman"/>
          <w:sz w:val="24"/>
          <w:szCs w:val="24"/>
        </w:rPr>
        <w:t xml:space="preserve"> </w:t>
      </w:r>
      <w:r w:rsidRPr="00B737CC" w:rsidR="00635002">
        <w:rPr>
          <w:rFonts w:ascii="Times New Roman" w:eastAsia="Times New Roman" w:hAnsi="Times New Roman" w:cs="Times New Roman"/>
          <w:sz w:val="24"/>
          <w:szCs w:val="24"/>
        </w:rPr>
        <w:t>norādīt</w:t>
      </w:r>
      <w:r w:rsidRPr="00B737CC" w:rsidR="0088072B">
        <w:rPr>
          <w:rFonts w:ascii="Times New Roman" w:eastAsia="Times New Roman" w:hAnsi="Times New Roman" w:cs="Times New Roman"/>
          <w:sz w:val="24"/>
          <w:szCs w:val="24"/>
        </w:rPr>
        <w:t>o</w:t>
      </w:r>
      <w:r w:rsidRPr="00B737CC" w:rsidR="00635002">
        <w:rPr>
          <w:rFonts w:ascii="Times New Roman" w:eastAsia="Times New Roman" w:hAnsi="Times New Roman" w:cs="Times New Roman"/>
          <w:sz w:val="24"/>
          <w:szCs w:val="24"/>
        </w:rPr>
        <w:t xml:space="preserve"> bankas kont</w:t>
      </w:r>
      <w:r w:rsidRPr="00B737CC" w:rsidR="0088072B">
        <w:rPr>
          <w:rFonts w:ascii="Times New Roman" w:eastAsia="Times New Roman" w:hAnsi="Times New Roman" w:cs="Times New Roman"/>
          <w:sz w:val="24"/>
          <w:szCs w:val="24"/>
        </w:rPr>
        <w:t>u;</w:t>
      </w:r>
      <w:bookmarkEnd w:id="1"/>
    </w:p>
    <w:p w:rsidR="002C78EB" w:rsidRPr="00585A77" w:rsidP="002C78EB" w14:paraId="033FD066" w14:textId="77777777">
      <w:pPr>
        <w:widowControl w:val="0"/>
        <w:pBdr>
          <w:top w:val="nil"/>
          <w:left w:val="nil"/>
          <w:bottom w:val="nil"/>
          <w:right w:val="nil"/>
          <w:between w:val="nil"/>
        </w:pBdr>
        <w:tabs>
          <w:tab w:val="left" w:pos="6844"/>
          <w:tab w:val="left" w:pos="7564"/>
          <w:tab w:val="left" w:pos="8284"/>
          <w:tab w:val="right" w:pos="8301"/>
        </w:tabs>
        <w:spacing w:after="0" w:line="240" w:lineRule="auto"/>
        <w:ind w:left="1134"/>
        <w:jc w:val="both"/>
        <w:rPr>
          <w:rFonts w:ascii="Times New Roman" w:eastAsia="Times New Roman" w:hAnsi="Times New Roman" w:cs="Times New Roman"/>
          <w:b/>
          <w:sz w:val="24"/>
          <w:szCs w:val="24"/>
        </w:rPr>
      </w:pPr>
    </w:p>
    <w:p w:rsidR="00585A77" w:rsidP="00585A77" w14:paraId="422A7A9F" w14:textId="77777777">
      <w:pPr>
        <w:pStyle w:val="ListParagraph"/>
        <w:numPr>
          <w:ilvl w:val="0"/>
          <w:numId w:val="3"/>
        </w:numPr>
        <w:tabs>
          <w:tab w:val="left" w:pos="0"/>
        </w:tabs>
        <w:spacing w:after="0" w:line="240" w:lineRule="auto"/>
        <w:ind w:left="567" w:hanging="567"/>
        <w:jc w:val="both"/>
        <w:rPr>
          <w:rFonts w:ascii="Times New Roman" w:hAnsi="Times New Roman"/>
          <w:sz w:val="24"/>
          <w:szCs w:val="24"/>
        </w:rPr>
      </w:pPr>
      <w:r w:rsidRPr="00585A77">
        <w:rPr>
          <w:rFonts w:ascii="Times New Roman" w:hAnsi="Times New Roman"/>
          <w:b/>
          <w:sz w:val="24"/>
          <w:szCs w:val="24"/>
        </w:rPr>
        <w:t>Objekta apskate</w:t>
      </w:r>
      <w:r w:rsidRPr="00E76B73">
        <w:rPr>
          <w:rFonts w:ascii="Times New Roman" w:hAnsi="Times New Roman"/>
          <w:b/>
          <w:sz w:val="24"/>
          <w:szCs w:val="24"/>
        </w:rPr>
        <w:t xml:space="preserve"> </w:t>
      </w:r>
      <w:r w:rsidRPr="00E76B73">
        <w:rPr>
          <w:rFonts w:ascii="Times New Roman" w:hAnsi="Times New Roman"/>
          <w:sz w:val="24"/>
          <w:szCs w:val="24"/>
        </w:rPr>
        <w:t xml:space="preserve">ir </w:t>
      </w:r>
      <w:r w:rsidR="00E1362E">
        <w:rPr>
          <w:rFonts w:ascii="Times New Roman" w:hAnsi="Times New Roman"/>
          <w:sz w:val="24"/>
          <w:szCs w:val="24"/>
        </w:rPr>
        <w:t>obligāta</w:t>
      </w:r>
      <w:r w:rsidRPr="00E76B73">
        <w:rPr>
          <w:rFonts w:ascii="Times New Roman" w:hAnsi="Times New Roman"/>
          <w:sz w:val="24"/>
          <w:szCs w:val="24"/>
        </w:rPr>
        <w:t xml:space="preserve">, lai izvairītos no būtiskām kļūdām aprēķinos un tehniskajos risinājumos un lai pasākumi objektā tiktu plānoti atbilstoši reālajai situācijai, nevis virspusējiem pieņēmumiem vai sākotnējai informācijai. </w:t>
      </w:r>
    </w:p>
    <w:p w:rsidR="00585A77" w:rsidRPr="00E76B73" w:rsidP="00585A77" w14:paraId="72AF0DFD" w14:textId="77777777">
      <w:pPr>
        <w:pStyle w:val="ListParagraph"/>
        <w:tabs>
          <w:tab w:val="left" w:pos="0"/>
        </w:tabs>
        <w:spacing w:after="0" w:line="240" w:lineRule="auto"/>
        <w:ind w:left="360"/>
        <w:jc w:val="both"/>
        <w:rPr>
          <w:rFonts w:ascii="Times New Roman" w:hAnsi="Times New Roman"/>
          <w:sz w:val="24"/>
          <w:szCs w:val="24"/>
        </w:rPr>
      </w:pPr>
    </w:p>
    <w:p w:rsidR="00895EED" w:rsidRPr="00A9724F" w:rsidP="00E2085E" w14:paraId="40B886CA" w14:textId="77777777">
      <w:pPr>
        <w:numPr>
          <w:ilvl w:val="0"/>
          <w:numId w:val="3"/>
        </w:numPr>
        <w:spacing w:after="12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Prasības pretendentam</w:t>
      </w:r>
    </w:p>
    <w:p w:rsidR="00895EED" w:rsidP="00E2085E" w14:paraId="0217D22C" w14:textId="77777777">
      <w:pPr>
        <w:spacing w:after="0" w:line="240" w:lineRule="auto"/>
        <w:ind w:left="567"/>
        <w:jc w:val="both"/>
        <w:rPr>
          <w:rFonts w:ascii="Times New Roman" w:eastAsia="Times New Roman" w:hAnsi="Times New Roman" w:cs="Times New Roman"/>
          <w:color w:val="000000"/>
        </w:rPr>
      </w:pPr>
      <w:r w:rsidRPr="00A9724F">
        <w:rPr>
          <w:rFonts w:ascii="Times New Roman" w:eastAsia="Times New Roman" w:hAnsi="Times New Roman" w:cs="Times New Roman"/>
          <w:sz w:val="24"/>
          <w:szCs w:val="24"/>
        </w:rPr>
        <w:t>Pretendents ir fiziskā vai juridiskā persona, kura līdz līguma slēgšanas dienai ir reģistrēta</w:t>
      </w:r>
      <w:r w:rsidR="004B38EC">
        <w:rPr>
          <w:rFonts w:ascii="Times New Roman" w:eastAsia="Times New Roman" w:hAnsi="Times New Roman" w:cs="Times New Roman"/>
          <w:sz w:val="24"/>
          <w:szCs w:val="24"/>
        </w:rPr>
        <w:t xml:space="preserve">, </w:t>
      </w:r>
      <w:r w:rsidRPr="00607922" w:rsidR="00607922">
        <w:rPr>
          <w:rFonts w:ascii="Times New Roman" w:eastAsia="Times New Roman" w:hAnsi="Times New Roman" w:cs="Times New Roman"/>
          <w:sz w:val="24"/>
          <w:szCs w:val="24"/>
        </w:rPr>
        <w:t>licencēta un/vai sertificēta atbilstoši attiecīgās valsts normatīvo aktu prasībām, tiesīg</w:t>
      </w:r>
      <w:r w:rsidR="004B38EC">
        <w:rPr>
          <w:rFonts w:ascii="Times New Roman" w:eastAsia="Times New Roman" w:hAnsi="Times New Roman" w:cs="Times New Roman"/>
          <w:sz w:val="24"/>
          <w:szCs w:val="24"/>
        </w:rPr>
        <w:t>a</w:t>
      </w:r>
      <w:r w:rsidRPr="00607922" w:rsidR="00607922">
        <w:rPr>
          <w:rFonts w:ascii="Times New Roman" w:eastAsia="Times New Roman" w:hAnsi="Times New Roman" w:cs="Times New Roman"/>
          <w:sz w:val="24"/>
          <w:szCs w:val="24"/>
        </w:rPr>
        <w:t xml:space="preserve"> nodarboties ar komercdarbību un </w:t>
      </w:r>
      <w:r w:rsidR="004B38EC">
        <w:rPr>
          <w:rFonts w:ascii="Times New Roman" w:eastAsia="Times New Roman" w:hAnsi="Times New Roman" w:cs="Times New Roman"/>
          <w:sz w:val="24"/>
          <w:szCs w:val="24"/>
        </w:rPr>
        <w:t>sniegt</w:t>
      </w:r>
      <w:r w:rsidRPr="00607922" w:rsidR="00607922">
        <w:rPr>
          <w:rFonts w:ascii="Times New Roman" w:eastAsia="Times New Roman" w:hAnsi="Times New Roman" w:cs="Times New Roman"/>
          <w:sz w:val="24"/>
          <w:szCs w:val="24"/>
        </w:rPr>
        <w:t xml:space="preserve"> Pasūtītājam nepieciešamo</w:t>
      </w:r>
      <w:r w:rsidR="00F929CD">
        <w:rPr>
          <w:rFonts w:ascii="Times New Roman" w:eastAsia="Times New Roman" w:hAnsi="Times New Roman" w:cs="Times New Roman"/>
          <w:sz w:val="24"/>
          <w:szCs w:val="24"/>
        </w:rPr>
        <w:t>s pakalpojumus</w:t>
      </w:r>
      <w:r w:rsidRPr="00A9724F">
        <w:rPr>
          <w:rFonts w:ascii="Times New Roman" w:eastAsia="Times New Roman" w:hAnsi="Times New Roman" w:cs="Times New Roman"/>
          <w:sz w:val="24"/>
          <w:szCs w:val="24"/>
        </w:rPr>
        <w:t>.</w:t>
      </w:r>
      <w:r w:rsidRPr="00A9724F">
        <w:rPr>
          <w:rFonts w:ascii="Times New Roman" w:eastAsia="Times New Roman" w:hAnsi="Times New Roman" w:cs="Times New Roman"/>
          <w:color w:val="000000"/>
        </w:rPr>
        <w:t xml:space="preserve"> </w:t>
      </w:r>
    </w:p>
    <w:p w:rsidR="00E2085E" w:rsidRPr="00A9724F" w:rsidP="00E2085E" w14:paraId="66E68CD7" w14:textId="77777777">
      <w:pPr>
        <w:spacing w:after="0" w:line="240" w:lineRule="auto"/>
        <w:ind w:left="567"/>
        <w:jc w:val="both"/>
        <w:rPr>
          <w:rFonts w:ascii="Times New Roman" w:eastAsia="Times New Roman" w:hAnsi="Times New Roman" w:cs="Times New Roman"/>
          <w:color w:val="000000"/>
        </w:rPr>
      </w:pPr>
    </w:p>
    <w:p w:rsidR="00895EED" w:rsidRPr="00A9724F" w:rsidP="00E2085E" w14:paraId="35B6106A"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Iesniedzamie dokumenti</w:t>
      </w:r>
      <w:r w:rsidR="00967FC1">
        <w:rPr>
          <w:rFonts w:ascii="Times New Roman" w:eastAsia="Times New Roman" w:hAnsi="Times New Roman" w:cs="Times New Roman"/>
          <w:b/>
          <w:sz w:val="24"/>
          <w:szCs w:val="24"/>
        </w:rPr>
        <w:t>:</w:t>
      </w:r>
    </w:p>
    <w:p w:rsidR="00E2085E" w:rsidP="00E2085E" w14:paraId="24A08A1A" w14:textId="77777777">
      <w:pPr>
        <w:numPr>
          <w:ilvl w:val="1"/>
          <w:numId w:val="1"/>
        </w:numPr>
        <w:spacing w:after="0" w:line="240" w:lineRule="auto"/>
        <w:ind w:left="1134" w:hanging="567"/>
        <w:jc w:val="both"/>
        <w:rPr>
          <w:rFonts w:ascii="Times New Roman" w:hAnsi="Times New Roman"/>
          <w:sz w:val="24"/>
          <w:szCs w:val="24"/>
        </w:rPr>
      </w:pPr>
      <w:r w:rsidRPr="00A9724F">
        <w:rPr>
          <w:rFonts w:ascii="Times New Roman" w:hAnsi="Times New Roman"/>
          <w:sz w:val="24"/>
          <w:szCs w:val="24"/>
        </w:rPr>
        <w:t xml:space="preserve">Pieteikums dalībai </w:t>
      </w:r>
      <w:r w:rsidRPr="00A9724F" w:rsidR="007140D7">
        <w:rPr>
          <w:rFonts w:ascii="Times New Roman" w:hAnsi="Times New Roman"/>
          <w:sz w:val="24"/>
          <w:szCs w:val="24"/>
        </w:rPr>
        <w:t>cenu aptaujā</w:t>
      </w:r>
      <w:r w:rsidRPr="00A9724F">
        <w:rPr>
          <w:rFonts w:ascii="Times New Roman" w:hAnsi="Times New Roman"/>
          <w:sz w:val="24"/>
          <w:szCs w:val="24"/>
        </w:rPr>
        <w:t xml:space="preserve">, </w:t>
      </w:r>
      <w:r w:rsidRPr="00A9724F">
        <w:rPr>
          <w:rFonts w:ascii="Times New Roman" w:hAnsi="Times New Roman"/>
          <w:bCs/>
          <w:sz w:val="24"/>
          <w:szCs w:val="24"/>
        </w:rPr>
        <w:t xml:space="preserve">atbilstoši </w:t>
      </w:r>
      <w:r w:rsidR="0053096D">
        <w:rPr>
          <w:rFonts w:ascii="Times New Roman" w:hAnsi="Times New Roman"/>
          <w:bCs/>
          <w:sz w:val="24"/>
          <w:szCs w:val="24"/>
        </w:rPr>
        <w:t>2</w:t>
      </w:r>
      <w:r w:rsidRPr="00A9724F">
        <w:rPr>
          <w:rFonts w:ascii="Times New Roman" w:hAnsi="Times New Roman"/>
          <w:bCs/>
          <w:sz w:val="24"/>
          <w:szCs w:val="24"/>
        </w:rPr>
        <w:t>.pielikumam</w:t>
      </w:r>
      <w:r w:rsidR="00967FC1">
        <w:rPr>
          <w:rFonts w:ascii="Times New Roman" w:hAnsi="Times New Roman"/>
          <w:sz w:val="24"/>
          <w:szCs w:val="24"/>
        </w:rPr>
        <w:t>;</w:t>
      </w:r>
    </w:p>
    <w:p w:rsidR="00895EED" w:rsidP="00E2085E" w14:paraId="3DDEC7E2" w14:textId="77777777">
      <w:pPr>
        <w:numPr>
          <w:ilvl w:val="1"/>
          <w:numId w:val="1"/>
        </w:numPr>
        <w:spacing w:after="0" w:line="240" w:lineRule="auto"/>
        <w:ind w:left="1134" w:hanging="567"/>
        <w:jc w:val="both"/>
        <w:rPr>
          <w:rFonts w:ascii="Times New Roman" w:hAnsi="Times New Roman"/>
          <w:sz w:val="24"/>
          <w:szCs w:val="24"/>
        </w:rPr>
      </w:pPr>
      <w:r w:rsidRPr="00BA3689">
        <w:rPr>
          <w:rFonts w:ascii="Times New Roman" w:hAnsi="Times New Roman"/>
          <w:sz w:val="24"/>
          <w:szCs w:val="24"/>
        </w:rPr>
        <w:t>FINANŠU PIEDĀVĀJUMS</w:t>
      </w:r>
      <w:r w:rsidRPr="00E2085E" w:rsidR="00D6366A">
        <w:rPr>
          <w:rFonts w:ascii="Times New Roman" w:hAnsi="Times New Roman"/>
          <w:sz w:val="24"/>
          <w:szCs w:val="24"/>
        </w:rPr>
        <w:t xml:space="preserve">, atbilstoši </w:t>
      </w:r>
      <w:r w:rsidR="008F2AD2">
        <w:rPr>
          <w:rFonts w:ascii="Times New Roman" w:hAnsi="Times New Roman"/>
          <w:sz w:val="24"/>
          <w:szCs w:val="24"/>
        </w:rPr>
        <w:t>3</w:t>
      </w:r>
      <w:r w:rsidRPr="00E2085E" w:rsidR="00D6366A">
        <w:rPr>
          <w:rFonts w:ascii="Times New Roman" w:hAnsi="Times New Roman"/>
          <w:sz w:val="24"/>
          <w:szCs w:val="24"/>
        </w:rPr>
        <w:t>.pielikumam.</w:t>
      </w:r>
    </w:p>
    <w:p w:rsidR="00967FC1" w:rsidRPr="00E2085E" w:rsidP="00967FC1" w14:paraId="26A70B09" w14:textId="77777777">
      <w:pPr>
        <w:spacing w:after="0" w:line="240" w:lineRule="auto"/>
        <w:ind w:left="1134"/>
        <w:jc w:val="both"/>
        <w:rPr>
          <w:rFonts w:ascii="Times New Roman" w:hAnsi="Times New Roman"/>
          <w:sz w:val="24"/>
          <w:szCs w:val="24"/>
        </w:rPr>
      </w:pPr>
    </w:p>
    <w:p w:rsidR="00585A77" w:rsidP="00585A77" w14:paraId="715F1B41" w14:textId="77777777">
      <w:pPr>
        <w:numPr>
          <w:ilvl w:val="0"/>
          <w:numId w:val="4"/>
        </w:numPr>
        <w:spacing w:before="120" w:after="0" w:line="240" w:lineRule="auto"/>
        <w:ind w:left="567" w:hanging="567"/>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Piedāvājuma izvēles kritērijs</w:t>
      </w:r>
    </w:p>
    <w:p w:rsidR="00585A77" w:rsidP="00585A77" w14:paraId="68A57549" w14:textId="77777777">
      <w:pPr>
        <w:numPr>
          <w:ilvl w:val="1"/>
          <w:numId w:val="4"/>
        </w:numPr>
        <w:spacing w:before="120" w:after="0" w:line="240" w:lineRule="auto"/>
        <w:ind w:left="1134" w:hanging="567"/>
        <w:rPr>
          <w:rFonts w:ascii="Times New Roman" w:eastAsia="Times New Roman" w:hAnsi="Times New Roman" w:cs="Times New Roman"/>
          <w:sz w:val="24"/>
          <w:szCs w:val="24"/>
        </w:rPr>
      </w:pPr>
      <w:r w:rsidRPr="00585A77">
        <w:rPr>
          <w:rFonts w:ascii="Times New Roman" w:hAnsi="Times New Roman"/>
          <w:sz w:val="24"/>
          <w:szCs w:val="24"/>
        </w:rPr>
        <w:t>Piedāvājums ar zemāko cenu, kas pilnībā atbilst tirgus izpētes noteikumiem (gadījumā, ja tiks nolemts piešķirt līguma slēgšanas tiesības).</w:t>
      </w:r>
    </w:p>
    <w:p w:rsidR="00585A77" w:rsidRPr="00585A77" w:rsidP="00585A77" w14:paraId="2E916848" w14:textId="77777777">
      <w:pPr>
        <w:numPr>
          <w:ilvl w:val="1"/>
          <w:numId w:val="4"/>
        </w:numPr>
        <w:spacing w:before="120" w:after="0" w:line="240" w:lineRule="auto"/>
        <w:ind w:left="1134" w:hanging="567"/>
        <w:rPr>
          <w:rFonts w:ascii="Times New Roman" w:eastAsia="Times New Roman" w:hAnsi="Times New Roman" w:cs="Times New Roman"/>
          <w:sz w:val="24"/>
          <w:szCs w:val="24"/>
        </w:rPr>
      </w:pPr>
      <w:r w:rsidRPr="00585A77">
        <w:rPr>
          <w:rFonts w:ascii="Times New Roman" w:hAnsi="Times New Roman"/>
          <w:sz w:val="24"/>
          <w:szCs w:val="24"/>
        </w:rPr>
        <w:t>Vērtējot piedāvājumu, tiek ņemta vērā piedāvājuma kopējā cena bez pievienotās vērtības nodokļa.</w:t>
      </w:r>
    </w:p>
    <w:p w:rsidR="00E2085E" w:rsidP="00585A77" w14:paraId="1B5A682D" w14:textId="77777777">
      <w:pPr>
        <w:spacing w:after="0" w:line="240" w:lineRule="auto"/>
        <w:ind w:left="1134"/>
        <w:jc w:val="both"/>
        <w:rPr>
          <w:rFonts w:ascii="Times New Roman" w:hAnsi="Times New Roman"/>
          <w:sz w:val="24"/>
          <w:szCs w:val="24"/>
        </w:rPr>
      </w:pPr>
    </w:p>
    <w:p w:rsidR="00585A77" w:rsidP="00585A77" w14:paraId="765B4DE7" w14:textId="77777777">
      <w:pPr>
        <w:spacing w:after="0" w:line="240" w:lineRule="auto"/>
        <w:ind w:left="1134"/>
        <w:jc w:val="both"/>
        <w:rPr>
          <w:rFonts w:ascii="Times New Roman" w:hAnsi="Times New Roman"/>
          <w:sz w:val="24"/>
          <w:szCs w:val="24"/>
        </w:rPr>
      </w:pPr>
    </w:p>
    <w:p w:rsidR="00585A77" w:rsidRPr="00585A77" w:rsidP="00585A77" w14:paraId="27C882AB" w14:textId="77777777">
      <w:pPr>
        <w:spacing w:after="0" w:line="240" w:lineRule="auto"/>
        <w:ind w:left="1134"/>
        <w:jc w:val="both"/>
        <w:rPr>
          <w:rFonts w:ascii="Times New Roman" w:hAnsi="Times New Roman"/>
          <w:sz w:val="24"/>
          <w:szCs w:val="24"/>
        </w:rPr>
      </w:pPr>
    </w:p>
    <w:p w:rsidR="00E2085E" w:rsidRPr="00E2085E" w:rsidP="00E2085E" w14:paraId="52499563" w14:textId="77777777">
      <w:pPr>
        <w:pStyle w:val="NoSpacing"/>
        <w:rPr>
          <w:rFonts w:ascii="Times New Roman" w:hAnsi="Times New Roman" w:cs="Times New Roman"/>
          <w:sz w:val="24"/>
          <w:szCs w:val="24"/>
        </w:rPr>
      </w:pPr>
      <w:r w:rsidRPr="00E2085E">
        <w:rPr>
          <w:rFonts w:ascii="Times New Roman" w:hAnsi="Times New Roman" w:cs="Times New Roman"/>
          <w:sz w:val="24"/>
          <w:szCs w:val="24"/>
        </w:rPr>
        <w:t>Bauskas novada pašvaldības iestāde</w:t>
      </w:r>
    </w:p>
    <w:p w:rsidR="00895EED" w:rsidRPr="00E2085E" w:rsidP="00E2085E" w14:paraId="6BF4EACD" w14:textId="77777777">
      <w:pPr>
        <w:pStyle w:val="NoSpacing"/>
        <w:rPr>
          <w:rFonts w:ascii="Times New Roman" w:hAnsi="Times New Roman" w:cs="Times New Roman"/>
          <w:sz w:val="24"/>
          <w:szCs w:val="24"/>
        </w:rPr>
      </w:pPr>
      <w:r w:rsidRPr="00E2085E">
        <w:rPr>
          <w:rFonts w:ascii="Times New Roman" w:hAnsi="Times New Roman" w:cs="Times New Roman"/>
          <w:sz w:val="24"/>
          <w:szCs w:val="24"/>
        </w:rPr>
        <w:t xml:space="preserve">“Bauskas apvienības pārvalde”  vadītāja  </w:t>
      </w:r>
      <w:r w:rsidRPr="00E2085E">
        <w:rPr>
          <w:rFonts w:ascii="Times New Roman" w:hAnsi="Times New Roman" w:cs="Times New Roman"/>
          <w:sz w:val="24"/>
          <w:szCs w:val="24"/>
        </w:rPr>
        <w:tab/>
      </w:r>
      <w:r w:rsidRPr="00E2085E">
        <w:rPr>
          <w:rFonts w:ascii="Times New Roman" w:hAnsi="Times New Roman" w:cs="Times New Roman"/>
          <w:sz w:val="24"/>
          <w:szCs w:val="24"/>
        </w:rPr>
        <w:tab/>
      </w:r>
      <w:r w:rsidRPr="00E2085E">
        <w:rPr>
          <w:rFonts w:ascii="Times New Roman" w:hAnsi="Times New Roman" w:cs="Times New Roman"/>
          <w:sz w:val="24"/>
          <w:szCs w:val="24"/>
        </w:rPr>
        <w:tab/>
      </w:r>
      <w:r w:rsidR="00E2085E">
        <w:rPr>
          <w:rFonts w:ascii="Times New Roman" w:hAnsi="Times New Roman" w:cs="Times New Roman"/>
          <w:sz w:val="24"/>
          <w:szCs w:val="24"/>
        </w:rPr>
        <w:t xml:space="preserve">                    </w:t>
      </w:r>
      <w:r w:rsidRPr="00E2085E" w:rsidR="00450E8C">
        <w:rPr>
          <w:rFonts w:ascii="Times New Roman" w:hAnsi="Times New Roman" w:cs="Times New Roman"/>
          <w:sz w:val="24"/>
          <w:szCs w:val="24"/>
        </w:rPr>
        <w:t>L.Vasiļauska</w:t>
      </w:r>
    </w:p>
    <w:p w:rsidR="00450E8C" w:rsidRPr="00A9724F" w:rsidP="00895EED" w14:paraId="2DE0B3A2" w14:textId="77777777">
      <w:pPr>
        <w:spacing w:after="120" w:line="360" w:lineRule="auto"/>
        <w:jc w:val="right"/>
        <w:rPr>
          <w:rFonts w:ascii="Times New Roman" w:hAnsi="Times New Roman"/>
          <w:b/>
          <w:sz w:val="24"/>
          <w:szCs w:val="24"/>
        </w:rPr>
      </w:pPr>
    </w:p>
    <w:p w:rsidR="00450E8C" w:rsidRPr="00A9724F" w:rsidP="00895EED" w14:paraId="20581CC1" w14:textId="77777777">
      <w:pPr>
        <w:spacing w:after="120" w:line="360" w:lineRule="auto"/>
        <w:jc w:val="right"/>
        <w:rPr>
          <w:rFonts w:ascii="Times New Roman" w:hAnsi="Times New Roman"/>
          <w:b/>
          <w:sz w:val="24"/>
          <w:szCs w:val="24"/>
        </w:rPr>
      </w:pPr>
    </w:p>
    <w:p w:rsidR="001F5A77" w:rsidRPr="00A9724F" w:rsidP="00895EED" w14:paraId="6F53D5DA" w14:textId="77777777">
      <w:pPr>
        <w:spacing w:after="120" w:line="360" w:lineRule="auto"/>
        <w:jc w:val="right"/>
        <w:rPr>
          <w:rFonts w:ascii="Times New Roman" w:hAnsi="Times New Roman"/>
          <w:b/>
          <w:sz w:val="24"/>
          <w:szCs w:val="24"/>
        </w:rPr>
      </w:pPr>
    </w:p>
    <w:p w:rsidR="001F5A77" w:rsidRPr="00A9724F" w:rsidP="00895EED" w14:paraId="7E3FFFCE" w14:textId="77777777">
      <w:pPr>
        <w:spacing w:after="120" w:line="360" w:lineRule="auto"/>
        <w:jc w:val="right"/>
        <w:rPr>
          <w:rFonts w:ascii="Times New Roman" w:hAnsi="Times New Roman"/>
          <w:b/>
          <w:sz w:val="24"/>
          <w:szCs w:val="24"/>
        </w:rPr>
      </w:pPr>
    </w:p>
    <w:p w:rsidR="001F5A77" w:rsidRPr="00A9724F" w:rsidP="00895EED" w14:paraId="78458C86" w14:textId="77777777">
      <w:pPr>
        <w:spacing w:after="120" w:line="360" w:lineRule="auto"/>
        <w:jc w:val="right"/>
        <w:rPr>
          <w:rFonts w:ascii="Times New Roman" w:hAnsi="Times New Roman"/>
          <w:b/>
          <w:sz w:val="24"/>
          <w:szCs w:val="24"/>
        </w:rPr>
      </w:pPr>
    </w:p>
    <w:p w:rsidR="001F5A77" w:rsidRPr="00A9724F" w:rsidP="00895EED" w14:paraId="1F2CF947" w14:textId="77777777">
      <w:pPr>
        <w:spacing w:after="120" w:line="360" w:lineRule="auto"/>
        <w:jc w:val="right"/>
        <w:rPr>
          <w:rFonts w:ascii="Times New Roman" w:hAnsi="Times New Roman"/>
          <w:b/>
          <w:sz w:val="24"/>
          <w:szCs w:val="24"/>
        </w:rPr>
      </w:pPr>
    </w:p>
    <w:p w:rsidR="001F5A77" w:rsidRPr="00A9724F" w:rsidP="00895EED" w14:paraId="1B63D15E" w14:textId="77777777">
      <w:pPr>
        <w:spacing w:after="120" w:line="360" w:lineRule="auto"/>
        <w:jc w:val="right"/>
        <w:rPr>
          <w:rFonts w:ascii="Times New Roman" w:hAnsi="Times New Roman"/>
          <w:b/>
          <w:sz w:val="24"/>
          <w:szCs w:val="24"/>
        </w:rPr>
      </w:pPr>
    </w:p>
    <w:p w:rsidR="00585A77" w:rsidP="00895EED" w14:paraId="5F63BBF1" w14:textId="77777777">
      <w:pPr>
        <w:spacing w:after="120" w:line="360" w:lineRule="auto"/>
        <w:jc w:val="right"/>
        <w:rPr>
          <w:rFonts w:ascii="Times New Roman" w:hAnsi="Times New Roman"/>
          <w:b/>
          <w:sz w:val="24"/>
          <w:szCs w:val="24"/>
        </w:rPr>
      </w:pPr>
    </w:p>
    <w:p w:rsidR="00895EED" w:rsidP="00585A77" w14:paraId="102E009E" w14:textId="77777777">
      <w:pPr>
        <w:spacing w:after="160" w:line="259" w:lineRule="auto"/>
        <w:jc w:val="right"/>
        <w:rPr>
          <w:rFonts w:ascii="Times New Roman" w:hAnsi="Times New Roman"/>
          <w:b/>
          <w:sz w:val="24"/>
          <w:szCs w:val="24"/>
        </w:rPr>
      </w:pPr>
      <w:r>
        <w:rPr>
          <w:rFonts w:ascii="Times New Roman" w:hAnsi="Times New Roman"/>
          <w:b/>
          <w:sz w:val="24"/>
          <w:szCs w:val="24"/>
        </w:rPr>
        <w:br w:type="page"/>
      </w:r>
      <w:r w:rsidRPr="00A9724F" w:rsidR="00601166">
        <w:rPr>
          <w:rFonts w:ascii="Times New Roman" w:hAnsi="Times New Roman"/>
          <w:b/>
          <w:sz w:val="24"/>
          <w:szCs w:val="24"/>
        </w:rPr>
        <w:t>1.pielikums</w:t>
      </w:r>
    </w:p>
    <w:p w:rsidR="00BA3689" w:rsidP="002E7492" w14:paraId="4FDA6EBC" w14:textId="77777777">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BA3689">
        <w:rPr>
          <w:rFonts w:ascii="Times New Roman" w:eastAsia="Times New Roman" w:hAnsi="Times New Roman" w:cs="Times New Roman"/>
          <w:b/>
          <w:bCs/>
          <w:sz w:val="24"/>
          <w:szCs w:val="24"/>
          <w:lang w:eastAsia="en-US"/>
        </w:rPr>
        <w:t>TEHNISKĀ SPECIFIKĀCIJA</w:t>
      </w:r>
    </w:p>
    <w:p w:rsidR="002E7492" w:rsidRPr="002E7492" w:rsidP="002E7492" w14:paraId="09D70B20" w14:textId="77777777">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2E7492">
        <w:rPr>
          <w:rFonts w:ascii="Times New Roman" w:eastAsia="Times New Roman" w:hAnsi="Times New Roman" w:cs="Times New Roman"/>
          <w:b/>
          <w:bCs/>
          <w:sz w:val="24"/>
          <w:szCs w:val="24"/>
          <w:lang w:eastAsia="en-US"/>
        </w:rPr>
        <w:t>CENU APTAUJ</w:t>
      </w:r>
      <w:r>
        <w:rPr>
          <w:rFonts w:ascii="Times New Roman" w:eastAsia="Times New Roman" w:hAnsi="Times New Roman" w:cs="Times New Roman"/>
          <w:b/>
          <w:bCs/>
          <w:sz w:val="24"/>
          <w:szCs w:val="24"/>
          <w:lang w:eastAsia="en-US"/>
        </w:rPr>
        <w:t>Ā</w:t>
      </w:r>
    </w:p>
    <w:p w:rsidR="00E93525" w:rsidRPr="00C837AF" w:rsidP="00E93525" w14:paraId="19D28286" w14:textId="77777777">
      <w:pPr>
        <w:spacing w:after="0" w:line="240" w:lineRule="auto"/>
        <w:jc w:val="center"/>
        <w:rPr>
          <w:rFonts w:ascii="Times New Roman" w:eastAsia="Times New Roman" w:hAnsi="Times New Roman" w:cs="Times New Roman"/>
          <w:b/>
          <w:sz w:val="28"/>
          <w:szCs w:val="28"/>
        </w:rPr>
      </w:pPr>
      <w:bookmarkStart w:id="2" w:name="_Hlk164845401"/>
      <w:r w:rsidRPr="00A9724F">
        <w:rPr>
          <w:rFonts w:ascii="Times New Roman" w:hAnsi="Times New Roman" w:cs="Times New Roman"/>
          <w:b/>
          <w:bCs/>
          <w:sz w:val="24"/>
          <w:szCs w:val="24"/>
        </w:rPr>
        <w:t>“</w:t>
      </w:r>
      <w:r w:rsidRPr="00585A77">
        <w:rPr>
          <w:rFonts w:ascii="Times New Roman" w:eastAsia="Times New Roman" w:hAnsi="Times New Roman" w:cs="Times New Roman"/>
          <w:b/>
          <w:sz w:val="28"/>
          <w:szCs w:val="28"/>
        </w:rPr>
        <w:t>Garāžas vārtu piegāde un uzstādīšana Codes pagasta nodaļas garāžām</w:t>
      </w:r>
      <w:r w:rsidRPr="00A9724F">
        <w:rPr>
          <w:rFonts w:ascii="Times New Roman" w:hAnsi="Times New Roman" w:cs="Times New Roman"/>
          <w:b/>
          <w:bCs/>
          <w:sz w:val="24"/>
          <w:szCs w:val="24"/>
        </w:rPr>
        <w:t>”,</w:t>
      </w:r>
    </w:p>
    <w:p w:rsidR="00E93525" w:rsidRPr="00A9724F" w:rsidP="00E93525" w14:paraId="3BE6157D" w14:textId="77777777">
      <w:pPr>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identifikācijas numurs BAP/2-1//202</w:t>
      </w:r>
      <w:r>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p>
    <w:p w:rsidR="007E3FDE" w:rsidRPr="007E3FDE" w:rsidP="00EA27DE" w14:paraId="04D328D7" w14:textId="77777777">
      <w:pPr>
        <w:suppressAutoHyphens/>
        <w:autoSpaceDN w:val="0"/>
        <w:spacing w:after="0"/>
        <w:textAlignment w:val="baseline"/>
        <w:rPr>
          <w:rFonts w:ascii="Times New Roman" w:eastAsia="Times New Roman" w:hAnsi="Times New Roman" w:cs="Times New Roman"/>
          <w:b/>
          <w:bCs/>
          <w:sz w:val="24"/>
          <w:szCs w:val="24"/>
          <w:lang w:eastAsia="en-US"/>
        </w:rPr>
      </w:pPr>
    </w:p>
    <w:bookmarkEnd w:id="2"/>
    <w:p w:rsidR="00E93525" w:rsidRPr="00E76B73" w:rsidP="00E93525" w14:paraId="33D27E12" w14:textId="77777777">
      <w:pPr>
        <w:widowControl w:val="0"/>
        <w:numPr>
          <w:ilvl w:val="0"/>
          <w:numId w:val="33"/>
        </w:numPr>
        <w:spacing w:before="60" w:after="60" w:line="240" w:lineRule="auto"/>
        <w:ind w:left="284" w:hanging="284"/>
        <w:jc w:val="both"/>
        <w:rPr>
          <w:rFonts w:ascii="Times New Roman" w:eastAsia="Times New Roman" w:hAnsi="Times New Roman"/>
          <w:sz w:val="24"/>
          <w:szCs w:val="24"/>
        </w:rPr>
      </w:pPr>
      <w:r w:rsidRPr="00E76B73">
        <w:rPr>
          <w:rFonts w:ascii="Times New Roman" w:hAnsi="Times New Roman"/>
          <w:color w:val="000000"/>
          <w:sz w:val="24"/>
          <w:szCs w:val="24"/>
        </w:rPr>
        <w:t xml:space="preserve">Uzstādāmi sekciju vārti, kas sastāv no vairākām atsevišķām sekcijām, kas savā starpā savienotas ar cilpām. Sekciju vārtu atvēršanās princips: sekciju vārti salokās savienojuma vietās. Sekciju vārti atvērtā stāvoklī novietojās pie garāžas griestiem. </w:t>
      </w:r>
    </w:p>
    <w:p w:rsidR="00E93525" w:rsidRPr="00D34DB3" w:rsidP="00E93525" w14:paraId="2D3B5AB2" w14:textId="77777777">
      <w:pPr>
        <w:widowControl w:val="0"/>
        <w:numPr>
          <w:ilvl w:val="0"/>
          <w:numId w:val="33"/>
        </w:numPr>
        <w:spacing w:before="60" w:after="60" w:line="240" w:lineRule="auto"/>
        <w:ind w:left="284" w:hanging="284"/>
        <w:jc w:val="both"/>
        <w:rPr>
          <w:rFonts w:ascii="Times New Roman" w:eastAsia="Times New Roman" w:hAnsi="Times New Roman"/>
          <w:sz w:val="24"/>
          <w:szCs w:val="24"/>
        </w:rPr>
      </w:pPr>
      <w:r w:rsidRPr="00E76B73">
        <w:rPr>
          <w:rFonts w:ascii="Times New Roman" w:hAnsi="Times New Roman"/>
          <w:bCs/>
          <w:iCs/>
          <w:sz w:val="24"/>
          <w:szCs w:val="24"/>
        </w:rPr>
        <w:t xml:space="preserve">Vārtu izmēri: </w:t>
      </w:r>
      <w:r w:rsidRPr="00E76B73">
        <w:rPr>
          <w:rFonts w:ascii="Times New Roman" w:hAnsi="Times New Roman"/>
          <w:sz w:val="24"/>
          <w:szCs w:val="24"/>
        </w:rPr>
        <w:t>Vārti 4950x3800 RAL8014 tumši brūni ar logu sekciju, personāla durtiņām, metāla rāmi, paneli virs vārtiem.</w:t>
      </w:r>
    </w:p>
    <w:p w:rsidR="00D34DB3" w:rsidRPr="00D34DB3" w:rsidP="00D34DB3" w14:paraId="5913368E" w14:textId="77777777">
      <w:pPr>
        <w:widowControl w:val="0"/>
        <w:numPr>
          <w:ilvl w:val="0"/>
          <w:numId w:val="33"/>
        </w:numPr>
        <w:spacing w:before="60" w:after="60" w:line="240" w:lineRule="auto"/>
        <w:ind w:left="284" w:hanging="284"/>
        <w:jc w:val="both"/>
        <w:rPr>
          <w:rFonts w:ascii="Times New Roman" w:eastAsia="Times New Roman" w:hAnsi="Times New Roman"/>
          <w:sz w:val="24"/>
          <w:szCs w:val="24"/>
        </w:rPr>
      </w:pPr>
      <w:r w:rsidRPr="00E76B73">
        <w:rPr>
          <w:rFonts w:ascii="Times New Roman" w:eastAsia="Times New Roman" w:hAnsi="Times New Roman"/>
          <w:sz w:val="24"/>
          <w:szCs w:val="24"/>
        </w:rPr>
        <w:t>Garāžas vārti veidoti bez piedziņas, izveidojot slēdzeni vārtu aizslēgšanai, nostiprināšanai.</w:t>
      </w:r>
    </w:p>
    <w:p w:rsidR="00E93525" w:rsidRPr="00E76B73" w:rsidP="009B67F6" w14:paraId="5120C1E6" w14:textId="77777777">
      <w:pPr>
        <w:widowControl w:val="0"/>
        <w:spacing w:before="60" w:after="60" w:line="240" w:lineRule="auto"/>
        <w:ind w:left="142"/>
        <w:jc w:val="center"/>
        <w:rPr>
          <w:rFonts w:ascii="Times New Roman" w:eastAsia="Times New Roman" w:hAnsi="Times New Roman"/>
          <w:sz w:val="24"/>
          <w:szCs w:val="24"/>
        </w:rPr>
      </w:pPr>
      <w:r w:rsidRPr="00E76B73">
        <w:rPr>
          <w:rFonts w:ascii="Times New Roman" w:hAnsi="Times New Roman"/>
          <w:noProof/>
          <w:sz w:val="24"/>
          <w:szCs w:val="24"/>
        </w:rPr>
        <w:drawing>
          <wp:inline distT="0" distB="0" distL="0" distR="0">
            <wp:extent cx="4762500" cy="661670"/>
            <wp:effectExtent l="0" t="0" r="0" b="5080"/>
            <wp:docPr id="4986093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09326" name=""/>
                    <pic:cNvPicPr/>
                  </pic:nvPicPr>
                  <pic:blipFill>
                    <a:blip xmlns:r="http://schemas.openxmlformats.org/officeDocument/2006/relationships" r:embed="rId6"/>
                    <a:srcRect l="10666" t="36940" r="11706" b="47257"/>
                    <a:stretch>
                      <a:fillRect/>
                    </a:stretch>
                  </pic:blipFill>
                  <pic:spPr bwMode="auto">
                    <a:xfrm>
                      <a:off x="0" y="0"/>
                      <a:ext cx="4819011" cy="66952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3525" w:rsidRPr="00E76B73" w:rsidP="009B67F6" w14:paraId="70BB6600" w14:textId="77777777">
      <w:pPr>
        <w:widowControl w:val="0"/>
        <w:spacing w:before="60" w:after="60" w:line="240" w:lineRule="auto"/>
        <w:ind w:left="142"/>
        <w:jc w:val="center"/>
        <w:rPr>
          <w:rFonts w:ascii="Times New Roman" w:eastAsia="Times New Roman" w:hAnsi="Times New Roman"/>
          <w:sz w:val="24"/>
          <w:szCs w:val="24"/>
        </w:rPr>
      </w:pPr>
      <w:r>
        <w:rPr>
          <w:rFonts w:ascii="Times New Roman" w:hAnsi="Times New Roman"/>
          <w:noProof/>
          <w:sz w:val="24"/>
          <w:szCs w:val="24"/>
        </w:rPr>
        <w:drawing>
          <wp:inline distT="0" distB="0" distL="0" distR="0">
            <wp:extent cx="4695825" cy="1295400"/>
            <wp:effectExtent l="0" t="0" r="9525" b="0"/>
            <wp:docPr id="108390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08453"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5825" cy="1295400"/>
                    </a:xfrm>
                    <a:prstGeom prst="rect">
                      <a:avLst/>
                    </a:prstGeom>
                    <a:noFill/>
                    <a:ln>
                      <a:noFill/>
                    </a:ln>
                  </pic:spPr>
                </pic:pic>
              </a:graphicData>
            </a:graphic>
          </wp:inline>
        </w:drawing>
      </w:r>
    </w:p>
    <w:p w:rsidR="00E93525" w:rsidRPr="00E76B73" w:rsidP="00E93525" w14:paraId="6044F8D9" w14:textId="77777777">
      <w:pPr>
        <w:widowControl w:val="0"/>
        <w:spacing w:before="60" w:after="60" w:line="240" w:lineRule="auto"/>
        <w:ind w:left="284"/>
        <w:jc w:val="both"/>
        <w:rPr>
          <w:rFonts w:ascii="Times New Roman" w:eastAsia="Times New Roman" w:hAnsi="Times New Roman"/>
          <w:sz w:val="24"/>
          <w:szCs w:val="24"/>
        </w:rPr>
      </w:pPr>
      <w:r w:rsidRPr="00E76B73">
        <w:rPr>
          <w:rFonts w:ascii="Times New Roman" w:hAnsi="Times New Roman"/>
          <w:noProof/>
          <w:sz w:val="24"/>
          <w:szCs w:val="24"/>
        </w:rPr>
        <w:drawing>
          <wp:inline distT="0" distB="0" distL="0" distR="0">
            <wp:extent cx="5576887" cy="3676692"/>
            <wp:effectExtent l="0" t="0" r="5080" b="0"/>
            <wp:docPr id="10274978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97805" name=""/>
                    <pic:cNvPicPr/>
                  </pic:nvPicPr>
                  <pic:blipFill>
                    <a:blip xmlns:r="http://schemas.openxmlformats.org/officeDocument/2006/relationships" r:embed="rId8"/>
                    <a:srcRect l="10914" t="25794" r="37665" b="11621"/>
                    <a:stretch>
                      <a:fillRect/>
                    </a:stretch>
                  </pic:blipFill>
                  <pic:spPr bwMode="auto">
                    <a:xfrm>
                      <a:off x="0" y="0"/>
                      <a:ext cx="5597550" cy="36903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3525" w:rsidRPr="00E76B73" w:rsidP="00E93525" w14:paraId="510B7792" w14:textId="77777777">
      <w:pPr>
        <w:widowControl w:val="0"/>
        <w:spacing w:before="60" w:after="60" w:line="240" w:lineRule="auto"/>
        <w:ind w:left="284"/>
        <w:jc w:val="both"/>
        <w:rPr>
          <w:rFonts w:ascii="Times New Roman" w:eastAsia="Times New Roman" w:hAnsi="Times New Roman"/>
          <w:sz w:val="24"/>
          <w:szCs w:val="24"/>
        </w:rPr>
      </w:pPr>
      <w:r w:rsidRPr="00E76B73">
        <w:rPr>
          <w:rFonts w:ascii="Times New Roman" w:hAnsi="Times New Roman"/>
          <w:noProof/>
          <w:sz w:val="24"/>
          <w:szCs w:val="24"/>
        </w:rPr>
        <w:drawing>
          <wp:inline distT="0" distB="0" distL="0" distR="0">
            <wp:extent cx="5486400" cy="3735006"/>
            <wp:effectExtent l="0" t="0" r="0" b="0"/>
            <wp:docPr id="6787433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43362" name=""/>
                    <pic:cNvPicPr/>
                  </pic:nvPicPr>
                  <pic:blipFill>
                    <a:blip xmlns:r="http://schemas.openxmlformats.org/officeDocument/2006/relationships" r:embed="rId9"/>
                    <a:srcRect l="10335" t="19843" r="38905" b="16361"/>
                    <a:stretch>
                      <a:fillRect/>
                    </a:stretch>
                  </pic:blipFill>
                  <pic:spPr bwMode="auto">
                    <a:xfrm>
                      <a:off x="0" y="0"/>
                      <a:ext cx="5486400" cy="373500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3525" w:rsidRPr="00E76B73" w:rsidP="00E93525" w14:paraId="3FF6F49B" w14:textId="77777777">
      <w:pPr>
        <w:widowControl w:val="0"/>
        <w:numPr>
          <w:ilvl w:val="0"/>
          <w:numId w:val="33"/>
        </w:numPr>
        <w:spacing w:before="60" w:after="60" w:line="240" w:lineRule="auto"/>
        <w:ind w:left="284" w:hanging="284"/>
        <w:jc w:val="both"/>
        <w:rPr>
          <w:rFonts w:ascii="Times New Roman" w:eastAsia="Times New Roman" w:hAnsi="Times New Roman"/>
          <w:sz w:val="24"/>
          <w:szCs w:val="24"/>
        </w:rPr>
      </w:pPr>
      <w:r w:rsidRPr="00E76B73">
        <w:rPr>
          <w:rFonts w:ascii="Times New Roman" w:eastAsia="Times New Roman" w:hAnsi="Times New Roman"/>
          <w:sz w:val="24"/>
          <w:szCs w:val="24"/>
        </w:rPr>
        <w:t>Vārti uzstādāmi Codes pagasta nodaļas “</w:t>
      </w:r>
      <w:r w:rsidRPr="00E76B73">
        <w:rPr>
          <w:rFonts w:ascii="Times New Roman" w:eastAsia="Times New Roman" w:hAnsi="Times New Roman"/>
          <w:sz w:val="24"/>
          <w:szCs w:val="24"/>
        </w:rPr>
        <w:t>Spiģu</w:t>
      </w:r>
      <w:r w:rsidRPr="00E76B73">
        <w:rPr>
          <w:rFonts w:ascii="Times New Roman" w:eastAsia="Times New Roman" w:hAnsi="Times New Roman"/>
          <w:sz w:val="24"/>
          <w:szCs w:val="24"/>
        </w:rPr>
        <w:t xml:space="preserve"> darbnīcās”, Codes pagasts, Bauskas novads.</w:t>
      </w:r>
    </w:p>
    <w:p w:rsidR="00D34DB3" w:rsidP="00D34DB3" w14:paraId="0012AC9D" w14:textId="77777777">
      <w:pPr>
        <w:widowControl w:val="0"/>
        <w:numPr>
          <w:ilvl w:val="0"/>
          <w:numId w:val="33"/>
        </w:numPr>
        <w:spacing w:before="60" w:after="60" w:line="240" w:lineRule="auto"/>
        <w:ind w:left="284" w:hanging="284"/>
        <w:jc w:val="both"/>
        <w:rPr>
          <w:rFonts w:ascii="Times New Roman" w:eastAsia="Times New Roman" w:hAnsi="Times New Roman"/>
          <w:sz w:val="24"/>
          <w:szCs w:val="24"/>
        </w:rPr>
      </w:pPr>
      <w:r w:rsidRPr="008969A3">
        <w:rPr>
          <w:rFonts w:ascii="Times New Roman" w:eastAsia="Times New Roman" w:hAnsi="Times New Roman"/>
          <w:sz w:val="24"/>
          <w:szCs w:val="24"/>
        </w:rPr>
        <w:t xml:space="preserve">Pasūtītājs nodrošina Pretendentiem līguma izpildes vietas apskati. Pretendentam jāveic precizēšanas mērījumi, kas nepieciešami </w:t>
      </w:r>
      <w:bookmarkStart w:id="3" w:name="_Hlk188346418"/>
      <w:r>
        <w:rPr>
          <w:rFonts w:ascii="Times New Roman" w:eastAsia="Times New Roman" w:hAnsi="Times New Roman"/>
          <w:sz w:val="24"/>
          <w:szCs w:val="24"/>
        </w:rPr>
        <w:t>garāžās vārtu</w:t>
      </w:r>
      <w:r w:rsidRPr="008969A3">
        <w:rPr>
          <w:rFonts w:ascii="Times New Roman" w:eastAsia="Times New Roman" w:hAnsi="Times New Roman"/>
          <w:sz w:val="24"/>
          <w:szCs w:val="24"/>
        </w:rPr>
        <w:t xml:space="preserve"> </w:t>
      </w:r>
      <w:bookmarkEnd w:id="3"/>
      <w:r w:rsidRPr="008969A3">
        <w:rPr>
          <w:rFonts w:ascii="Times New Roman" w:eastAsia="Times New Roman" w:hAnsi="Times New Roman"/>
          <w:sz w:val="24"/>
          <w:szCs w:val="24"/>
        </w:rPr>
        <w:t xml:space="preserve">izgatavošanai, mērījumu laiku saskaņojot ar Pasūtītāju. </w:t>
      </w:r>
      <w:r>
        <w:rPr>
          <w:rFonts w:ascii="Times New Roman" w:eastAsia="Times New Roman" w:hAnsi="Times New Roman"/>
          <w:sz w:val="24"/>
          <w:szCs w:val="24"/>
        </w:rPr>
        <w:t>G</w:t>
      </w:r>
      <w:r w:rsidRPr="008969A3">
        <w:rPr>
          <w:rFonts w:ascii="Times New Roman" w:eastAsia="Times New Roman" w:hAnsi="Times New Roman"/>
          <w:sz w:val="24"/>
          <w:szCs w:val="24"/>
        </w:rPr>
        <w:t>arāžās vārt</w:t>
      </w:r>
      <w:r>
        <w:rPr>
          <w:rFonts w:ascii="Times New Roman" w:eastAsia="Times New Roman" w:hAnsi="Times New Roman"/>
          <w:sz w:val="24"/>
          <w:szCs w:val="24"/>
        </w:rPr>
        <w:t>i</w:t>
      </w:r>
      <w:r w:rsidRPr="008969A3">
        <w:rPr>
          <w:rFonts w:ascii="Times New Roman" w:eastAsia="Times New Roman" w:hAnsi="Times New Roman"/>
          <w:sz w:val="24"/>
          <w:szCs w:val="24"/>
        </w:rPr>
        <w:t xml:space="preserve"> tiek izgatavoti uz precīzu mērījumu pamata.</w:t>
      </w:r>
    </w:p>
    <w:p w:rsidR="00E93525" w:rsidRPr="00E76B73" w:rsidP="00E93525" w14:paraId="6774AF64" w14:textId="77777777">
      <w:pPr>
        <w:pStyle w:val="ListParagraph"/>
        <w:widowControl w:val="0"/>
        <w:numPr>
          <w:ilvl w:val="0"/>
          <w:numId w:val="33"/>
        </w:numPr>
        <w:suppressAutoHyphens/>
        <w:autoSpaceDE w:val="0"/>
        <w:autoSpaceDN w:val="0"/>
        <w:adjustRightInd w:val="0"/>
        <w:spacing w:before="60" w:after="0" w:line="240" w:lineRule="auto"/>
        <w:ind w:left="284" w:hanging="284"/>
        <w:jc w:val="both"/>
        <w:rPr>
          <w:rFonts w:ascii="Times New Roman" w:hAnsi="Times New Roman"/>
          <w:bCs/>
          <w:iCs/>
          <w:sz w:val="24"/>
          <w:szCs w:val="24"/>
        </w:rPr>
      </w:pPr>
      <w:r>
        <w:rPr>
          <w:rFonts w:ascii="Times New Roman" w:hAnsi="Times New Roman"/>
          <w:bCs/>
          <w:iCs/>
          <w:sz w:val="24"/>
          <w:szCs w:val="24"/>
        </w:rPr>
        <w:t>Finanšu piedāvājumā</w:t>
      </w:r>
      <w:r w:rsidRPr="00E76B73">
        <w:rPr>
          <w:rFonts w:ascii="Times New Roman" w:hAnsi="Times New Roman"/>
          <w:bCs/>
          <w:iCs/>
          <w:sz w:val="24"/>
          <w:szCs w:val="24"/>
        </w:rPr>
        <w:t xml:space="preserve"> jāiekļauj visi nepieciešamie darbi, tajā skaitā</w:t>
      </w:r>
      <w:r w:rsidR="00685F1A">
        <w:rPr>
          <w:rFonts w:ascii="Times New Roman" w:hAnsi="Times New Roman"/>
          <w:bCs/>
          <w:iCs/>
          <w:sz w:val="24"/>
          <w:szCs w:val="24"/>
        </w:rPr>
        <w:t xml:space="preserve"> </w:t>
      </w:r>
      <w:r w:rsidR="00D34DB3">
        <w:rPr>
          <w:rFonts w:ascii="Times New Roman" w:hAnsi="Times New Roman"/>
          <w:bCs/>
          <w:iCs/>
          <w:sz w:val="24"/>
          <w:szCs w:val="24"/>
        </w:rPr>
        <w:t xml:space="preserve">piegāde, </w:t>
      </w:r>
      <w:r w:rsidRPr="00E76B73">
        <w:rPr>
          <w:rFonts w:ascii="Times New Roman" w:hAnsi="Times New Roman"/>
          <w:bCs/>
          <w:iCs/>
          <w:sz w:val="24"/>
          <w:szCs w:val="24"/>
        </w:rPr>
        <w:t>darba spēka izmaksas</w:t>
      </w:r>
      <w:r w:rsidR="00E1362E">
        <w:rPr>
          <w:rFonts w:ascii="Times New Roman" w:hAnsi="Times New Roman"/>
          <w:bCs/>
          <w:iCs/>
          <w:sz w:val="24"/>
          <w:szCs w:val="24"/>
        </w:rPr>
        <w:t xml:space="preserve"> </w:t>
      </w:r>
      <w:r w:rsidRPr="00E76B73" w:rsidR="00E1362E">
        <w:rPr>
          <w:rFonts w:ascii="Times New Roman" w:hAnsi="Times New Roman"/>
          <w:bCs/>
          <w:iCs/>
          <w:sz w:val="24"/>
          <w:szCs w:val="24"/>
        </w:rPr>
        <w:t>un tehnoloģiskās iekārtas</w:t>
      </w:r>
      <w:r w:rsidR="00E1362E">
        <w:rPr>
          <w:rFonts w:ascii="Times New Roman" w:hAnsi="Times New Roman"/>
          <w:bCs/>
          <w:iCs/>
          <w:sz w:val="24"/>
          <w:szCs w:val="24"/>
        </w:rPr>
        <w:t>, vārtu</w:t>
      </w:r>
      <w:r w:rsidRPr="00E76B73" w:rsidR="00E1362E">
        <w:rPr>
          <w:rFonts w:ascii="Times New Roman" w:hAnsi="Times New Roman"/>
          <w:bCs/>
          <w:iCs/>
          <w:sz w:val="24"/>
          <w:szCs w:val="24"/>
        </w:rPr>
        <w:t xml:space="preserve"> </w:t>
      </w:r>
      <w:r w:rsidRPr="00E76B73">
        <w:rPr>
          <w:rFonts w:ascii="Times New Roman" w:hAnsi="Times New Roman"/>
          <w:bCs/>
          <w:iCs/>
          <w:sz w:val="24"/>
          <w:szCs w:val="24"/>
        </w:rPr>
        <w:t>montāžas</w:t>
      </w:r>
      <w:r w:rsidR="00E1362E">
        <w:rPr>
          <w:rFonts w:ascii="Times New Roman" w:hAnsi="Times New Roman"/>
          <w:bCs/>
          <w:iCs/>
          <w:sz w:val="24"/>
          <w:szCs w:val="24"/>
        </w:rPr>
        <w:t xml:space="preserve"> darbi</w:t>
      </w:r>
      <w:r w:rsidRPr="00E76B73">
        <w:rPr>
          <w:rFonts w:ascii="Times New Roman" w:hAnsi="Times New Roman"/>
          <w:bCs/>
          <w:iCs/>
          <w:sz w:val="24"/>
          <w:szCs w:val="24"/>
        </w:rPr>
        <w:t xml:space="preserve">, </w:t>
      </w:r>
      <w:r w:rsidR="00E1362E">
        <w:rPr>
          <w:rFonts w:ascii="Times New Roman" w:hAnsi="Times New Roman"/>
          <w:bCs/>
          <w:iCs/>
          <w:sz w:val="24"/>
          <w:szCs w:val="24"/>
        </w:rPr>
        <w:t>atkritumu utilizācija</w:t>
      </w:r>
      <w:r w:rsidRPr="00E76B73">
        <w:rPr>
          <w:rFonts w:ascii="Times New Roman" w:hAnsi="Times New Roman"/>
          <w:bCs/>
          <w:iCs/>
          <w:sz w:val="24"/>
          <w:szCs w:val="24"/>
        </w:rPr>
        <w:t>, t.sk. tehniskajā specifikācijā nenorādītu un neparedzētu darbu izpilde</w:t>
      </w:r>
      <w:r w:rsidR="00685F1A">
        <w:rPr>
          <w:rFonts w:ascii="Times New Roman" w:hAnsi="Times New Roman"/>
          <w:bCs/>
          <w:iCs/>
          <w:sz w:val="24"/>
          <w:szCs w:val="24"/>
        </w:rPr>
        <w:t xml:space="preserve"> un materiāli</w:t>
      </w:r>
      <w:r w:rsidRPr="00E76B73">
        <w:rPr>
          <w:rFonts w:ascii="Times New Roman" w:hAnsi="Times New Roman"/>
          <w:bCs/>
          <w:iCs/>
          <w:sz w:val="24"/>
          <w:szCs w:val="24"/>
        </w:rPr>
        <w:t>, kas tehnoloģiski saistīt</w:t>
      </w:r>
      <w:r w:rsidR="00685F1A">
        <w:rPr>
          <w:rFonts w:ascii="Times New Roman" w:hAnsi="Times New Roman"/>
          <w:bCs/>
          <w:iCs/>
          <w:sz w:val="24"/>
          <w:szCs w:val="24"/>
        </w:rPr>
        <w:t>i</w:t>
      </w:r>
      <w:r w:rsidRPr="00E76B73">
        <w:rPr>
          <w:rFonts w:ascii="Times New Roman" w:hAnsi="Times New Roman"/>
          <w:bCs/>
          <w:iCs/>
          <w:sz w:val="24"/>
          <w:szCs w:val="24"/>
        </w:rPr>
        <w:t xml:space="preserve"> ar iepirkuma priekšmeta īstenošanu noteiktajā termiņā un vietā. </w:t>
      </w:r>
      <w:r>
        <w:rPr>
          <w:rFonts w:ascii="Times New Roman" w:eastAsia="Times New Roman" w:hAnsi="Times New Roman"/>
          <w:sz w:val="24"/>
          <w:szCs w:val="24"/>
          <w:lang w:eastAsia="lv-LV"/>
        </w:rPr>
        <w:t>Finanšu piedāvājumā</w:t>
      </w:r>
      <w:r w:rsidRPr="00E76B73">
        <w:rPr>
          <w:rFonts w:ascii="Times New Roman" w:eastAsia="Times New Roman" w:hAnsi="Times New Roman"/>
          <w:sz w:val="24"/>
          <w:szCs w:val="24"/>
          <w:lang w:eastAsia="lv-LV"/>
        </w:rPr>
        <w:t xml:space="preserve"> norādīto cenu skaitļu noapaļošanu veic, atstājot divus ciparus aiz komata.</w:t>
      </w:r>
    </w:p>
    <w:p w:rsidR="00D34DB3" w:rsidRPr="00D34DB3" w:rsidP="00EB7617" w14:paraId="02797D8E" w14:textId="77777777">
      <w:pPr>
        <w:pStyle w:val="ListParagraph"/>
        <w:widowControl w:val="0"/>
        <w:numPr>
          <w:ilvl w:val="0"/>
          <w:numId w:val="33"/>
        </w:numPr>
        <w:suppressAutoHyphens/>
        <w:autoSpaceDE w:val="0"/>
        <w:autoSpaceDN w:val="0"/>
        <w:adjustRightInd w:val="0"/>
        <w:spacing w:before="60" w:after="0" w:line="240" w:lineRule="auto"/>
        <w:ind w:left="284" w:hanging="284"/>
        <w:jc w:val="both"/>
        <w:rPr>
          <w:rFonts w:ascii="Times New Roman" w:hAnsi="Times New Roman"/>
          <w:bCs/>
          <w:iCs/>
          <w:sz w:val="24"/>
          <w:szCs w:val="24"/>
        </w:rPr>
      </w:pPr>
      <w:r w:rsidRPr="00D34DB3">
        <w:rPr>
          <w:rFonts w:ascii="Times New Roman" w:hAnsi="Times New Roman"/>
          <w:bCs/>
          <w:iCs/>
          <w:sz w:val="24"/>
          <w:szCs w:val="24"/>
        </w:rPr>
        <w:t xml:space="preserve">Tehniskajās specifikācijās </w:t>
      </w:r>
      <w:r w:rsidR="00685F1A">
        <w:rPr>
          <w:rFonts w:ascii="Times New Roman" w:hAnsi="Times New Roman"/>
          <w:bCs/>
          <w:iCs/>
          <w:sz w:val="24"/>
          <w:szCs w:val="24"/>
        </w:rPr>
        <w:t>redzamajām</w:t>
      </w:r>
      <w:r w:rsidRPr="00D34DB3">
        <w:rPr>
          <w:rFonts w:ascii="Times New Roman" w:hAnsi="Times New Roman"/>
          <w:bCs/>
          <w:iCs/>
          <w:sz w:val="24"/>
          <w:szCs w:val="24"/>
        </w:rPr>
        <w:t xml:space="preserve"> preču zīmēm (zīmoliem), standartiem ir informatīvs raksturs. Pretendentam ir tiesības piedāvāt ekvivalentas preces, ja tas nav pretrunā ar iecerētajiem tehniskajiem risinājumiem. Par ekvivalentām precēm tiek uzskatītas preces, kuru tehniskās, funkcionālās un kvalitātes īpašības ir vienādas vai labākas par tehniskajās specifikācijās norādīto konkrēta nosaukuma preču īpašībām.</w:t>
      </w:r>
    </w:p>
    <w:p w:rsidR="00E93525" w:rsidRPr="00E76B73" w:rsidP="00E93525" w14:paraId="09D252C2" w14:textId="77777777">
      <w:pPr>
        <w:suppressAutoHyphens/>
        <w:autoSpaceDE w:val="0"/>
        <w:autoSpaceDN w:val="0"/>
        <w:adjustRightInd w:val="0"/>
        <w:spacing w:before="60" w:after="60" w:line="240" w:lineRule="auto"/>
        <w:ind w:left="284" w:hanging="284"/>
        <w:jc w:val="both"/>
        <w:rPr>
          <w:rFonts w:ascii="Times New Roman" w:hAnsi="Times New Roman"/>
          <w:sz w:val="24"/>
          <w:szCs w:val="24"/>
        </w:rPr>
      </w:pPr>
      <w:r w:rsidRPr="00E76B73">
        <w:rPr>
          <w:rFonts w:ascii="Times New Roman" w:hAnsi="Times New Roman"/>
          <w:sz w:val="24"/>
          <w:szCs w:val="24"/>
        </w:rPr>
        <w:t>7. Ministru kabineta 25.02.2003. noteikumu Nr.92 „Darba aizsardzības prasības, veicot būvdarbus” noteikto prasību ievērošanu nodrošina Izpildītājs.</w:t>
      </w:r>
    </w:p>
    <w:p w:rsidR="00E93525" w:rsidRPr="00E76B73" w:rsidP="00E93525" w14:paraId="64BD895C" w14:textId="77777777">
      <w:pPr>
        <w:spacing w:before="60" w:after="60" w:line="240" w:lineRule="auto"/>
        <w:ind w:left="284" w:hanging="284"/>
        <w:jc w:val="both"/>
        <w:rPr>
          <w:rFonts w:ascii="Times New Roman" w:hAnsi="Times New Roman"/>
          <w:i/>
          <w:sz w:val="24"/>
          <w:szCs w:val="24"/>
        </w:rPr>
      </w:pPr>
      <w:r w:rsidRPr="00E76B73">
        <w:rPr>
          <w:rFonts w:ascii="Times New Roman" w:hAnsi="Times New Roman"/>
          <w:sz w:val="24"/>
          <w:szCs w:val="24"/>
        </w:rPr>
        <w:t xml:space="preserve">8. Būvuzņēmējs uz sava rēķina veic apdrošināšanu atbilstoši Ministru kabineta 19.08.2014. noteikumu Nr.502 „Noteikumi </w:t>
      </w:r>
      <w:r w:rsidRPr="00E76B73">
        <w:rPr>
          <w:rFonts w:ascii="Times New Roman" w:hAnsi="Times New Roman"/>
          <w:noProof/>
          <w:sz w:val="24"/>
          <w:szCs w:val="24"/>
        </w:rPr>
        <w:t>par būvspeciālistu</w:t>
      </w:r>
      <w:r w:rsidRPr="00E76B73">
        <w:rPr>
          <w:rFonts w:ascii="Times New Roman" w:hAnsi="Times New Roman"/>
          <w:sz w:val="24"/>
          <w:szCs w:val="24"/>
        </w:rPr>
        <w:t xml:space="preserve"> un būvdarbu veicēju civiltiesiskās atbildības obligāto apdrošināšanu” prasībām.</w:t>
      </w:r>
    </w:p>
    <w:p w:rsidR="00D34DB3" w:rsidRPr="00E93525" w:rsidP="00D34DB3" w14:paraId="564B77B0" w14:textId="77777777">
      <w:pPr>
        <w:pStyle w:val="ListParagraph"/>
        <w:numPr>
          <w:ilvl w:val="0"/>
          <w:numId w:val="33"/>
        </w:numPr>
        <w:ind w:left="284"/>
        <w:rPr>
          <w:rFonts w:ascii="Times New Roman" w:eastAsia="Times New Roman" w:hAnsi="Times New Roman" w:cs="Calibri"/>
          <w:sz w:val="24"/>
          <w:szCs w:val="24"/>
          <w:lang w:eastAsia="lv-LV"/>
        </w:rPr>
      </w:pPr>
      <w:r w:rsidRPr="00E93525">
        <w:rPr>
          <w:rFonts w:ascii="Times New Roman" w:eastAsia="Times New Roman" w:hAnsi="Times New Roman"/>
          <w:sz w:val="24"/>
          <w:szCs w:val="24"/>
        </w:rPr>
        <w:t>Izpildes laiks 2 (divu) mēnešu laikā no līguma noslēgšanas.</w:t>
      </w:r>
    </w:p>
    <w:p w:rsidR="00D34DB3" w:rsidRPr="00F16429" w:rsidP="00D34DB3" w14:paraId="283B6D5C" w14:textId="77777777">
      <w:pPr>
        <w:pStyle w:val="ListParagraph"/>
        <w:numPr>
          <w:ilvl w:val="0"/>
          <w:numId w:val="33"/>
        </w:numPr>
        <w:ind w:left="284"/>
        <w:rPr>
          <w:rFonts w:ascii="Times New Roman" w:eastAsia="Times New Roman" w:hAnsi="Times New Roman" w:cs="Calibri"/>
          <w:color w:val="000000" w:themeColor="text1"/>
          <w:sz w:val="24"/>
          <w:szCs w:val="24"/>
          <w:lang w:eastAsia="lv-LV"/>
        </w:rPr>
      </w:pPr>
      <w:r w:rsidRPr="00F16429">
        <w:rPr>
          <w:rFonts w:ascii="Times New Roman" w:eastAsia="Times New Roman" w:hAnsi="Times New Roman"/>
          <w:color w:val="000000" w:themeColor="text1"/>
          <w:sz w:val="24"/>
          <w:szCs w:val="24"/>
        </w:rPr>
        <w:t xml:space="preserve">Izpildītājs uzņemas atbildību par trūkumiem un defektiem darbos, kas radušies garantijas termiņā. </w:t>
      </w:r>
      <w:r w:rsidRPr="00F16429">
        <w:rPr>
          <w:rFonts w:ascii="Times New Roman" w:hAnsi="Times New Roman"/>
          <w:color w:val="000000" w:themeColor="text1"/>
          <w:sz w:val="24"/>
          <w:szCs w:val="24"/>
        </w:rPr>
        <w:t xml:space="preserve">Veikto darbu un materiālu kvalitātes garantijas perioda termiņš no darbu pieņemšanas - nodošanas akta parakstīšanas dienas ir </w:t>
      </w:r>
      <w:r w:rsidRPr="00F16429">
        <w:rPr>
          <w:rFonts w:ascii="Times New Roman" w:hAnsi="Times New Roman"/>
          <w:color w:val="000000" w:themeColor="text1"/>
          <w:sz w:val="24"/>
          <w:szCs w:val="24"/>
          <w:u w:val="single"/>
        </w:rPr>
        <w:t>2 (divi) gadi</w:t>
      </w:r>
      <w:r w:rsidRPr="00F16429">
        <w:rPr>
          <w:rFonts w:ascii="Times New Roman" w:hAnsi="Times New Roman"/>
          <w:color w:val="000000" w:themeColor="text1"/>
          <w:sz w:val="24"/>
          <w:szCs w:val="24"/>
        </w:rPr>
        <w:t>.</w:t>
      </w:r>
    </w:p>
    <w:p w:rsidR="007D61AB" w:rsidP="00E93525" w14:paraId="0ADF34C6" w14:textId="77777777">
      <w:pPr>
        <w:tabs>
          <w:tab w:val="left" w:pos="300"/>
          <w:tab w:val="left" w:pos="2115"/>
        </w:tabs>
        <w:spacing w:after="160"/>
        <w:ind w:left="360"/>
        <w:jc w:val="both"/>
        <w:rPr>
          <w:rFonts w:ascii="Times New Roman" w:hAnsi="Times New Roman"/>
          <w:b/>
          <w:sz w:val="24"/>
          <w:szCs w:val="24"/>
        </w:rPr>
      </w:pPr>
    </w:p>
    <w:p w:rsidR="00E1362E" w:rsidRPr="00A9724F" w:rsidP="00E93525" w14:paraId="2FF834F2" w14:textId="77777777">
      <w:pPr>
        <w:tabs>
          <w:tab w:val="left" w:pos="300"/>
          <w:tab w:val="left" w:pos="2115"/>
        </w:tabs>
        <w:spacing w:after="160"/>
        <w:ind w:left="360"/>
        <w:jc w:val="both"/>
        <w:rPr>
          <w:rFonts w:ascii="Times New Roman" w:hAnsi="Times New Roman"/>
          <w:b/>
          <w:sz w:val="24"/>
          <w:szCs w:val="24"/>
        </w:rPr>
      </w:pPr>
    </w:p>
    <w:sectPr w:rsidSect="00114ACE">
      <w:footerReference w:type="default" r:id="rId10"/>
      <w:footerReference w:type="first" r:id="rId11"/>
      <w:pgSz w:w="11906" w:h="16838"/>
      <w:pgMar w:top="993" w:right="849" w:bottom="993"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5560FF8C" w14:textId="77777777">
    <w:r w:rsidRPr="00A9724F">
      <w:t xml:space="preserve">         </w:t>
    </w:r>
  </w:p>
  <w:p w:rsidR="00E1381C" w14:paraId="05388125" w14:textId="77777777">
    <w:pPr>
      <w:jc w:val="center"/>
    </w:pPr>
  </w:p>
  <w:p w:rsidR="002C78EB" w:rsidP="002C78EB" w14:paraId="63BF0F67" w14:textId="77777777"/>
  <w:p w:rsidR="00B33A05" w14:paraId="33BECDA4" w14:textId="77777777">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76A10D53" w14:textId="77777777">
    <w:r w:rsidRPr="00A9724F">
      <w:t xml:space="preserve">          </w:t>
    </w:r>
    <w:r w:rsidRPr="00A9724F">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5">
    <w:nsid w:val="25707449"/>
    <w:multiLevelType w:val="multilevel"/>
    <w:tmpl w:val="2FE85D2C"/>
    <w:lvl w:ilvl="0">
      <w:start w:val="8"/>
      <w:numFmt w:val="decimal"/>
      <w:lvlText w:val="%1."/>
      <w:lvlJc w:val="left"/>
      <w:pPr>
        <w:ind w:left="360" w:hanging="360"/>
      </w:pPr>
      <w:rPr>
        <w:b/>
        <w:bCs/>
      </w:rPr>
    </w:lvl>
    <w:lvl w:ilvl="1">
      <w:start w:val="1"/>
      <w:numFmt w:val="decimal"/>
      <w:lvlText w:val="7.%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562EBB"/>
    <w:multiLevelType w:val="multilevel"/>
    <w:tmpl w:val="DE8C4E04"/>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2EF23ABA"/>
    <w:multiLevelType w:val="hybridMultilevel"/>
    <w:tmpl w:val="5D76F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8B558F"/>
    <w:multiLevelType w:val="hybridMultilevel"/>
    <w:tmpl w:val="6F569D6A"/>
    <w:lvl w:ilvl="0">
      <w:start w:val="1"/>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6B431A"/>
    <w:multiLevelType w:val="hybridMultilevel"/>
    <w:tmpl w:val="210E7A4A"/>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AA1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5AE72879"/>
    <w:multiLevelType w:val="multilevel"/>
    <w:tmpl w:val="3C0C2128"/>
    <w:lvl w:ilvl="0">
      <w:start w:val="1"/>
      <w:numFmt w:val="decimal"/>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4">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DE614F"/>
    <w:multiLevelType w:val="multilevel"/>
    <w:tmpl w:val="9A74DAB0"/>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19952C7"/>
    <w:multiLevelType w:val="multilevel"/>
    <w:tmpl w:val="D89C7D52"/>
    <w:lvl w:ilvl="0">
      <w:start w:val="6"/>
      <w:numFmt w:val="decimal"/>
      <w:lvlText w:val="%1."/>
      <w:lvlJc w:val="left"/>
      <w:pPr>
        <w:ind w:left="360" w:hanging="360"/>
      </w:pPr>
      <w:rPr>
        <w:b/>
      </w:r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348094038">
    <w:abstractNumId w:val="28"/>
  </w:num>
  <w:num w:numId="2" w16cid:durableId="931939788">
    <w:abstractNumId w:val="13"/>
  </w:num>
  <w:num w:numId="3" w16cid:durableId="1793861523">
    <w:abstractNumId w:val="21"/>
  </w:num>
  <w:num w:numId="4" w16cid:durableId="1548450009">
    <w:abstractNumId w:val="4"/>
  </w:num>
  <w:num w:numId="5" w16cid:durableId="2037585423">
    <w:abstractNumId w:val="10"/>
  </w:num>
  <w:num w:numId="6" w16cid:durableId="906039392">
    <w:abstractNumId w:val="0"/>
  </w:num>
  <w:num w:numId="7" w16cid:durableId="1231380438">
    <w:abstractNumId w:val="23"/>
  </w:num>
  <w:num w:numId="8" w16cid:durableId="727531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6"/>
  </w:num>
  <w:num w:numId="12" w16cid:durableId="1668902463">
    <w:abstractNumId w:val="1"/>
  </w:num>
  <w:num w:numId="13" w16cid:durableId="639501345">
    <w:abstractNumId w:val="25"/>
  </w:num>
  <w:num w:numId="14" w16cid:durableId="1889876078">
    <w:abstractNumId w:val="6"/>
  </w:num>
  <w:num w:numId="15" w16cid:durableId="554975294">
    <w:abstractNumId w:val="14"/>
  </w:num>
  <w:num w:numId="16" w16cid:durableId="1241408255">
    <w:abstractNumId w:val="3"/>
  </w:num>
  <w:num w:numId="17" w16cid:durableId="277684872">
    <w:abstractNumId w:val="15"/>
  </w:num>
  <w:num w:numId="18" w16cid:durableId="1700004139">
    <w:abstractNumId w:val="17"/>
  </w:num>
  <w:num w:numId="19" w16cid:durableId="1918323745">
    <w:abstractNumId w:val="24"/>
  </w:num>
  <w:num w:numId="20" w16cid:durableId="1296178614">
    <w:abstractNumId w:val="19"/>
  </w:num>
  <w:num w:numId="21" w16cid:durableId="1765614112">
    <w:abstractNumId w:val="27"/>
  </w:num>
  <w:num w:numId="22" w16cid:durableId="663749638">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418396">
    <w:abstractNumId w:val="7"/>
  </w:num>
  <w:num w:numId="24" w16cid:durableId="94593039">
    <w:abstractNumId w:val="12"/>
  </w:num>
  <w:num w:numId="25" w16cid:durableId="148353959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5359763">
    <w:abstractNumId w:val="8"/>
  </w:num>
  <w:num w:numId="27" w16cid:durableId="1363479932">
    <w:abstractNumId w:val="8"/>
  </w:num>
  <w:num w:numId="28" w16cid:durableId="1933199007">
    <w:abstractNumId w:val="12"/>
  </w:num>
  <w:num w:numId="29" w16cid:durableId="1871599573">
    <w:abstractNumId w:val="18"/>
  </w:num>
  <w:num w:numId="30" w16cid:durableId="1545026317">
    <w:abstractNumId w:val="20"/>
  </w:num>
  <w:num w:numId="31" w16cid:durableId="1286279861">
    <w:abstractNumId w:val="26"/>
  </w:num>
  <w:num w:numId="32" w16cid:durableId="121464540">
    <w:abstractNumId w:val="29"/>
  </w:num>
  <w:num w:numId="33" w16cid:durableId="2050180476">
    <w:abstractNumId w:val="11"/>
  </w:num>
  <w:num w:numId="34" w16cid:durableId="9296537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21844"/>
    <w:rsid w:val="000270D0"/>
    <w:rsid w:val="000334F1"/>
    <w:rsid w:val="000421D5"/>
    <w:rsid w:val="00053FE8"/>
    <w:rsid w:val="00065FCA"/>
    <w:rsid w:val="00076CC4"/>
    <w:rsid w:val="000947FA"/>
    <w:rsid w:val="000C2B5E"/>
    <w:rsid w:val="000D5CA8"/>
    <w:rsid w:val="000D632F"/>
    <w:rsid w:val="000F403C"/>
    <w:rsid w:val="001068A6"/>
    <w:rsid w:val="00114ACE"/>
    <w:rsid w:val="00123FBF"/>
    <w:rsid w:val="00127232"/>
    <w:rsid w:val="00136C7D"/>
    <w:rsid w:val="00140BF6"/>
    <w:rsid w:val="00160D76"/>
    <w:rsid w:val="001662A6"/>
    <w:rsid w:val="001669D1"/>
    <w:rsid w:val="0019146C"/>
    <w:rsid w:val="0019332A"/>
    <w:rsid w:val="001B6EF4"/>
    <w:rsid w:val="001C1421"/>
    <w:rsid w:val="001D7B51"/>
    <w:rsid w:val="001E1CCA"/>
    <w:rsid w:val="001E4408"/>
    <w:rsid w:val="001F3B0C"/>
    <w:rsid w:val="001F5340"/>
    <w:rsid w:val="001F5A77"/>
    <w:rsid w:val="002067A0"/>
    <w:rsid w:val="002109FF"/>
    <w:rsid w:val="0021797B"/>
    <w:rsid w:val="00223C2F"/>
    <w:rsid w:val="002374DE"/>
    <w:rsid w:val="0024017B"/>
    <w:rsid w:val="00254EB5"/>
    <w:rsid w:val="002700B3"/>
    <w:rsid w:val="00283B88"/>
    <w:rsid w:val="00284831"/>
    <w:rsid w:val="0028728B"/>
    <w:rsid w:val="002902DC"/>
    <w:rsid w:val="00291616"/>
    <w:rsid w:val="002A18A0"/>
    <w:rsid w:val="002B4611"/>
    <w:rsid w:val="002C214B"/>
    <w:rsid w:val="002C78EB"/>
    <w:rsid w:val="002E1947"/>
    <w:rsid w:val="002E7492"/>
    <w:rsid w:val="002F4257"/>
    <w:rsid w:val="00306FCC"/>
    <w:rsid w:val="003129F8"/>
    <w:rsid w:val="00320B41"/>
    <w:rsid w:val="00327818"/>
    <w:rsid w:val="00330393"/>
    <w:rsid w:val="0033270A"/>
    <w:rsid w:val="00343BDA"/>
    <w:rsid w:val="003454B8"/>
    <w:rsid w:val="00355E44"/>
    <w:rsid w:val="00370179"/>
    <w:rsid w:val="00370B43"/>
    <w:rsid w:val="003733D0"/>
    <w:rsid w:val="00373803"/>
    <w:rsid w:val="00375B41"/>
    <w:rsid w:val="0039172A"/>
    <w:rsid w:val="003D3487"/>
    <w:rsid w:val="003D5AF2"/>
    <w:rsid w:val="003D6AFB"/>
    <w:rsid w:val="003E3C4A"/>
    <w:rsid w:val="003E4227"/>
    <w:rsid w:val="003F466D"/>
    <w:rsid w:val="004042DD"/>
    <w:rsid w:val="00404F2D"/>
    <w:rsid w:val="004075D9"/>
    <w:rsid w:val="004151FB"/>
    <w:rsid w:val="0041676B"/>
    <w:rsid w:val="00423A62"/>
    <w:rsid w:val="00445811"/>
    <w:rsid w:val="004465D5"/>
    <w:rsid w:val="00450E8C"/>
    <w:rsid w:val="00465EC7"/>
    <w:rsid w:val="00473885"/>
    <w:rsid w:val="00484C7C"/>
    <w:rsid w:val="004A6B3A"/>
    <w:rsid w:val="004A7C40"/>
    <w:rsid w:val="004B38EC"/>
    <w:rsid w:val="004B6D6E"/>
    <w:rsid w:val="004C2F84"/>
    <w:rsid w:val="004D193C"/>
    <w:rsid w:val="004E5B17"/>
    <w:rsid w:val="004F0DDA"/>
    <w:rsid w:val="00500EB9"/>
    <w:rsid w:val="0050767D"/>
    <w:rsid w:val="0051061C"/>
    <w:rsid w:val="005168D4"/>
    <w:rsid w:val="00516D46"/>
    <w:rsid w:val="00517AAC"/>
    <w:rsid w:val="0053096D"/>
    <w:rsid w:val="0053127C"/>
    <w:rsid w:val="005319D9"/>
    <w:rsid w:val="0053799F"/>
    <w:rsid w:val="00555586"/>
    <w:rsid w:val="0055668B"/>
    <w:rsid w:val="00570F71"/>
    <w:rsid w:val="00585A77"/>
    <w:rsid w:val="005A0750"/>
    <w:rsid w:val="005A0C1B"/>
    <w:rsid w:val="005B21FD"/>
    <w:rsid w:val="005C5D87"/>
    <w:rsid w:val="005E6011"/>
    <w:rsid w:val="00601166"/>
    <w:rsid w:val="00607242"/>
    <w:rsid w:val="00607922"/>
    <w:rsid w:val="0060794E"/>
    <w:rsid w:val="006154A5"/>
    <w:rsid w:val="00626AFC"/>
    <w:rsid w:val="00632DF3"/>
    <w:rsid w:val="00635002"/>
    <w:rsid w:val="00635E59"/>
    <w:rsid w:val="00637E71"/>
    <w:rsid w:val="00640884"/>
    <w:rsid w:val="00642519"/>
    <w:rsid w:val="006436F2"/>
    <w:rsid w:val="006451B6"/>
    <w:rsid w:val="00651E9A"/>
    <w:rsid w:val="00664F9A"/>
    <w:rsid w:val="006764CC"/>
    <w:rsid w:val="006829EF"/>
    <w:rsid w:val="00685F1A"/>
    <w:rsid w:val="00695C77"/>
    <w:rsid w:val="006A2326"/>
    <w:rsid w:val="006A6C71"/>
    <w:rsid w:val="006A72D3"/>
    <w:rsid w:val="006D1038"/>
    <w:rsid w:val="006D1BC7"/>
    <w:rsid w:val="006D2CF2"/>
    <w:rsid w:val="006E1D12"/>
    <w:rsid w:val="006E41FC"/>
    <w:rsid w:val="007140D7"/>
    <w:rsid w:val="0073606F"/>
    <w:rsid w:val="00745EAE"/>
    <w:rsid w:val="00747302"/>
    <w:rsid w:val="0075115D"/>
    <w:rsid w:val="00755A13"/>
    <w:rsid w:val="00772A7F"/>
    <w:rsid w:val="00780969"/>
    <w:rsid w:val="00791691"/>
    <w:rsid w:val="00795BA1"/>
    <w:rsid w:val="007A02E4"/>
    <w:rsid w:val="007A5327"/>
    <w:rsid w:val="007B7A80"/>
    <w:rsid w:val="007C2F8B"/>
    <w:rsid w:val="007C401A"/>
    <w:rsid w:val="007D1A50"/>
    <w:rsid w:val="007D3718"/>
    <w:rsid w:val="007D61AB"/>
    <w:rsid w:val="007E3FDE"/>
    <w:rsid w:val="007E4458"/>
    <w:rsid w:val="007E4A97"/>
    <w:rsid w:val="007E59AC"/>
    <w:rsid w:val="007E77C4"/>
    <w:rsid w:val="007F77AA"/>
    <w:rsid w:val="0080167E"/>
    <w:rsid w:val="00804AB1"/>
    <w:rsid w:val="008113E5"/>
    <w:rsid w:val="00817162"/>
    <w:rsid w:val="00836AB0"/>
    <w:rsid w:val="00854B95"/>
    <w:rsid w:val="00860887"/>
    <w:rsid w:val="0088072B"/>
    <w:rsid w:val="008953A0"/>
    <w:rsid w:val="00895EED"/>
    <w:rsid w:val="008969A3"/>
    <w:rsid w:val="008A2105"/>
    <w:rsid w:val="008A2FA7"/>
    <w:rsid w:val="008B2405"/>
    <w:rsid w:val="008C6F14"/>
    <w:rsid w:val="008C7C7E"/>
    <w:rsid w:val="008D089C"/>
    <w:rsid w:val="008D1926"/>
    <w:rsid w:val="008D6A72"/>
    <w:rsid w:val="008D763F"/>
    <w:rsid w:val="008E2ED3"/>
    <w:rsid w:val="008E773E"/>
    <w:rsid w:val="008F2AD2"/>
    <w:rsid w:val="00916F0E"/>
    <w:rsid w:val="0092374E"/>
    <w:rsid w:val="00925ADF"/>
    <w:rsid w:val="00926F38"/>
    <w:rsid w:val="00955F4A"/>
    <w:rsid w:val="00960FEA"/>
    <w:rsid w:val="00967FC1"/>
    <w:rsid w:val="00974AA3"/>
    <w:rsid w:val="00993F5A"/>
    <w:rsid w:val="009A11CE"/>
    <w:rsid w:val="009A1369"/>
    <w:rsid w:val="009A57D8"/>
    <w:rsid w:val="009B3233"/>
    <w:rsid w:val="009B55A1"/>
    <w:rsid w:val="009B67F6"/>
    <w:rsid w:val="009C33B5"/>
    <w:rsid w:val="009C519B"/>
    <w:rsid w:val="009C66BE"/>
    <w:rsid w:val="009E0980"/>
    <w:rsid w:val="009F4495"/>
    <w:rsid w:val="009F5539"/>
    <w:rsid w:val="00A008F2"/>
    <w:rsid w:val="00A41BBA"/>
    <w:rsid w:val="00A42016"/>
    <w:rsid w:val="00A44AFD"/>
    <w:rsid w:val="00A5179E"/>
    <w:rsid w:val="00A54ECA"/>
    <w:rsid w:val="00A62043"/>
    <w:rsid w:val="00A71F8B"/>
    <w:rsid w:val="00A7526B"/>
    <w:rsid w:val="00A76148"/>
    <w:rsid w:val="00A86E70"/>
    <w:rsid w:val="00A91314"/>
    <w:rsid w:val="00A94362"/>
    <w:rsid w:val="00A9724F"/>
    <w:rsid w:val="00AA0B20"/>
    <w:rsid w:val="00AC093E"/>
    <w:rsid w:val="00AC640F"/>
    <w:rsid w:val="00AC6B89"/>
    <w:rsid w:val="00AD31CB"/>
    <w:rsid w:val="00AD3BEB"/>
    <w:rsid w:val="00AF29E4"/>
    <w:rsid w:val="00AF42C6"/>
    <w:rsid w:val="00AF7395"/>
    <w:rsid w:val="00B14309"/>
    <w:rsid w:val="00B2262B"/>
    <w:rsid w:val="00B33A05"/>
    <w:rsid w:val="00B737CC"/>
    <w:rsid w:val="00B80B04"/>
    <w:rsid w:val="00B833ED"/>
    <w:rsid w:val="00B85BEC"/>
    <w:rsid w:val="00B96A7B"/>
    <w:rsid w:val="00B96E5B"/>
    <w:rsid w:val="00BA21D0"/>
    <w:rsid w:val="00BA3689"/>
    <w:rsid w:val="00BB4EC5"/>
    <w:rsid w:val="00BB5366"/>
    <w:rsid w:val="00BB7C03"/>
    <w:rsid w:val="00BD41F4"/>
    <w:rsid w:val="00BF118D"/>
    <w:rsid w:val="00C06952"/>
    <w:rsid w:val="00C2449F"/>
    <w:rsid w:val="00C32350"/>
    <w:rsid w:val="00C34557"/>
    <w:rsid w:val="00C36FF5"/>
    <w:rsid w:val="00C519CB"/>
    <w:rsid w:val="00C66A02"/>
    <w:rsid w:val="00C837AF"/>
    <w:rsid w:val="00C97E82"/>
    <w:rsid w:val="00CA6F56"/>
    <w:rsid w:val="00CB1159"/>
    <w:rsid w:val="00CB1F1F"/>
    <w:rsid w:val="00CB4EC8"/>
    <w:rsid w:val="00CC4E0F"/>
    <w:rsid w:val="00CD70F1"/>
    <w:rsid w:val="00CE35E3"/>
    <w:rsid w:val="00CE4C21"/>
    <w:rsid w:val="00D07B84"/>
    <w:rsid w:val="00D10EF2"/>
    <w:rsid w:val="00D16D43"/>
    <w:rsid w:val="00D2210A"/>
    <w:rsid w:val="00D23632"/>
    <w:rsid w:val="00D3002D"/>
    <w:rsid w:val="00D3072E"/>
    <w:rsid w:val="00D34DB3"/>
    <w:rsid w:val="00D35227"/>
    <w:rsid w:val="00D425D3"/>
    <w:rsid w:val="00D42E68"/>
    <w:rsid w:val="00D44721"/>
    <w:rsid w:val="00D52C8C"/>
    <w:rsid w:val="00D560A0"/>
    <w:rsid w:val="00D6366A"/>
    <w:rsid w:val="00D66239"/>
    <w:rsid w:val="00D741B5"/>
    <w:rsid w:val="00D75D83"/>
    <w:rsid w:val="00D80A95"/>
    <w:rsid w:val="00D95CED"/>
    <w:rsid w:val="00D962FD"/>
    <w:rsid w:val="00DA15D5"/>
    <w:rsid w:val="00DA57A5"/>
    <w:rsid w:val="00DA70F3"/>
    <w:rsid w:val="00DA7862"/>
    <w:rsid w:val="00DB4D62"/>
    <w:rsid w:val="00DB5748"/>
    <w:rsid w:val="00DD1C3F"/>
    <w:rsid w:val="00DD3F37"/>
    <w:rsid w:val="00DF1435"/>
    <w:rsid w:val="00DF1790"/>
    <w:rsid w:val="00DF7063"/>
    <w:rsid w:val="00E0053A"/>
    <w:rsid w:val="00E066DB"/>
    <w:rsid w:val="00E1177B"/>
    <w:rsid w:val="00E12F89"/>
    <w:rsid w:val="00E1362E"/>
    <w:rsid w:val="00E1381C"/>
    <w:rsid w:val="00E162C3"/>
    <w:rsid w:val="00E2085E"/>
    <w:rsid w:val="00E26A32"/>
    <w:rsid w:val="00E27985"/>
    <w:rsid w:val="00E41D31"/>
    <w:rsid w:val="00E44509"/>
    <w:rsid w:val="00E46283"/>
    <w:rsid w:val="00E46C2A"/>
    <w:rsid w:val="00E5089C"/>
    <w:rsid w:val="00E76B73"/>
    <w:rsid w:val="00E81003"/>
    <w:rsid w:val="00E821B2"/>
    <w:rsid w:val="00E86DD7"/>
    <w:rsid w:val="00E93525"/>
    <w:rsid w:val="00E9474F"/>
    <w:rsid w:val="00EA27DE"/>
    <w:rsid w:val="00EB7617"/>
    <w:rsid w:val="00EE1B73"/>
    <w:rsid w:val="00EE4F24"/>
    <w:rsid w:val="00EE5E29"/>
    <w:rsid w:val="00EE6B34"/>
    <w:rsid w:val="00F05C72"/>
    <w:rsid w:val="00F149CF"/>
    <w:rsid w:val="00F16429"/>
    <w:rsid w:val="00F2184B"/>
    <w:rsid w:val="00F408EC"/>
    <w:rsid w:val="00F47DCF"/>
    <w:rsid w:val="00F56F8C"/>
    <w:rsid w:val="00F70F54"/>
    <w:rsid w:val="00F8110F"/>
    <w:rsid w:val="00F929CD"/>
    <w:rsid w:val="00F93C6F"/>
    <w:rsid w:val="00FC172F"/>
    <w:rsid w:val="00FD0B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3812EAD"/>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Table of contents numbered"/>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291616"/>
    <w:pPr>
      <w:suppressAutoHyphens/>
      <w:spacing w:after="0" w:line="240" w:lineRule="auto"/>
      <w:ind w:left="240" w:hanging="240"/>
    </w:pPr>
    <w:rPr>
      <w:rFonts w:ascii="Times New Roman" w:eastAsia="Times New Roman" w:hAnsi="Times New Roman" w:cs="Times New Roman"/>
      <w:sz w:val="24"/>
      <w:szCs w:val="24"/>
      <w:lang w:eastAsia="zh-CN"/>
    </w:rPr>
  </w:style>
  <w:style w:type="character" w:customStyle="1" w:styleId="BodyTextChar1">
    <w:name w:val="Body Text Char1"/>
    <w:aliases w:val="Body Text1 Char"/>
    <w:link w:val="BodyText"/>
    <w:semiHidden/>
    <w:locked/>
    <w:rsid w:val="00291616"/>
    <w:rPr>
      <w:lang w:val="x-none" w:eastAsia="zh-CN"/>
    </w:rPr>
  </w:style>
  <w:style w:type="paragraph" w:styleId="BodyText">
    <w:name w:val="Body Text"/>
    <w:aliases w:val="Body Text1"/>
    <w:basedOn w:val="Normal"/>
    <w:link w:val="BodyTextChar1"/>
    <w:semiHidden/>
    <w:unhideWhenUsed/>
    <w:rsid w:val="00291616"/>
    <w:pPr>
      <w:suppressAutoHyphens/>
      <w:spacing w:after="120" w:line="240" w:lineRule="auto"/>
    </w:pPr>
    <w:rPr>
      <w:rFonts w:asciiTheme="minorHAnsi" w:eastAsiaTheme="minorHAnsi" w:hAnsiTheme="minorHAnsi" w:cstheme="minorBidi"/>
      <w:kern w:val="2"/>
      <w:lang w:val="x-none" w:eastAsia="zh-CN"/>
      <w14:ligatures w14:val="standardContextual"/>
    </w:rPr>
  </w:style>
  <w:style w:type="character" w:customStyle="1" w:styleId="BodyTextChar">
    <w:name w:val="Body Text Char"/>
    <w:basedOn w:val="DefaultParagraphFont"/>
    <w:uiPriority w:val="99"/>
    <w:semiHidden/>
    <w:rsid w:val="00291616"/>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zigurds.kalejs@bauskasnovads.lv" TargetMode="External" /><Relationship Id="rId5" Type="http://schemas.openxmlformats.org/officeDocument/2006/relationships/hyperlink" Target="mailto:bauska.parvalde@bauskasnovads.lv"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5062</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4</cp:revision>
  <cp:lastPrinted>2024-10-03T07:49:00Z</cp:lastPrinted>
  <dcterms:created xsi:type="dcterms:W3CDTF">2025-01-23T16:17:00Z</dcterms:created>
  <dcterms:modified xsi:type="dcterms:W3CDTF">2025-01-24T08:52:00Z</dcterms:modified>
</cp:coreProperties>
</file>