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B7F" w14:textId="77777777" w:rsidR="001D212C" w:rsidRPr="006173F9" w:rsidRDefault="00000000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CENU APTAUJA</w:t>
      </w:r>
    </w:p>
    <w:p w14:paraId="5FEAC521" w14:textId="77777777" w:rsidR="00CC70A5" w:rsidRPr="006173F9" w:rsidRDefault="00000000" w:rsidP="00CC70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3F9">
        <w:rPr>
          <w:rFonts w:ascii="Times New Roman" w:hAnsi="Times New Roman"/>
          <w:b/>
          <w:sz w:val="24"/>
          <w:szCs w:val="24"/>
        </w:rPr>
        <w:t>Suvenīru piegāde Vecumnieku apvienības pārvaldes vajadzībām</w:t>
      </w:r>
    </w:p>
    <w:p w14:paraId="4C9975B4" w14:textId="77777777" w:rsidR="001D212C" w:rsidRPr="006173F9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I</w:t>
      </w:r>
      <w:r w:rsidR="003C2E50" w:rsidRPr="006173F9">
        <w:rPr>
          <w:rFonts w:ascii="Times New Roman" w:eastAsia="Times New Roman" w:hAnsi="Times New Roman"/>
          <w:b/>
          <w:sz w:val="24"/>
          <w:szCs w:val="24"/>
        </w:rPr>
        <w:t xml:space="preserve">dentifikācijas numurs </w:t>
      </w:r>
      <w:r w:rsidR="00C473C2"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 w:rsidR="00CC70A5" w:rsidRPr="006173F9">
        <w:rPr>
          <w:rFonts w:ascii="Times New Roman" w:hAnsi="Times New Roman"/>
          <w:b/>
          <w:bCs/>
          <w:sz w:val="24"/>
          <w:szCs w:val="24"/>
        </w:rPr>
        <w:t>5</w:t>
      </w:r>
      <w:r w:rsidR="00C473C2" w:rsidRPr="006173F9">
        <w:rPr>
          <w:rFonts w:ascii="Times New Roman" w:hAnsi="Times New Roman"/>
          <w:b/>
          <w:bCs/>
          <w:sz w:val="24"/>
          <w:szCs w:val="24"/>
        </w:rPr>
        <w:t>/</w:t>
      </w:r>
      <w:r w:rsidR="00CC70A5" w:rsidRPr="006173F9">
        <w:rPr>
          <w:rFonts w:ascii="Times New Roman" w:hAnsi="Times New Roman"/>
          <w:b/>
          <w:bCs/>
          <w:sz w:val="24"/>
          <w:szCs w:val="24"/>
        </w:rPr>
        <w:t>1</w:t>
      </w:r>
    </w:p>
    <w:p w14:paraId="364557C1" w14:textId="77777777" w:rsidR="00A30077" w:rsidRPr="006173F9" w:rsidRDefault="00A30077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444708" w14:textId="77777777" w:rsidR="001D212C" w:rsidRDefault="00000000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F5F93">
        <w:rPr>
          <w:rFonts w:ascii="Times New Roman" w:eastAsia="Times New Roman" w:hAnsi="Times New Roman"/>
          <w:sz w:val="24"/>
          <w:szCs w:val="24"/>
        </w:rPr>
        <w:t>202</w:t>
      </w:r>
      <w:r w:rsidR="00CC70A5" w:rsidRPr="005F5F93">
        <w:rPr>
          <w:rFonts w:ascii="Times New Roman" w:eastAsia="Times New Roman" w:hAnsi="Times New Roman"/>
          <w:sz w:val="24"/>
          <w:szCs w:val="24"/>
        </w:rPr>
        <w:t>5</w:t>
      </w:r>
      <w:r w:rsidRPr="005F5F93">
        <w:rPr>
          <w:rFonts w:ascii="Times New Roman" w:eastAsia="Times New Roman" w:hAnsi="Times New Roman"/>
          <w:sz w:val="24"/>
          <w:szCs w:val="24"/>
        </w:rPr>
        <w:t>.</w:t>
      </w:r>
      <w:r w:rsidR="00A8693E" w:rsidRPr="005F5F93">
        <w:rPr>
          <w:rFonts w:ascii="Times New Roman" w:eastAsia="Times New Roman" w:hAnsi="Times New Roman"/>
          <w:sz w:val="24"/>
          <w:szCs w:val="24"/>
        </w:rPr>
        <w:t> </w:t>
      </w:r>
      <w:r w:rsidRPr="005F5F93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CC70A5" w:rsidRPr="005F5F93">
        <w:rPr>
          <w:rFonts w:ascii="Times New Roman" w:eastAsia="Times New Roman" w:hAnsi="Times New Roman"/>
          <w:sz w:val="24"/>
          <w:szCs w:val="24"/>
        </w:rPr>
        <w:t>23</w:t>
      </w:r>
      <w:r w:rsidR="00180B8B" w:rsidRPr="005F5F93">
        <w:rPr>
          <w:rFonts w:ascii="Times New Roman" w:eastAsia="Times New Roman" w:hAnsi="Times New Roman"/>
          <w:sz w:val="24"/>
          <w:szCs w:val="24"/>
        </w:rPr>
        <w:t xml:space="preserve">. </w:t>
      </w:r>
      <w:r w:rsidR="00CC70A5" w:rsidRPr="005F5F93">
        <w:rPr>
          <w:rFonts w:ascii="Times New Roman" w:eastAsia="Times New Roman" w:hAnsi="Times New Roman"/>
          <w:sz w:val="24"/>
          <w:szCs w:val="24"/>
        </w:rPr>
        <w:t>janvārī</w:t>
      </w:r>
    </w:p>
    <w:p w14:paraId="5F65AF0F" w14:textId="77777777" w:rsidR="001D212C" w:rsidRPr="006173F9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214C37" w14:paraId="0B468C3B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5AF9B248" w14:textId="77777777" w:rsidR="001D212C" w:rsidRPr="006173F9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38395A36" w14:textId="77777777" w:rsidR="001D212C" w:rsidRPr="006173F9" w:rsidRDefault="00000000" w:rsidP="004309C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6173F9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214C37" w14:paraId="7547B606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C7E7945" w14:textId="77777777" w:rsidR="001D212C" w:rsidRPr="006173F9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0AFF0AA3" w14:textId="77777777" w:rsidR="001D212C" w:rsidRPr="006173F9" w:rsidRDefault="00000000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 xml:space="preserve">Rīgas iela 29, Vecumnieki, Vecumnieku pag., Bauskas nov., LV-3933, tālr. 63976100, e-pasts: </w:t>
            </w:r>
            <w:r w:rsidR="009227A7" w:rsidRPr="006173F9">
              <w:rPr>
                <w:rFonts w:ascii="Times New Roman" w:eastAsia="Times New Roman" w:hAnsi="Times New Roman"/>
                <w:sz w:val="24"/>
                <w:szCs w:val="24"/>
              </w:rPr>
              <w:t>vecumnieki.parvalde@bauskasnovads.lv</w:t>
            </w: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, www.</w:t>
            </w:r>
            <w:r w:rsidR="009227A7" w:rsidRPr="006173F9">
              <w:rPr>
                <w:rFonts w:ascii="Times New Roman" w:eastAsia="Times New Roman" w:hAnsi="Times New Roman"/>
                <w:sz w:val="24"/>
                <w:szCs w:val="24"/>
              </w:rPr>
              <w:t>bauskasnovads</w:t>
            </w: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.lv</w:t>
            </w:r>
          </w:p>
        </w:tc>
      </w:tr>
      <w:tr w:rsidR="00214C37" w14:paraId="47333EA9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5B1F07D4" w14:textId="77777777" w:rsidR="001D212C" w:rsidRPr="006173F9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07C2F66" w14:textId="77777777" w:rsidR="001D212C" w:rsidRPr="006173F9" w:rsidRDefault="00000000" w:rsidP="00C301FC">
            <w:pPr>
              <w:pStyle w:val="Default"/>
              <w:rPr>
                <w:rFonts w:eastAsia="Calibri"/>
              </w:rPr>
            </w:pPr>
            <w:proofErr w:type="spellStart"/>
            <w:r w:rsidRPr="006173F9">
              <w:t>Reģ</w:t>
            </w:r>
            <w:proofErr w:type="spellEnd"/>
            <w:r w:rsidRPr="006173F9">
              <w:t xml:space="preserve">. Nr. </w:t>
            </w:r>
            <w:r w:rsidRPr="006173F9">
              <w:rPr>
                <w:rFonts w:eastAsia="Calibri"/>
              </w:rPr>
              <w:t>90009115957</w:t>
            </w:r>
          </w:p>
        </w:tc>
      </w:tr>
    </w:tbl>
    <w:p w14:paraId="13F7B4BC" w14:textId="77777777" w:rsidR="001D212C" w:rsidRPr="006173F9" w:rsidRDefault="0000000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20DD53E2" w14:textId="77777777" w:rsidR="00CC70A5" w:rsidRPr="006173F9" w:rsidRDefault="00000000" w:rsidP="00CC70A5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173F9">
        <w:rPr>
          <w:rFonts w:ascii="Times New Roman" w:hAnsi="Times New Roman"/>
          <w:b/>
          <w:bCs/>
          <w:iCs/>
          <w:sz w:val="24"/>
          <w:szCs w:val="24"/>
        </w:rPr>
        <w:t xml:space="preserve">Suvenīru piegāde Vecumnieku apvienības pārvaldes vajadzībām </w:t>
      </w:r>
      <w:r w:rsidRPr="006173F9"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65E7D8CB" w14:textId="77777777" w:rsidR="001D212C" w:rsidRPr="006173F9" w:rsidRDefault="00000000" w:rsidP="005F5F93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Identifikācijas numurs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6173F9">
        <w:rPr>
          <w:rFonts w:ascii="Times New Roman" w:eastAsia="Times New Roman" w:hAnsi="Times New Roman"/>
          <w:sz w:val="24"/>
          <w:szCs w:val="24"/>
        </w:rPr>
        <w:t>VAP/2-1/202</w:t>
      </w:r>
      <w:r w:rsidR="00CC70A5" w:rsidRPr="006173F9">
        <w:rPr>
          <w:rFonts w:ascii="Times New Roman" w:eastAsia="Times New Roman" w:hAnsi="Times New Roman"/>
          <w:sz w:val="24"/>
          <w:szCs w:val="24"/>
        </w:rPr>
        <w:t>5</w:t>
      </w:r>
      <w:r w:rsidR="00C473C2" w:rsidRPr="006173F9">
        <w:rPr>
          <w:rFonts w:ascii="Times New Roman" w:eastAsia="Times New Roman" w:hAnsi="Times New Roman"/>
          <w:sz w:val="24"/>
          <w:szCs w:val="24"/>
        </w:rPr>
        <w:t>/</w:t>
      </w:r>
      <w:r w:rsidR="00CC70A5" w:rsidRPr="006173F9">
        <w:rPr>
          <w:rFonts w:ascii="Times New Roman" w:eastAsia="Times New Roman" w:hAnsi="Times New Roman"/>
          <w:sz w:val="24"/>
          <w:szCs w:val="24"/>
        </w:rPr>
        <w:t>1</w:t>
      </w:r>
    </w:p>
    <w:p w14:paraId="0A74DFD5" w14:textId="77777777" w:rsidR="001D212C" w:rsidRPr="006173F9" w:rsidRDefault="00000000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40BB9A10" w14:textId="77777777" w:rsidR="00CA4246" w:rsidRPr="006173F9" w:rsidRDefault="00000000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>Inese Kampa, Bauskas novada pašvaldības iestādes “Vecumnieku apvienības pārvalde” jurista palīdze, tālr. 63920589, e-pasts</w:t>
      </w:r>
      <w:r w:rsidR="00F807E2" w:rsidRPr="006173F9">
        <w:rPr>
          <w:rFonts w:ascii="Times New Roman" w:eastAsia="Times New Roman" w:hAnsi="Times New Roman"/>
          <w:sz w:val="24"/>
          <w:szCs w:val="24"/>
        </w:rPr>
        <w:t>: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EB296A" w:rsidRPr="006173F9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6173F9">
        <w:rPr>
          <w:rFonts w:ascii="Times New Roman" w:eastAsia="Times New Roman" w:hAnsi="Times New Roman"/>
          <w:sz w:val="24"/>
          <w:szCs w:val="24"/>
        </w:rPr>
        <w:t>.</w:t>
      </w:r>
    </w:p>
    <w:p w14:paraId="78122DAD" w14:textId="77777777" w:rsidR="001D212C" w:rsidRPr="006173F9" w:rsidRDefault="0000000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6173F9">
        <w:rPr>
          <w:rFonts w:ascii="Times New Roman" w:eastAsia="Times New Roman" w:hAnsi="Times New Roman"/>
          <w:b/>
          <w:sz w:val="24"/>
          <w:szCs w:val="24"/>
        </w:rPr>
        <w:tab/>
      </w:r>
    </w:p>
    <w:p w14:paraId="6C6F4C31" w14:textId="77777777" w:rsidR="001D212C" w:rsidRPr="006173F9" w:rsidRDefault="00000000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 līdz 202</w:t>
      </w:r>
      <w:r w:rsidR="00CC70A5" w:rsidRPr="006173F9">
        <w:rPr>
          <w:rFonts w:ascii="Times New Roman" w:eastAsia="Times New Roman" w:hAnsi="Times New Roman"/>
          <w:b/>
          <w:sz w:val="24"/>
          <w:szCs w:val="24"/>
        </w:rPr>
        <w:t>5</w:t>
      </w:r>
      <w:r w:rsidRPr="006173F9">
        <w:rPr>
          <w:rFonts w:ascii="Times New Roman" w:eastAsia="Times New Roman" w:hAnsi="Times New Roman"/>
          <w:b/>
          <w:sz w:val="24"/>
          <w:szCs w:val="24"/>
        </w:rPr>
        <w:t>.</w:t>
      </w:r>
      <w:r w:rsidR="00A8693E" w:rsidRPr="006173F9">
        <w:rPr>
          <w:rFonts w:ascii="Times New Roman" w:eastAsia="Times New Roman" w:hAnsi="Times New Roman"/>
          <w:b/>
          <w:sz w:val="24"/>
          <w:szCs w:val="24"/>
        </w:rPr>
        <w:t> </w:t>
      </w: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CC70A5" w:rsidRPr="006173F9">
        <w:rPr>
          <w:rFonts w:ascii="Times New Roman" w:eastAsia="Times New Roman" w:hAnsi="Times New Roman"/>
          <w:b/>
          <w:sz w:val="24"/>
          <w:szCs w:val="24"/>
        </w:rPr>
        <w:t>3</w:t>
      </w:r>
      <w:r w:rsidR="007C5222">
        <w:rPr>
          <w:rFonts w:ascii="Times New Roman" w:eastAsia="Times New Roman" w:hAnsi="Times New Roman"/>
          <w:b/>
          <w:sz w:val="24"/>
          <w:szCs w:val="24"/>
        </w:rPr>
        <w:t>1</w:t>
      </w:r>
      <w:r w:rsidR="002F1522" w:rsidRPr="006173F9">
        <w:rPr>
          <w:rFonts w:ascii="Times New Roman" w:eastAsia="Times New Roman" w:hAnsi="Times New Roman"/>
          <w:b/>
          <w:sz w:val="24"/>
          <w:szCs w:val="24"/>
        </w:rPr>
        <w:t>.</w:t>
      </w:r>
      <w:r w:rsidR="00DB6FDE">
        <w:rPr>
          <w:rFonts w:ascii="Times New Roman" w:eastAsia="Times New Roman" w:hAnsi="Times New Roman"/>
          <w:b/>
          <w:sz w:val="24"/>
          <w:szCs w:val="24"/>
        </w:rPr>
        <w:t> </w:t>
      </w:r>
      <w:r w:rsidR="00CC70A5" w:rsidRPr="006173F9">
        <w:rPr>
          <w:rFonts w:ascii="Times New Roman" w:eastAsia="Times New Roman" w:hAnsi="Times New Roman"/>
          <w:b/>
          <w:sz w:val="24"/>
          <w:szCs w:val="24"/>
        </w:rPr>
        <w:t>janvārim</w:t>
      </w:r>
      <w:r w:rsidR="002A4568" w:rsidRPr="006173F9">
        <w:rPr>
          <w:rFonts w:ascii="Times New Roman" w:eastAsia="Times New Roman" w:hAnsi="Times New Roman"/>
          <w:b/>
          <w:sz w:val="24"/>
          <w:szCs w:val="24"/>
        </w:rPr>
        <w:t xml:space="preserve"> plkst. 12</w:t>
      </w:r>
      <w:r w:rsidRPr="006173F9">
        <w:rPr>
          <w:rFonts w:ascii="Times New Roman" w:eastAsia="Times New Roman" w:hAnsi="Times New Roman"/>
          <w:b/>
          <w:sz w:val="24"/>
          <w:szCs w:val="24"/>
        </w:rPr>
        <w:t>:00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EB296A" w:rsidRPr="006173F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vecumnieki.iepirkumi</w:t>
      </w:r>
      <w:r w:rsidR="00DC61F6" w:rsidRPr="006173F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</w:t>
      </w:r>
      <w:r w:rsidR="009227A7" w:rsidRPr="006173F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bauskasnovads</w:t>
      </w:r>
      <w:r w:rsidR="00DC61F6" w:rsidRPr="006173F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.lv</w:t>
      </w:r>
      <w:r w:rsidR="004F1A12" w:rsidRPr="006173F9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.</w:t>
      </w:r>
    </w:p>
    <w:p w14:paraId="04CAE7DE" w14:textId="77777777" w:rsidR="001D212C" w:rsidRPr="006173F9" w:rsidRDefault="00000000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772DF10F" w14:textId="77777777" w:rsidR="005163B5" w:rsidRPr="006173F9" w:rsidRDefault="00000000" w:rsidP="005163B5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Līguma izpildes </w:t>
      </w:r>
      <w:r w:rsidR="00BD422E" w:rsidRPr="006173F9">
        <w:rPr>
          <w:rFonts w:ascii="Times New Roman" w:eastAsia="Times New Roman" w:hAnsi="Times New Roman"/>
          <w:sz w:val="24"/>
          <w:szCs w:val="24"/>
        </w:rPr>
        <w:t>termiņš</w:t>
      </w:r>
      <w:r w:rsidR="00263D68" w:rsidRPr="006173F9">
        <w:rPr>
          <w:rFonts w:ascii="Times New Roman" w:eastAsia="Times New Roman" w:hAnsi="Times New Roman"/>
          <w:sz w:val="24"/>
          <w:szCs w:val="24"/>
        </w:rPr>
        <w:t xml:space="preserve">: </w:t>
      </w:r>
      <w:r w:rsidR="007C5222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EB296A" w:rsidRPr="006173F9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7C5222">
        <w:rPr>
          <w:rFonts w:ascii="Times New Roman" w:eastAsia="Times New Roman" w:hAnsi="Times New Roman"/>
          <w:b/>
          <w:bCs/>
          <w:sz w:val="24"/>
          <w:szCs w:val="24"/>
        </w:rPr>
        <w:t>sešu</w:t>
      </w:r>
      <w:r w:rsidR="00EB296A" w:rsidRPr="006173F9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r w:rsidR="007C5222">
        <w:rPr>
          <w:rFonts w:ascii="Times New Roman" w:eastAsia="Times New Roman" w:hAnsi="Times New Roman"/>
          <w:b/>
          <w:bCs/>
          <w:sz w:val="24"/>
          <w:szCs w:val="24"/>
        </w:rPr>
        <w:t>nedēļu</w:t>
      </w:r>
      <w:r w:rsidR="00EB296A" w:rsidRPr="006173F9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EB296A"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73F9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6173F9">
        <w:rPr>
          <w:rFonts w:ascii="Times New Roman" w:hAnsi="Times New Roman"/>
          <w:sz w:val="24"/>
          <w:szCs w:val="24"/>
        </w:rPr>
        <w:t xml:space="preserve"> </w:t>
      </w:r>
      <w:r w:rsidRPr="006173F9">
        <w:rPr>
          <w:rFonts w:ascii="Times New Roman" w:hAnsi="Times New Roman"/>
          <w:b/>
          <w:bCs/>
          <w:sz w:val="24"/>
          <w:szCs w:val="24"/>
        </w:rPr>
        <w:t>dienas</w:t>
      </w:r>
      <w:r w:rsidRPr="006173F9">
        <w:rPr>
          <w:rFonts w:ascii="Times New Roman" w:hAnsi="Times New Roman"/>
          <w:bCs/>
          <w:sz w:val="24"/>
          <w:szCs w:val="24"/>
        </w:rPr>
        <w:t>.</w:t>
      </w:r>
    </w:p>
    <w:p w14:paraId="3885BC3E" w14:textId="77777777" w:rsidR="00CC70A5" w:rsidRPr="006173F9" w:rsidRDefault="00000000" w:rsidP="00CC70A5">
      <w:pPr>
        <w:pStyle w:val="Sarakstarindkopa"/>
        <w:numPr>
          <w:ilvl w:val="1"/>
          <w:numId w:val="12"/>
        </w:numPr>
        <w:spacing w:before="120" w:after="12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>Līguma izpildes</w:t>
      </w:r>
      <w:r w:rsidR="00010E03" w:rsidRPr="006173F9">
        <w:rPr>
          <w:rFonts w:ascii="Times New Roman" w:eastAsia="Times New Roman" w:hAnsi="Times New Roman"/>
          <w:sz w:val="24"/>
          <w:szCs w:val="24"/>
        </w:rPr>
        <w:t xml:space="preserve"> (piegādes)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vieta:</w:t>
      </w:r>
      <w:r w:rsidR="00DF0BB2"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73F9">
        <w:rPr>
          <w:rFonts w:ascii="Times New Roman" w:hAnsi="Times New Roman"/>
          <w:sz w:val="24"/>
          <w:szCs w:val="24"/>
        </w:rPr>
        <w:t xml:space="preserve">Rīgas iela 29, Vecumnieki, Vecumnieku pagasts, Bauskas novads. </w:t>
      </w:r>
    </w:p>
    <w:p w14:paraId="7D9370A9" w14:textId="77777777" w:rsidR="00CC70A5" w:rsidRPr="003A0E70" w:rsidRDefault="00000000" w:rsidP="007C5222">
      <w:pPr>
        <w:pStyle w:val="Sarakstarindkopa"/>
        <w:keepNext/>
        <w:numPr>
          <w:ilvl w:val="1"/>
          <w:numId w:val="12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6173F9">
        <w:rPr>
          <w:rFonts w:ascii="Times New Roman" w:hAnsi="Times New Roman"/>
          <w:sz w:val="24"/>
          <w:szCs w:val="24"/>
        </w:rPr>
        <w:t>Pasūtītājs veic apmaksu par piegādāto preci, pārskaitot preču pavadzīmē-rēķinā norādīto summu uz Izpildītāja norādīto norēķinu kontu 10 (desmit) darba  dienu laikā pēc attiecīgās preču pavadzīmes- rēķina saņemšanas un parakstīšanas dienas.</w:t>
      </w:r>
      <w:r w:rsidR="003A0E70">
        <w:rPr>
          <w:rFonts w:ascii="Times New Roman" w:hAnsi="Times New Roman"/>
          <w:sz w:val="24"/>
          <w:szCs w:val="24"/>
        </w:rPr>
        <w:t xml:space="preserve"> </w:t>
      </w:r>
    </w:p>
    <w:p w14:paraId="1C55F0F1" w14:textId="77777777" w:rsidR="003A0E70" w:rsidRPr="007C5222" w:rsidRDefault="00000000" w:rsidP="007C5222">
      <w:pPr>
        <w:pStyle w:val="Sarakstarindkopa"/>
        <w:keepNext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C5222">
        <w:rPr>
          <w:rFonts w:ascii="Times New Roman" w:hAnsi="Times New Roman"/>
          <w:sz w:val="24"/>
          <w:szCs w:val="24"/>
        </w:rPr>
        <w:t xml:space="preserve">Piegādes </w:t>
      </w:r>
      <w:r w:rsidR="007C5222" w:rsidRPr="007C5222">
        <w:rPr>
          <w:rFonts w:ascii="Times New Roman" w:hAnsi="Times New Roman"/>
          <w:sz w:val="24"/>
          <w:szCs w:val="24"/>
        </w:rPr>
        <w:t xml:space="preserve">un apmaksa </w:t>
      </w:r>
      <w:r w:rsidRPr="007C5222">
        <w:rPr>
          <w:rFonts w:ascii="Times New Roman" w:hAnsi="Times New Roman"/>
          <w:sz w:val="24"/>
          <w:szCs w:val="24"/>
        </w:rPr>
        <w:t xml:space="preserve">var </w:t>
      </w:r>
      <w:r w:rsidR="007C5222" w:rsidRPr="007C5222">
        <w:rPr>
          <w:rFonts w:ascii="Times New Roman" w:hAnsi="Times New Roman"/>
          <w:sz w:val="24"/>
          <w:szCs w:val="24"/>
        </w:rPr>
        <w:t>tikt veikta</w:t>
      </w:r>
      <w:r w:rsidRPr="007C5222">
        <w:rPr>
          <w:rFonts w:ascii="Times New Roman" w:hAnsi="Times New Roman"/>
          <w:sz w:val="24"/>
          <w:szCs w:val="24"/>
        </w:rPr>
        <w:t xml:space="preserve"> arī pa daļām.</w:t>
      </w:r>
    </w:p>
    <w:p w14:paraId="2809169C" w14:textId="77777777" w:rsidR="000B5D4C" w:rsidRPr="000B5D4C" w:rsidRDefault="00000000" w:rsidP="000B5D4C">
      <w:pPr>
        <w:pStyle w:val="Sarakstarindkopa"/>
        <w:widowControl w:val="0"/>
        <w:numPr>
          <w:ilvl w:val="0"/>
          <w:numId w:val="6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B5D4C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7FB515F7" w14:textId="77777777" w:rsidR="000B5D4C" w:rsidRPr="005F45FF" w:rsidRDefault="00000000" w:rsidP="000B5D4C">
      <w:pPr>
        <w:numPr>
          <w:ilvl w:val="1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118A6E1" w14:textId="77777777" w:rsidR="000B5D4C" w:rsidRPr="00400617" w:rsidRDefault="00000000" w:rsidP="000B5D4C">
      <w:pPr>
        <w:pStyle w:val="Sarakstarindkopa"/>
        <w:numPr>
          <w:ilvl w:val="1"/>
          <w:numId w:val="6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09C6F336" w14:textId="77777777" w:rsidR="001D212C" w:rsidRPr="006173F9" w:rsidRDefault="00000000" w:rsidP="000B5D4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306D208E" w14:textId="77777777" w:rsidR="001D212C" w:rsidRPr="006173F9" w:rsidRDefault="00000000" w:rsidP="005F5F93">
      <w:pPr>
        <w:spacing w:after="0" w:line="240" w:lineRule="auto"/>
        <w:ind w:left="426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b/>
          <w:bCs/>
          <w:sz w:val="24"/>
          <w:szCs w:val="24"/>
        </w:rPr>
        <w:t>F</w:t>
      </w:r>
      <w:r w:rsidR="003C2E50" w:rsidRPr="006173F9">
        <w:rPr>
          <w:rFonts w:ascii="Times New Roman" w:eastAsia="Times New Roman" w:hAnsi="Times New Roman"/>
          <w:b/>
          <w:bCs/>
          <w:sz w:val="24"/>
          <w:szCs w:val="24"/>
        </w:rPr>
        <w:t>inanšu piedāvājums</w:t>
      </w:r>
      <w:r w:rsidR="003C2E50"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="006749B9" w:rsidRPr="006173F9">
        <w:rPr>
          <w:rFonts w:ascii="Times New Roman" w:eastAsia="Times New Roman" w:hAnsi="Times New Roman"/>
          <w:sz w:val="24"/>
          <w:szCs w:val="24"/>
        </w:rPr>
        <w:t>(</w:t>
      </w:r>
      <w:r w:rsidR="003C2E50" w:rsidRPr="006173F9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F2BE6" w:rsidRPr="006173F9">
        <w:rPr>
          <w:rFonts w:ascii="Times New Roman" w:eastAsia="Times New Roman" w:hAnsi="Times New Roman"/>
          <w:sz w:val="24"/>
          <w:szCs w:val="24"/>
        </w:rPr>
        <w:t>2.</w:t>
      </w:r>
      <w:r w:rsidR="003C2E50" w:rsidRPr="006173F9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6173F9">
        <w:rPr>
          <w:rFonts w:ascii="Times New Roman" w:eastAsia="Times New Roman" w:hAnsi="Times New Roman"/>
          <w:sz w:val="24"/>
          <w:szCs w:val="24"/>
        </w:rPr>
        <w:t>)</w:t>
      </w:r>
      <w:r w:rsidR="007B2393" w:rsidRPr="006173F9">
        <w:rPr>
          <w:rFonts w:ascii="Times New Roman" w:eastAsia="Times New Roman" w:hAnsi="Times New Roman"/>
          <w:sz w:val="24"/>
          <w:szCs w:val="24"/>
        </w:rPr>
        <w:t>;</w:t>
      </w:r>
    </w:p>
    <w:p w14:paraId="6586BB6E" w14:textId="77777777" w:rsidR="00E52357" w:rsidRPr="006173F9" w:rsidRDefault="00000000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7CD14E9D" w14:textId="77777777" w:rsidR="00BB3ABF" w:rsidRPr="006173F9" w:rsidRDefault="00000000" w:rsidP="00BB3ABF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</w:t>
      </w:r>
      <w:r w:rsidR="00A477B2" w:rsidRPr="006173F9">
        <w:rPr>
          <w:rFonts w:ascii="Times New Roman" w:eastAsia="Times New Roman" w:hAnsi="Times New Roman"/>
          <w:sz w:val="24"/>
          <w:szCs w:val="24"/>
        </w:rPr>
        <w:t>cenu aptaujas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noteikumiem </w:t>
      </w:r>
      <w:r w:rsidRPr="006173F9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04C1CD35" w14:textId="77777777" w:rsidR="00370EBC" w:rsidRPr="006173F9" w:rsidRDefault="00370EBC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EA1A96" w14:textId="77777777" w:rsidR="00A347A9" w:rsidRPr="006173F9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lastRenderedPageBreak/>
        <w:t>Bauskas novada pašvaldības iestādes</w:t>
      </w:r>
    </w:p>
    <w:p w14:paraId="450AA60A" w14:textId="77777777" w:rsidR="00240B92" w:rsidRPr="006173F9" w:rsidRDefault="00000000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>“Vecumnieku apvienības pārvalde” vadītāja</w:t>
      </w:r>
      <w:r w:rsidR="002F1522" w:rsidRPr="006173F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="002F1522" w:rsidRPr="006173F9">
        <w:rPr>
          <w:rFonts w:ascii="Times New Roman" w:eastAsia="Times New Roman" w:hAnsi="Times New Roman"/>
          <w:sz w:val="24"/>
          <w:szCs w:val="24"/>
        </w:rPr>
        <w:t>Dace Šileika</w:t>
      </w:r>
    </w:p>
    <w:p w14:paraId="4490944A" w14:textId="77777777" w:rsidR="003B6B9B" w:rsidRPr="006173F9" w:rsidRDefault="00000000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br w:type="page"/>
      </w:r>
      <w:r w:rsidRPr="006173F9">
        <w:rPr>
          <w:rFonts w:ascii="Times New Roman" w:hAnsi="Times New Roman"/>
          <w:b/>
          <w:bCs/>
          <w:sz w:val="24"/>
          <w:szCs w:val="24"/>
        </w:rPr>
        <w:lastRenderedPageBreak/>
        <w:t>1.pielikums</w:t>
      </w:r>
    </w:p>
    <w:p w14:paraId="7995BFBC" w14:textId="77777777" w:rsidR="003B6B9B" w:rsidRPr="006173F9" w:rsidRDefault="00000000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t>TEHNISKĀ SPECIFIKĀCIJA</w:t>
      </w:r>
    </w:p>
    <w:p w14:paraId="00E97BDF" w14:textId="77777777" w:rsidR="003C2B21" w:rsidRPr="006173F9" w:rsidRDefault="00000000" w:rsidP="003C2B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3F9">
        <w:rPr>
          <w:rFonts w:ascii="Times New Roman" w:hAnsi="Times New Roman"/>
          <w:b/>
          <w:sz w:val="24"/>
          <w:szCs w:val="24"/>
        </w:rPr>
        <w:t>Suvenīru piegāde Vecumnieku apvienības pārvaldes vajadzībām</w:t>
      </w:r>
    </w:p>
    <w:p w14:paraId="1841D522" w14:textId="77777777" w:rsidR="00B81D00" w:rsidRPr="006173F9" w:rsidRDefault="00000000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 w:rsidR="003C2B21" w:rsidRPr="006173F9">
        <w:rPr>
          <w:rFonts w:ascii="Times New Roman" w:hAnsi="Times New Roman"/>
          <w:b/>
          <w:bCs/>
          <w:sz w:val="24"/>
          <w:szCs w:val="24"/>
        </w:rPr>
        <w:t>5</w:t>
      </w:r>
      <w:r w:rsidRPr="006173F9">
        <w:rPr>
          <w:rFonts w:ascii="Times New Roman" w:hAnsi="Times New Roman"/>
          <w:b/>
          <w:bCs/>
          <w:sz w:val="24"/>
          <w:szCs w:val="24"/>
        </w:rPr>
        <w:t>/</w:t>
      </w:r>
      <w:r w:rsidR="003C2B21" w:rsidRPr="006173F9">
        <w:rPr>
          <w:rFonts w:ascii="Times New Roman" w:hAnsi="Times New Roman"/>
          <w:b/>
          <w:bCs/>
          <w:sz w:val="24"/>
          <w:szCs w:val="24"/>
        </w:rPr>
        <w:t>1</w:t>
      </w:r>
    </w:p>
    <w:p w14:paraId="309A38E5" w14:textId="77777777" w:rsidR="004811FD" w:rsidRPr="006173F9" w:rsidRDefault="004811FD" w:rsidP="003B6B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85695F" w14:textId="77777777" w:rsidR="00B35806" w:rsidRPr="00A54BCD" w:rsidRDefault="00000000" w:rsidP="00A54BCD">
      <w:pPr>
        <w:pStyle w:val="Sarakstarindkopa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4BCD">
        <w:rPr>
          <w:rFonts w:ascii="Times New Roman" w:hAnsi="Times New Roman"/>
          <w:sz w:val="24"/>
          <w:szCs w:val="24"/>
        </w:rPr>
        <w:t xml:space="preserve">Piedāvājuma varianti ar </w:t>
      </w:r>
      <w:r w:rsidRPr="00A54BCD">
        <w:rPr>
          <w:rFonts w:ascii="Times New Roman" w:hAnsi="Times New Roman"/>
          <w:noProof/>
          <w:sz w:val="24"/>
          <w:szCs w:val="24"/>
        </w:rPr>
        <w:t>apdrukas vizualizāciju</w:t>
      </w:r>
      <w:r w:rsidRPr="00A54BCD">
        <w:rPr>
          <w:rFonts w:ascii="Times New Roman" w:hAnsi="Times New Roman"/>
          <w:sz w:val="24"/>
          <w:szCs w:val="24"/>
        </w:rPr>
        <w:t xml:space="preserve"> </w:t>
      </w:r>
      <w:r w:rsidR="00E9099C" w:rsidRPr="00A54BCD">
        <w:rPr>
          <w:rFonts w:ascii="Times New Roman" w:hAnsi="Times New Roman"/>
          <w:sz w:val="24"/>
          <w:szCs w:val="24"/>
        </w:rPr>
        <w:t xml:space="preserve">pirms izgatavošanas </w:t>
      </w:r>
      <w:r w:rsidRPr="00A54BCD">
        <w:rPr>
          <w:rFonts w:ascii="Times New Roman" w:hAnsi="Times New Roman"/>
          <w:sz w:val="24"/>
          <w:szCs w:val="24"/>
        </w:rPr>
        <w:t>jāsaskaņo ar Pasūtītāju</w:t>
      </w:r>
      <w:r w:rsidR="00E9099C" w:rsidRPr="00A54BCD">
        <w:rPr>
          <w:rFonts w:ascii="Times New Roman" w:hAnsi="Times New Roman"/>
          <w:sz w:val="24"/>
          <w:szCs w:val="24"/>
        </w:rPr>
        <w:t>;</w:t>
      </w:r>
    </w:p>
    <w:p w14:paraId="442817DF" w14:textId="77777777" w:rsidR="00B35806" w:rsidRPr="006173F9" w:rsidRDefault="00000000" w:rsidP="00F00500">
      <w:pPr>
        <w:pStyle w:val="Sarakstarindkopa"/>
        <w:framePr w:hSpace="180" w:wrap="around" w:vAnchor="text" w:hAnchor="text" w:xAlign="center" w:y="1"/>
        <w:numPr>
          <w:ilvl w:val="0"/>
          <w:numId w:val="35"/>
        </w:numPr>
        <w:spacing w:after="0" w:line="240" w:lineRule="auto"/>
        <w:ind w:left="426" w:hanging="426"/>
        <w:suppressOverlap/>
        <w:jc w:val="both"/>
        <w:rPr>
          <w:rFonts w:ascii="Times New Roman" w:hAnsi="Times New Roman"/>
          <w:color w:val="262626"/>
          <w:sz w:val="24"/>
          <w:szCs w:val="24"/>
        </w:rPr>
      </w:pPr>
      <w:r w:rsidRPr="006173F9">
        <w:rPr>
          <w:rFonts w:ascii="Times New Roman" w:hAnsi="Times New Roman"/>
          <w:color w:val="262626"/>
          <w:sz w:val="24"/>
          <w:szCs w:val="24"/>
        </w:rPr>
        <w:t xml:space="preserve">Piegādes adrese: </w:t>
      </w:r>
      <w:r w:rsidRPr="006173F9">
        <w:rPr>
          <w:rFonts w:ascii="Times New Roman" w:hAnsi="Times New Roman"/>
          <w:sz w:val="24"/>
          <w:szCs w:val="24"/>
        </w:rPr>
        <w:t xml:space="preserve"> </w:t>
      </w:r>
      <w:r w:rsidRPr="006173F9">
        <w:rPr>
          <w:rFonts w:ascii="Times New Roman" w:hAnsi="Times New Roman"/>
          <w:color w:val="262626"/>
          <w:sz w:val="24"/>
          <w:szCs w:val="24"/>
        </w:rPr>
        <w:t>Rīgas iela 29, Vecumnieki, Bauskas nov., LV-3933</w:t>
      </w:r>
      <w:r w:rsidR="00E9099C" w:rsidRPr="006173F9">
        <w:rPr>
          <w:rFonts w:ascii="Times New Roman" w:hAnsi="Times New Roman"/>
          <w:color w:val="262626"/>
          <w:sz w:val="24"/>
          <w:szCs w:val="24"/>
        </w:rPr>
        <w:t>;</w:t>
      </w:r>
    </w:p>
    <w:p w14:paraId="5128AA9A" w14:textId="77777777" w:rsidR="00B35806" w:rsidRPr="006173F9" w:rsidRDefault="00000000" w:rsidP="00F00500">
      <w:pPr>
        <w:pStyle w:val="Sarakstarindkopa"/>
        <w:framePr w:hSpace="180" w:wrap="around" w:vAnchor="text" w:hAnchor="text" w:xAlign="center" w:y="1"/>
        <w:numPr>
          <w:ilvl w:val="0"/>
          <w:numId w:val="35"/>
        </w:numPr>
        <w:spacing w:after="0" w:line="240" w:lineRule="auto"/>
        <w:ind w:left="426" w:hanging="426"/>
        <w:suppressOverlap/>
        <w:jc w:val="both"/>
        <w:rPr>
          <w:rFonts w:ascii="Times New Roman" w:hAnsi="Times New Roman"/>
          <w:color w:val="262626"/>
          <w:sz w:val="24"/>
          <w:szCs w:val="24"/>
        </w:rPr>
      </w:pPr>
      <w:r w:rsidRPr="006173F9">
        <w:rPr>
          <w:rFonts w:ascii="Times New Roman" w:hAnsi="Times New Roman"/>
          <w:color w:val="262626"/>
          <w:sz w:val="24"/>
          <w:szCs w:val="24"/>
        </w:rPr>
        <w:t xml:space="preserve">Piegādes termiņš: ne vēlāk kā </w:t>
      </w:r>
      <w:r w:rsidR="0061554A">
        <w:rPr>
          <w:rFonts w:ascii="Times New Roman" w:hAnsi="Times New Roman"/>
          <w:color w:val="262626"/>
          <w:sz w:val="24"/>
          <w:szCs w:val="24"/>
        </w:rPr>
        <w:t>6</w:t>
      </w:r>
      <w:r w:rsidRPr="006173F9">
        <w:rPr>
          <w:rFonts w:ascii="Times New Roman" w:hAnsi="Times New Roman"/>
          <w:color w:val="262626"/>
          <w:sz w:val="24"/>
          <w:szCs w:val="24"/>
        </w:rPr>
        <w:t xml:space="preserve"> (</w:t>
      </w:r>
      <w:r w:rsidR="0061554A">
        <w:rPr>
          <w:rFonts w:ascii="Times New Roman" w:hAnsi="Times New Roman"/>
          <w:color w:val="262626"/>
          <w:sz w:val="24"/>
          <w:szCs w:val="24"/>
        </w:rPr>
        <w:t>sešu</w:t>
      </w:r>
      <w:r w:rsidRPr="006173F9">
        <w:rPr>
          <w:rFonts w:ascii="Times New Roman" w:hAnsi="Times New Roman"/>
          <w:color w:val="262626"/>
          <w:sz w:val="24"/>
          <w:szCs w:val="24"/>
        </w:rPr>
        <w:t xml:space="preserve">) </w:t>
      </w:r>
      <w:r w:rsidR="0061554A">
        <w:rPr>
          <w:rFonts w:ascii="Times New Roman" w:hAnsi="Times New Roman"/>
          <w:color w:val="262626"/>
          <w:sz w:val="24"/>
          <w:szCs w:val="24"/>
        </w:rPr>
        <w:t>nedēļu</w:t>
      </w:r>
      <w:r w:rsidRPr="006173F9">
        <w:rPr>
          <w:rFonts w:ascii="Times New Roman" w:hAnsi="Times New Roman"/>
          <w:color w:val="262626"/>
          <w:sz w:val="24"/>
          <w:szCs w:val="24"/>
        </w:rPr>
        <w:t xml:space="preserve"> laikā no </w:t>
      </w:r>
      <w:r w:rsidR="00A54BCD">
        <w:rPr>
          <w:rFonts w:ascii="Times New Roman" w:hAnsi="Times New Roman"/>
          <w:color w:val="262626"/>
          <w:sz w:val="24"/>
          <w:szCs w:val="24"/>
        </w:rPr>
        <w:t>līguma noslēgšanas dienas</w:t>
      </w:r>
      <w:r w:rsidRPr="006173F9">
        <w:rPr>
          <w:rFonts w:ascii="Times New Roman" w:hAnsi="Times New Roman"/>
          <w:color w:val="262626"/>
          <w:sz w:val="24"/>
          <w:szCs w:val="24"/>
        </w:rPr>
        <w:t xml:space="preserve"> (ieskaitot </w:t>
      </w:r>
      <w:r w:rsidR="00256723" w:rsidRPr="0061554A">
        <w:rPr>
          <w:rFonts w:ascii="Times New Roman" w:hAnsi="Times New Roman"/>
          <w:noProof/>
          <w:sz w:val="24"/>
          <w:szCs w:val="24"/>
        </w:rPr>
        <w:t>saskaņošanu,</w:t>
      </w:r>
      <w:r w:rsidR="00256723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  <w:r w:rsidRPr="006173F9">
        <w:rPr>
          <w:rFonts w:ascii="Times New Roman" w:hAnsi="Times New Roman"/>
          <w:color w:val="262626"/>
          <w:sz w:val="24"/>
          <w:szCs w:val="24"/>
        </w:rPr>
        <w:t xml:space="preserve">maketēšanas darbus, </w:t>
      </w:r>
      <w:r w:rsidRPr="006173F9">
        <w:rPr>
          <w:rFonts w:ascii="Times New Roman" w:hAnsi="Times New Roman"/>
          <w:noProof/>
          <w:color w:val="262626"/>
          <w:sz w:val="24"/>
          <w:szCs w:val="24"/>
        </w:rPr>
        <w:t>apdruku</w:t>
      </w:r>
      <w:r w:rsidRPr="006173F9">
        <w:rPr>
          <w:rFonts w:ascii="Times New Roman" w:hAnsi="Times New Roman"/>
          <w:color w:val="262626"/>
          <w:sz w:val="24"/>
          <w:szCs w:val="24"/>
        </w:rPr>
        <w:t>);</w:t>
      </w:r>
    </w:p>
    <w:p w14:paraId="2025BD59" w14:textId="77777777" w:rsidR="00B35806" w:rsidRPr="006173F9" w:rsidRDefault="00000000" w:rsidP="00F00500">
      <w:pPr>
        <w:pStyle w:val="Sarakstarindkopa"/>
        <w:framePr w:hSpace="180" w:wrap="around" w:vAnchor="text" w:hAnchor="text" w:xAlign="center" w:y="1"/>
        <w:numPr>
          <w:ilvl w:val="0"/>
          <w:numId w:val="35"/>
        </w:numPr>
        <w:spacing w:after="0" w:line="240" w:lineRule="auto"/>
        <w:ind w:left="426" w:hanging="426"/>
        <w:suppressOverlap/>
        <w:jc w:val="both"/>
        <w:rPr>
          <w:rFonts w:ascii="Times New Roman" w:hAnsi="Times New Roman"/>
          <w:color w:val="262626"/>
          <w:sz w:val="24"/>
          <w:szCs w:val="24"/>
        </w:rPr>
      </w:pPr>
      <w:r w:rsidRPr="006173F9">
        <w:rPr>
          <w:rFonts w:ascii="Times New Roman" w:hAnsi="Times New Roman"/>
          <w:color w:val="262626"/>
          <w:sz w:val="24"/>
          <w:szCs w:val="24"/>
        </w:rPr>
        <w:t>Nekvalitatīvas preces piegādes gadījumā Pretendents to nomaina pret jaunu ne vēlāk kā 7 (septiņu) darba dienu laikā no Pasūtītāja pretenzijas saņemšanas dienas;</w:t>
      </w:r>
    </w:p>
    <w:p w14:paraId="62DDCC48" w14:textId="77777777" w:rsidR="00B35806" w:rsidRPr="0004224B" w:rsidRDefault="00000000" w:rsidP="00F00500">
      <w:pPr>
        <w:pStyle w:val="Sarakstarindkopa"/>
        <w:framePr w:hSpace="180" w:wrap="around" w:vAnchor="text" w:hAnchor="text" w:xAlign="center" w:y="1"/>
        <w:numPr>
          <w:ilvl w:val="0"/>
          <w:numId w:val="35"/>
        </w:numPr>
        <w:spacing w:after="0" w:line="240" w:lineRule="auto"/>
        <w:ind w:left="426" w:hanging="426"/>
        <w:suppressOverlap/>
        <w:jc w:val="both"/>
        <w:rPr>
          <w:rFonts w:ascii="Times New Roman" w:hAnsi="Times New Roman"/>
          <w:sz w:val="24"/>
          <w:szCs w:val="24"/>
        </w:rPr>
      </w:pPr>
      <w:r w:rsidRPr="0004224B">
        <w:rPr>
          <w:rFonts w:ascii="Times New Roman" w:hAnsi="Times New Roman"/>
          <w:sz w:val="24"/>
          <w:szCs w:val="24"/>
        </w:rPr>
        <w:t xml:space="preserve">Preču garantijas laiks ne mazāks kā </w:t>
      </w:r>
      <w:r w:rsidR="0004224B" w:rsidRPr="0061554A">
        <w:rPr>
          <w:rFonts w:ascii="Times New Roman" w:hAnsi="Times New Roman"/>
          <w:sz w:val="24"/>
          <w:szCs w:val="24"/>
        </w:rPr>
        <w:t>12</w:t>
      </w:r>
      <w:r w:rsidRPr="0061554A">
        <w:rPr>
          <w:rFonts w:ascii="Times New Roman" w:hAnsi="Times New Roman"/>
          <w:sz w:val="24"/>
          <w:szCs w:val="24"/>
        </w:rPr>
        <w:t xml:space="preserve"> mēneši </w:t>
      </w:r>
      <w:r w:rsidRPr="0004224B">
        <w:rPr>
          <w:rFonts w:ascii="Times New Roman" w:hAnsi="Times New Roman"/>
          <w:sz w:val="24"/>
          <w:szCs w:val="24"/>
        </w:rPr>
        <w:t>no attaisnojuma dokumenta parakstīšanas brīža;</w:t>
      </w:r>
    </w:p>
    <w:p w14:paraId="71F2D4E6" w14:textId="77777777" w:rsidR="00B35806" w:rsidRPr="006173F9" w:rsidRDefault="00000000" w:rsidP="00F00500">
      <w:pPr>
        <w:pStyle w:val="Sarakstarindkopa"/>
        <w:framePr w:hSpace="180" w:wrap="around" w:vAnchor="text" w:hAnchor="text" w:xAlign="center" w:y="1"/>
        <w:numPr>
          <w:ilvl w:val="0"/>
          <w:numId w:val="35"/>
        </w:numPr>
        <w:spacing w:after="0" w:line="240" w:lineRule="auto"/>
        <w:ind w:left="426" w:hanging="426"/>
        <w:suppressOverlap/>
        <w:jc w:val="both"/>
        <w:rPr>
          <w:rFonts w:ascii="Times New Roman" w:hAnsi="Times New Roman"/>
          <w:color w:val="262626"/>
          <w:sz w:val="24"/>
          <w:szCs w:val="24"/>
        </w:rPr>
      </w:pPr>
      <w:r w:rsidRPr="006173F9">
        <w:rPr>
          <w:rFonts w:ascii="Times New Roman" w:hAnsi="Times New Roman"/>
          <w:color w:val="262626"/>
          <w:sz w:val="24"/>
          <w:szCs w:val="24"/>
        </w:rPr>
        <w:t>Pasūtītājs sniedz Pretendentam informāciju par nepieciešamību nodrošināt vizuālās identitātes elementu atbilstību konkrētu normatīvo aktu vai citu saistošu dokumentu prasībām;</w:t>
      </w:r>
    </w:p>
    <w:p w14:paraId="0BDE673B" w14:textId="77777777" w:rsidR="00B35806" w:rsidRDefault="00000000" w:rsidP="00B35806">
      <w:pPr>
        <w:pStyle w:val="Sarakstarindkopa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188516891"/>
      <w:r w:rsidRPr="005E45BA">
        <w:rPr>
          <w:rFonts w:ascii="Times New Roman" w:hAnsi="Times New Roman"/>
          <w:sz w:val="24"/>
          <w:szCs w:val="24"/>
        </w:rPr>
        <w:t>Norādītais plānotais apjoms ir indikatīvs un var tikt samazināts vai palielināts atbilstoši Pretendenta piedāvātajai cenai un finanšu iespējām</w:t>
      </w:r>
      <w:r w:rsidR="00CD334E">
        <w:rPr>
          <w:rFonts w:ascii="Times New Roman" w:hAnsi="Times New Roman"/>
          <w:sz w:val="24"/>
          <w:szCs w:val="24"/>
        </w:rPr>
        <w:t xml:space="preserve"> +/-10% apmērā no </w:t>
      </w:r>
      <w:r w:rsidR="00C20EFA">
        <w:rPr>
          <w:rFonts w:ascii="Times New Roman" w:hAnsi="Times New Roman"/>
          <w:sz w:val="24"/>
          <w:szCs w:val="24"/>
        </w:rPr>
        <w:t xml:space="preserve">piedāvātās </w:t>
      </w:r>
      <w:r w:rsidR="00CD334E">
        <w:rPr>
          <w:rFonts w:ascii="Times New Roman" w:hAnsi="Times New Roman"/>
          <w:sz w:val="24"/>
          <w:szCs w:val="24"/>
        </w:rPr>
        <w:t>līgumcenas</w:t>
      </w:r>
      <w:r w:rsidRPr="005E45BA">
        <w:rPr>
          <w:rFonts w:ascii="Times New Roman" w:hAnsi="Times New Roman"/>
          <w:sz w:val="24"/>
          <w:szCs w:val="24"/>
        </w:rPr>
        <w:t xml:space="preserve">. </w:t>
      </w:r>
    </w:p>
    <w:bookmarkEnd w:id="0"/>
    <w:p w14:paraId="6E2AF6A8" w14:textId="77777777" w:rsidR="005E45BA" w:rsidRPr="005E45BA" w:rsidRDefault="005E45BA" w:rsidP="005E45BA">
      <w:pPr>
        <w:pStyle w:val="Sarakstarindkopa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2649"/>
        <w:gridCol w:w="4611"/>
        <w:gridCol w:w="1479"/>
      </w:tblGrid>
      <w:tr w:rsidR="00214C37" w14:paraId="7AC426D0" w14:textId="77777777" w:rsidTr="006173F9">
        <w:trPr>
          <w:trHeight w:val="821"/>
        </w:trPr>
        <w:tc>
          <w:tcPr>
            <w:tcW w:w="890" w:type="dxa"/>
          </w:tcPr>
          <w:p w14:paraId="01457C07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Nr.p.k.</w:t>
            </w:r>
          </w:p>
        </w:tc>
        <w:tc>
          <w:tcPr>
            <w:tcW w:w="2649" w:type="dxa"/>
          </w:tcPr>
          <w:p w14:paraId="61B3C8B8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Nosaukums / Apraksts</w:t>
            </w:r>
          </w:p>
        </w:tc>
        <w:tc>
          <w:tcPr>
            <w:tcW w:w="4611" w:type="dxa"/>
          </w:tcPr>
          <w:p w14:paraId="4928332E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Orientējošā skice</w:t>
            </w:r>
            <w:r w:rsidR="0061554A">
              <w:rPr>
                <w:rFonts w:ascii="Times New Roman" w:hAnsi="Times New Roman"/>
                <w:sz w:val="24"/>
                <w:szCs w:val="24"/>
              </w:rPr>
              <w:t>/attēls</w:t>
            </w:r>
          </w:p>
          <w:p w14:paraId="26404614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(skicei</w:t>
            </w:r>
            <w:r w:rsidR="0061554A">
              <w:rPr>
                <w:rFonts w:ascii="Times New Roman" w:hAnsi="Times New Roman"/>
                <w:sz w:val="24"/>
                <w:szCs w:val="24"/>
              </w:rPr>
              <w:t>/attēlam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E9099C" w:rsidRPr="006173F9">
              <w:rPr>
                <w:rFonts w:ascii="Times New Roman" w:hAnsi="Times New Roman"/>
                <w:sz w:val="24"/>
                <w:szCs w:val="24"/>
              </w:rPr>
              <w:t>ilustratīva nozīme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14:paraId="0ACD22FE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Eksemplāru skaits</w:t>
            </w:r>
          </w:p>
        </w:tc>
      </w:tr>
      <w:tr w:rsidR="00214C37" w14:paraId="19AAAB6B" w14:textId="77777777" w:rsidTr="006165AC">
        <w:trPr>
          <w:trHeight w:val="633"/>
        </w:trPr>
        <w:tc>
          <w:tcPr>
            <w:tcW w:w="890" w:type="dxa"/>
          </w:tcPr>
          <w:p w14:paraId="5211F0C6" w14:textId="77777777" w:rsidR="00B35806" w:rsidRPr="006173F9" w:rsidRDefault="00B35806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4EB579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49" w:type="dxa"/>
          </w:tcPr>
          <w:p w14:paraId="079498C2" w14:textId="77777777" w:rsidR="00B35806" w:rsidRPr="006173F9" w:rsidRDefault="00B35806" w:rsidP="009657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B50DFC" w14:textId="77777777" w:rsidR="00B35806" w:rsidRPr="006173F9" w:rsidRDefault="00000000" w:rsidP="00965714">
            <w:pPr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USB </w:t>
            </w: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flesh</w:t>
            </w: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der kā atslēgas piekariņš. </w:t>
            </w:r>
          </w:p>
          <w:p w14:paraId="3EE66FA3" w14:textId="77777777" w:rsidR="00B35806" w:rsidRPr="006173F9" w:rsidRDefault="00B35806" w:rsidP="009657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559A0E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Krāsa: tumši sarkana</w:t>
            </w:r>
          </w:p>
          <w:p w14:paraId="5403DCC2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Izmērs: 10,4 x 3,2 x 1,6 cm</w:t>
            </w:r>
          </w:p>
          <w:p w14:paraId="3338D7DE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Materiāls: alumīnija korpuss, ādas pārvalks.</w:t>
            </w:r>
          </w:p>
          <w:p w14:paraId="26BE2DE0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Atmiņas izmērs: 16 GB</w:t>
            </w:r>
          </w:p>
          <w:p w14:paraId="68F2B620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Apdruka: ģerbonis ar uzrakstu</w:t>
            </w:r>
          </w:p>
          <w:p w14:paraId="4241DBF7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Apdruka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ar </w:t>
            </w:r>
            <w:r w:rsidRPr="0004224B">
              <w:rPr>
                <w:rFonts w:ascii="Times New Roman" w:hAnsi="Times New Roman"/>
                <w:sz w:val="24"/>
                <w:szCs w:val="24"/>
                <w:u w:val="single"/>
              </w:rPr>
              <w:t>gravēšanu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4224B">
              <w:rPr>
                <w:rFonts w:ascii="Times New Roman" w:hAnsi="Times New Roman"/>
                <w:sz w:val="24"/>
                <w:szCs w:val="24"/>
                <w:u w:val="single"/>
              </w:rPr>
              <w:t>bez krāsas.</w:t>
            </w:r>
          </w:p>
          <w:p w14:paraId="73A0739C" w14:textId="77777777" w:rsidR="00B35806" w:rsidRPr="006173F9" w:rsidRDefault="00B35806" w:rsidP="009657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6D80228D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D67044D" wp14:editId="1278E5B1">
                  <wp:extent cx="2025111" cy="1866900"/>
                  <wp:effectExtent l="0" t="0" r="0" b="0"/>
                  <wp:docPr id="1471139328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39328" name="Attēls 147113932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057" cy="187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</w:tcPr>
          <w:p w14:paraId="67BA773A" w14:textId="77777777" w:rsidR="006165AC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7CDD95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0C4DA474" w14:textId="77777777" w:rsidR="00B35806" w:rsidRPr="006173F9" w:rsidRDefault="00B35806" w:rsidP="0096571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4C253B8B" w14:textId="77777777" w:rsidTr="006173F9">
        <w:trPr>
          <w:trHeight w:val="599"/>
        </w:trPr>
        <w:tc>
          <w:tcPr>
            <w:tcW w:w="890" w:type="dxa"/>
          </w:tcPr>
          <w:p w14:paraId="437EE0F7" w14:textId="77777777" w:rsidR="00B35806" w:rsidRPr="006173F9" w:rsidRDefault="00B35806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94D4D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49" w:type="dxa"/>
          </w:tcPr>
          <w:p w14:paraId="2F67808E" w14:textId="77777777" w:rsidR="00B35806" w:rsidRPr="006173F9" w:rsidRDefault="00B35806" w:rsidP="009657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BB8B8C" w14:textId="77777777" w:rsidR="00B35806" w:rsidRPr="006173F9" w:rsidRDefault="00000000" w:rsidP="0096571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Termokrūze</w:t>
            </w: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zelta pamatni.</w:t>
            </w:r>
          </w:p>
          <w:p w14:paraId="25E54A09" w14:textId="77777777" w:rsidR="00B35806" w:rsidRPr="006173F9" w:rsidRDefault="00B35806" w:rsidP="009657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55FC61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Krāsa: Melns ar zeltu</w:t>
            </w:r>
          </w:p>
          <w:p w14:paraId="45C00F85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Materiāls: nerūsējošā tērauda ar dubultām sienām un vara/kapara izolāciju. Vāciņš plastmasas.</w:t>
            </w:r>
          </w:p>
          <w:p w14:paraId="74204BF0" w14:textId="77777777" w:rsidR="00B35806" w:rsidRPr="006173F9" w:rsidRDefault="00000000" w:rsidP="0004224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Tilpums: 500 ml</w:t>
            </w:r>
          </w:p>
          <w:p w14:paraId="160E223D" w14:textId="77777777" w:rsidR="00B35806" w:rsidRPr="006173F9" w:rsidRDefault="00B35806" w:rsidP="0096571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442EF0" w14:textId="77777777" w:rsidR="00B35806" w:rsidRPr="006173F9" w:rsidRDefault="00000000" w:rsidP="00965714">
            <w:pPr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Apdruka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>: karte ar uzrakstu</w:t>
            </w:r>
            <w:r w:rsidR="002C2C5A">
              <w:rPr>
                <w:rFonts w:ascii="Times New Roman" w:hAnsi="Times New Roman"/>
                <w:sz w:val="24"/>
                <w:szCs w:val="24"/>
              </w:rPr>
              <w:t>,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baltā krāsā orientējoši 9x9cm</w:t>
            </w:r>
          </w:p>
          <w:p w14:paraId="4DC9908B" w14:textId="77777777" w:rsidR="00B35806" w:rsidRPr="006173F9" w:rsidRDefault="00B35806" w:rsidP="009657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8BAF8CA" w14:textId="77777777" w:rsidR="00B35806" w:rsidRPr="006173F9" w:rsidRDefault="00B35806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7447C" w14:textId="77777777" w:rsidR="00B35806" w:rsidRPr="006173F9" w:rsidRDefault="00000000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205F2EE" wp14:editId="694584B4">
                  <wp:extent cx="942975" cy="2055347"/>
                  <wp:effectExtent l="0" t="0" r="0" b="2540"/>
                  <wp:docPr id="1118929155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929155" name="Attēls 111892915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097" cy="206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B207E" w14:textId="77777777" w:rsidR="00B35806" w:rsidRPr="006173F9" w:rsidRDefault="00B35806" w:rsidP="009657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D5A3447" w14:textId="77777777" w:rsidR="00B35806" w:rsidRPr="006173F9" w:rsidRDefault="00B35806" w:rsidP="0096571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8944B9A" w14:textId="77777777" w:rsidR="00B35806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14C37" w14:paraId="52534C3E" w14:textId="77777777" w:rsidTr="006173F9">
        <w:trPr>
          <w:trHeight w:val="599"/>
        </w:trPr>
        <w:tc>
          <w:tcPr>
            <w:tcW w:w="890" w:type="dxa"/>
          </w:tcPr>
          <w:p w14:paraId="4B6A3337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43B9827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49" w:type="dxa"/>
          </w:tcPr>
          <w:p w14:paraId="3D48DB79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8797D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Ūdens pudele, kas nesatur BPA, ar nerūsējošā tērauda dibenu, korķis ar bambusa detaļām un rokturis ērtai pārnēsāšanai. </w:t>
            </w:r>
          </w:p>
          <w:p w14:paraId="58F983A7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Krāsa: Melna (caurspīdīga)</w:t>
            </w:r>
          </w:p>
          <w:p w14:paraId="773C964D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Tilpums: 800 ml</w:t>
            </w:r>
          </w:p>
          <w:p w14:paraId="6A5EF2BE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Apdruka: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karte ar uzrakstu, baltā krāsā </w:t>
            </w:r>
          </w:p>
          <w:p w14:paraId="57935D15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Drukas tehnoloģija: UV druka</w:t>
            </w:r>
          </w:p>
          <w:p w14:paraId="4B66C459" w14:textId="77777777" w:rsidR="006165AC" w:rsidRPr="006173F9" w:rsidRDefault="006165AC" w:rsidP="006165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1" w:type="dxa"/>
          </w:tcPr>
          <w:p w14:paraId="40875C61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EFCB1C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B00CB21" wp14:editId="41486C8B">
                  <wp:extent cx="2362200" cy="2362200"/>
                  <wp:effectExtent l="0" t="0" r="0" b="0"/>
                  <wp:docPr id="142893884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38842" name="Attēls 18451498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503" cy="236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</w:tcPr>
          <w:p w14:paraId="414FAACB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7FB60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14C37" w14:paraId="0A021A26" w14:textId="77777777" w:rsidTr="006173F9">
        <w:trPr>
          <w:trHeight w:val="599"/>
        </w:trPr>
        <w:tc>
          <w:tcPr>
            <w:tcW w:w="890" w:type="dxa"/>
          </w:tcPr>
          <w:p w14:paraId="60A0D378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D807B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649" w:type="dxa"/>
          </w:tcPr>
          <w:p w14:paraId="1096B904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448920" w14:textId="77777777" w:rsidR="006165AC" w:rsidRPr="006173F9" w:rsidRDefault="00000000" w:rsidP="006165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>Automātiskais lietussargs ar melnu metāla kātu un izliektu gumijotu rokturi</w:t>
            </w:r>
          </w:p>
          <w:p w14:paraId="3D4D4CB8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Krāsa: tumši sarkana </w:t>
            </w:r>
          </w:p>
          <w:p w14:paraId="5984FC3F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Diametrs</w:t>
            </w:r>
            <w:r w:rsidR="002613E3">
              <w:rPr>
                <w:rFonts w:ascii="Times New Roman" w:hAnsi="Times New Roman"/>
                <w:sz w:val="24"/>
                <w:szCs w:val="24"/>
              </w:rPr>
              <w:t>: 110-120cm</w:t>
            </w:r>
          </w:p>
          <w:p w14:paraId="5DCDD42D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Garums: 90cm</w:t>
            </w:r>
            <w:r w:rsidR="002613E3">
              <w:rPr>
                <w:rFonts w:ascii="Times New Roman" w:hAnsi="Times New Roman"/>
                <w:sz w:val="24"/>
                <w:szCs w:val="24"/>
              </w:rPr>
              <w:t xml:space="preserve"> +/- 5cm</w:t>
            </w:r>
          </w:p>
          <w:p w14:paraId="3C51B3A4" w14:textId="77777777" w:rsidR="006165AC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Materiāls: poliesters, metāls, gumija. 8 paneļi</w:t>
            </w:r>
          </w:p>
          <w:p w14:paraId="256566A2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Apdruka:</w:t>
            </w:r>
            <w:r w:rsidRPr="006173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>ģerbonis ar uzrakstu, baltā krāsā uz diviem paneļiem</w:t>
            </w:r>
          </w:p>
          <w:p w14:paraId="3E1F1657" w14:textId="77777777" w:rsidR="006165AC" w:rsidRPr="006173F9" w:rsidRDefault="00000000" w:rsidP="006165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Drukas tehnoloģija: </w:t>
            </w: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 xml:space="preserve">sietspiede 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>1+0</w:t>
            </w:r>
          </w:p>
        </w:tc>
        <w:tc>
          <w:tcPr>
            <w:tcW w:w="4611" w:type="dxa"/>
          </w:tcPr>
          <w:p w14:paraId="49A8D801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37461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EDA0B83" wp14:editId="6DF8824B">
                  <wp:extent cx="2390775" cy="2390775"/>
                  <wp:effectExtent l="0" t="0" r="9525" b="9525"/>
                  <wp:docPr id="152207046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070469" name="Attēls 20699819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23" cy="2391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</w:tcPr>
          <w:p w14:paraId="01449B2A" w14:textId="77777777" w:rsidR="006165AC" w:rsidRPr="006173F9" w:rsidRDefault="006165AC" w:rsidP="006165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001395A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14C37" w14:paraId="3C222388" w14:textId="77777777" w:rsidTr="006173F9">
        <w:trPr>
          <w:trHeight w:val="599"/>
        </w:trPr>
        <w:tc>
          <w:tcPr>
            <w:tcW w:w="890" w:type="dxa"/>
          </w:tcPr>
          <w:p w14:paraId="0DB1EAB1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853554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49" w:type="dxa"/>
          </w:tcPr>
          <w:p w14:paraId="7A5BDE15" w14:textId="77777777" w:rsidR="006165AC" w:rsidRPr="006173F9" w:rsidRDefault="006165AC" w:rsidP="006165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63D486" w14:textId="77777777" w:rsidR="006165AC" w:rsidRPr="006173F9" w:rsidRDefault="00000000" w:rsidP="006165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>Dāvanu maisiņ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š </w:t>
            </w: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>A5 (papīra)</w:t>
            </w:r>
          </w:p>
          <w:p w14:paraId="5DDCED1F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Krāsa: balta </w:t>
            </w:r>
          </w:p>
          <w:p w14:paraId="7F81B34C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Papīra blīvums ne mazāk kā 170 g/m2</w:t>
            </w:r>
          </w:p>
          <w:p w14:paraId="2DC8602C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Maisiņa rokturi: auklas, tumši sarkanā krāsā</w:t>
            </w:r>
          </w:p>
          <w:p w14:paraId="7B1E51AC" w14:textId="77777777" w:rsidR="006165AC" w:rsidRPr="006173F9" w:rsidRDefault="00000000" w:rsidP="006165AC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t>Apdruka:</w:t>
            </w:r>
            <w:r w:rsidRPr="006173F9">
              <w:rPr>
                <w:rFonts w:ascii="Times New Roman" w:hAnsi="Times New Roman"/>
                <w:sz w:val="24"/>
                <w:szCs w:val="24"/>
              </w:rPr>
              <w:t xml:space="preserve"> Ģerbonis, nosaukums, ornaments</w:t>
            </w:r>
          </w:p>
          <w:p w14:paraId="55301D95" w14:textId="77777777" w:rsidR="006165AC" w:rsidRPr="006173F9" w:rsidRDefault="006165AC" w:rsidP="006165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11" w:type="dxa"/>
          </w:tcPr>
          <w:p w14:paraId="31EBBEC3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1AB720D" wp14:editId="594351D6">
                  <wp:extent cx="1409700" cy="2124765"/>
                  <wp:effectExtent l="0" t="0" r="0" b="8890"/>
                  <wp:docPr id="645982489" name="Attēls 64598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982489" name="Attēls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423" cy="213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</w:tcPr>
          <w:p w14:paraId="3C020C51" w14:textId="77777777" w:rsidR="006165AC" w:rsidRPr="006173F9" w:rsidRDefault="006165AC" w:rsidP="006165A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59F5239" w14:textId="77777777" w:rsidR="006165AC" w:rsidRPr="006173F9" w:rsidRDefault="00000000" w:rsidP="00616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</w:tbl>
    <w:p w14:paraId="04B9F58C" w14:textId="77777777" w:rsidR="006173F9" w:rsidRPr="006173F9" w:rsidRDefault="00000000" w:rsidP="006173F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  <w:sectPr w:rsidR="006173F9" w:rsidRPr="006173F9" w:rsidSect="00B02ED1">
          <w:footerReference w:type="default" r:id="rId15"/>
          <w:footerReference w:type="first" r:id="rId16"/>
          <w:pgSz w:w="11906" w:h="16838"/>
          <w:pgMar w:top="851" w:right="566" w:bottom="1276" w:left="1418" w:header="709" w:footer="24" w:gutter="0"/>
          <w:cols w:space="720"/>
        </w:sect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6D0DA6DE" w14:textId="77777777" w:rsidR="006173F9" w:rsidRPr="006173F9" w:rsidRDefault="00000000" w:rsidP="006173F9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2.pielikums</w:t>
      </w:r>
    </w:p>
    <w:p w14:paraId="3FC77687" w14:textId="77777777" w:rsidR="006173F9" w:rsidRPr="006173F9" w:rsidRDefault="00000000" w:rsidP="001852B6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173F9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621AF7D3" w14:textId="77777777" w:rsidR="006173F9" w:rsidRPr="006173F9" w:rsidRDefault="00000000" w:rsidP="001852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73F9">
        <w:rPr>
          <w:rFonts w:ascii="Times New Roman" w:hAnsi="Times New Roman"/>
          <w:b/>
          <w:sz w:val="24"/>
          <w:szCs w:val="24"/>
        </w:rPr>
        <w:t>Suvenīru granulu piegāde Vecumnieku apvienības pārvaldes vajadzībām</w:t>
      </w:r>
    </w:p>
    <w:p w14:paraId="3FA2513D" w14:textId="77777777" w:rsidR="006173F9" w:rsidRPr="006173F9" w:rsidRDefault="00000000" w:rsidP="006173F9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 w:rsidR="001852B6">
        <w:rPr>
          <w:rFonts w:ascii="Times New Roman" w:hAnsi="Times New Roman"/>
          <w:b/>
          <w:bCs/>
          <w:sz w:val="24"/>
          <w:szCs w:val="24"/>
        </w:rPr>
        <w:t>5</w:t>
      </w:r>
      <w:r w:rsidRPr="006173F9">
        <w:rPr>
          <w:rFonts w:ascii="Times New Roman" w:hAnsi="Times New Roman"/>
          <w:b/>
          <w:bCs/>
          <w:sz w:val="24"/>
          <w:szCs w:val="24"/>
        </w:rPr>
        <w:t>/</w:t>
      </w:r>
      <w:r w:rsidR="001852B6">
        <w:rPr>
          <w:rFonts w:ascii="Times New Roman" w:hAnsi="Times New Roman"/>
          <w:b/>
          <w:bCs/>
          <w:sz w:val="24"/>
          <w:szCs w:val="24"/>
        </w:rPr>
        <w:t>1</w:t>
      </w:r>
    </w:p>
    <w:tbl>
      <w:tblPr>
        <w:tblW w:w="14743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11329"/>
      </w:tblGrid>
      <w:tr w:rsidR="00214C37" w14:paraId="70673765" w14:textId="77777777" w:rsidTr="00965714">
        <w:trPr>
          <w:cantSplit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13671A" w14:textId="77777777" w:rsidR="006173F9" w:rsidRPr="006173F9" w:rsidRDefault="00000000" w:rsidP="00965714">
            <w:pPr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214C37" w14:paraId="2892CA62" w14:textId="77777777" w:rsidTr="00965714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2C50D8F" w14:textId="77777777" w:rsidR="006173F9" w:rsidRPr="006173F9" w:rsidRDefault="00000000" w:rsidP="0096571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1CA60822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45FEABC6" w14:textId="77777777" w:rsidTr="00965714">
        <w:trPr>
          <w:cantSplit/>
        </w:trPr>
        <w:tc>
          <w:tcPr>
            <w:tcW w:w="3414" w:type="dxa"/>
            <w:gridSpan w:val="2"/>
          </w:tcPr>
          <w:p w14:paraId="226AD6C3" w14:textId="77777777" w:rsidR="006173F9" w:rsidRPr="006173F9" w:rsidRDefault="00000000" w:rsidP="00965714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73F9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77BDC36A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57133054" w14:textId="77777777" w:rsidTr="00965714">
        <w:trPr>
          <w:cantSplit/>
        </w:trPr>
        <w:tc>
          <w:tcPr>
            <w:tcW w:w="3414" w:type="dxa"/>
            <w:gridSpan w:val="2"/>
          </w:tcPr>
          <w:p w14:paraId="5610A4EB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5793AAFA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5777B132" w14:textId="77777777" w:rsidTr="00965714">
        <w:trPr>
          <w:cantSplit/>
        </w:trPr>
        <w:tc>
          <w:tcPr>
            <w:tcW w:w="3414" w:type="dxa"/>
            <w:gridSpan w:val="2"/>
          </w:tcPr>
          <w:p w14:paraId="1631FBDB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1697C545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6DBF67E9" w14:textId="77777777" w:rsidTr="00965714">
        <w:trPr>
          <w:cantSplit/>
        </w:trPr>
        <w:tc>
          <w:tcPr>
            <w:tcW w:w="3414" w:type="dxa"/>
            <w:gridSpan w:val="2"/>
          </w:tcPr>
          <w:p w14:paraId="25D5AFCB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1329" w:type="dxa"/>
            <w:tcBorders>
              <w:top w:val="single" w:sz="4" w:space="0" w:color="auto"/>
              <w:bottom w:val="single" w:sz="4" w:space="0" w:color="auto"/>
            </w:tcBorders>
          </w:tcPr>
          <w:p w14:paraId="11C5D66A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6A861575" w14:textId="77777777" w:rsidTr="00965714">
        <w:trPr>
          <w:cantSplit/>
        </w:trPr>
        <w:tc>
          <w:tcPr>
            <w:tcW w:w="3414" w:type="dxa"/>
            <w:gridSpan w:val="2"/>
          </w:tcPr>
          <w:p w14:paraId="630259D1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6C3C90A6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446F2307" w14:textId="77777777" w:rsidTr="00965714">
        <w:trPr>
          <w:cantSplit/>
        </w:trPr>
        <w:tc>
          <w:tcPr>
            <w:tcW w:w="3414" w:type="dxa"/>
            <w:gridSpan w:val="2"/>
          </w:tcPr>
          <w:p w14:paraId="34F20BBC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11329" w:type="dxa"/>
            <w:tcBorders>
              <w:bottom w:val="single" w:sz="4" w:space="0" w:color="auto"/>
            </w:tcBorders>
          </w:tcPr>
          <w:p w14:paraId="44B90A28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C778BA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666AF2FE" w14:textId="77777777" w:rsidTr="00965714">
        <w:trPr>
          <w:cantSplit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9FAADE" w14:textId="77777777" w:rsidR="006173F9" w:rsidRPr="006173F9" w:rsidRDefault="00000000" w:rsidP="00965714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214C37" w14:paraId="43DA7BE8" w14:textId="77777777" w:rsidTr="00965714">
        <w:trPr>
          <w:cantSplit/>
        </w:trPr>
        <w:tc>
          <w:tcPr>
            <w:tcW w:w="2189" w:type="dxa"/>
          </w:tcPr>
          <w:p w14:paraId="2FF8ED4A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12554" w:type="dxa"/>
            <w:gridSpan w:val="2"/>
            <w:tcBorders>
              <w:bottom w:val="single" w:sz="4" w:space="0" w:color="auto"/>
            </w:tcBorders>
          </w:tcPr>
          <w:p w14:paraId="7BB402C0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7FB1DA4E" w14:textId="77777777" w:rsidTr="00965714">
        <w:trPr>
          <w:cantSplit/>
        </w:trPr>
        <w:tc>
          <w:tcPr>
            <w:tcW w:w="2189" w:type="dxa"/>
          </w:tcPr>
          <w:p w14:paraId="2FD04C5F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1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EB13A" w14:textId="77777777" w:rsidR="006173F9" w:rsidRPr="006173F9" w:rsidRDefault="006173F9" w:rsidP="0096571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4C37" w14:paraId="0FEF4162" w14:textId="77777777" w:rsidTr="00965714">
        <w:trPr>
          <w:cantSplit/>
        </w:trPr>
        <w:tc>
          <w:tcPr>
            <w:tcW w:w="2189" w:type="dxa"/>
          </w:tcPr>
          <w:p w14:paraId="6510D32D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25477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C37" w14:paraId="6B8521AE" w14:textId="77777777" w:rsidTr="00965714">
        <w:trPr>
          <w:cantSplit/>
        </w:trPr>
        <w:tc>
          <w:tcPr>
            <w:tcW w:w="2189" w:type="dxa"/>
          </w:tcPr>
          <w:p w14:paraId="68AC1282" w14:textId="77777777" w:rsidR="006173F9" w:rsidRPr="006173F9" w:rsidRDefault="00000000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3F9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12554" w:type="dxa"/>
            <w:gridSpan w:val="2"/>
            <w:tcBorders>
              <w:bottom w:val="single" w:sz="4" w:space="0" w:color="auto"/>
            </w:tcBorders>
          </w:tcPr>
          <w:p w14:paraId="2C4EF120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69EDDE" w14:textId="77777777" w:rsidR="006173F9" w:rsidRPr="006173F9" w:rsidRDefault="00000000" w:rsidP="00617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561E04">
        <w:rPr>
          <w:rFonts w:ascii="Times New Roman" w:eastAsia="Times New Roman" w:hAnsi="Times New Roman"/>
          <w:sz w:val="24"/>
          <w:szCs w:val="24"/>
        </w:rPr>
        <w:t>cenu aptaujas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73F9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Pr="006173F9">
        <w:rPr>
          <w:rFonts w:ascii="Times New Roman" w:hAnsi="Times New Roman"/>
          <w:b/>
          <w:sz w:val="24"/>
          <w:szCs w:val="24"/>
        </w:rPr>
        <w:t>Suvenīru piegāde Vecumnieku apvienības pārvaldes vajadzībām</w:t>
      </w:r>
      <w:r w:rsidRPr="006173F9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6173F9">
        <w:rPr>
          <w:rFonts w:ascii="Times New Roman" w:hAnsi="Times New Roman"/>
          <w:b/>
          <w:bCs/>
          <w:sz w:val="24"/>
          <w:szCs w:val="24"/>
        </w:rPr>
        <w:t>VAP/2-1/202</w:t>
      </w:r>
      <w:r w:rsidR="00561E04">
        <w:rPr>
          <w:rFonts w:ascii="Times New Roman" w:hAnsi="Times New Roman"/>
          <w:b/>
          <w:bCs/>
          <w:sz w:val="24"/>
          <w:szCs w:val="24"/>
        </w:rPr>
        <w:t>5</w:t>
      </w:r>
      <w:r w:rsidRPr="006173F9">
        <w:rPr>
          <w:rFonts w:ascii="Times New Roman" w:hAnsi="Times New Roman"/>
          <w:b/>
          <w:bCs/>
          <w:sz w:val="24"/>
          <w:szCs w:val="24"/>
        </w:rPr>
        <w:t>/</w:t>
      </w:r>
      <w:r w:rsidR="00561E04">
        <w:rPr>
          <w:rFonts w:ascii="Times New Roman" w:hAnsi="Times New Roman"/>
          <w:b/>
          <w:bCs/>
          <w:sz w:val="24"/>
          <w:szCs w:val="24"/>
        </w:rPr>
        <w:t>1</w:t>
      </w:r>
      <w:r w:rsidRPr="006173F9">
        <w:rPr>
          <w:rFonts w:ascii="Times New Roman" w:eastAsia="Times New Roman" w:hAnsi="Times New Roman"/>
          <w:b/>
          <w:sz w:val="24"/>
          <w:szCs w:val="24"/>
        </w:rPr>
        <w:t>,</w:t>
      </w:r>
      <w:r w:rsidRPr="006173F9">
        <w:rPr>
          <w:rFonts w:ascii="Times New Roman" w:hAnsi="Times New Roman"/>
          <w:sz w:val="24"/>
          <w:szCs w:val="24"/>
        </w:rPr>
        <w:t xml:space="preserve"> </w:t>
      </w:r>
      <w:r w:rsidRPr="006173F9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13D75FF4" w14:textId="77777777" w:rsidR="006173F9" w:rsidRPr="006173F9" w:rsidRDefault="006173F9" w:rsidP="006173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Reatabula"/>
        <w:tblW w:w="14459" w:type="dxa"/>
        <w:tblInd w:w="137" w:type="dxa"/>
        <w:tblLook w:val="04A0" w:firstRow="1" w:lastRow="0" w:firstColumn="1" w:lastColumn="0" w:noHBand="0" w:noVBand="1"/>
      </w:tblPr>
      <w:tblGrid>
        <w:gridCol w:w="984"/>
        <w:gridCol w:w="2276"/>
        <w:gridCol w:w="1134"/>
        <w:gridCol w:w="1701"/>
        <w:gridCol w:w="2268"/>
        <w:gridCol w:w="6096"/>
      </w:tblGrid>
      <w:tr w:rsidR="00214C37" w14:paraId="785CD070" w14:textId="77777777" w:rsidTr="006173F9">
        <w:tc>
          <w:tcPr>
            <w:tcW w:w="984" w:type="dxa"/>
          </w:tcPr>
          <w:p w14:paraId="4888C252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14:paraId="4193A3D9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Prece saskaņā ar tehnisko specifikāciju</w:t>
            </w:r>
          </w:p>
        </w:tc>
        <w:tc>
          <w:tcPr>
            <w:tcW w:w="1134" w:type="dxa"/>
          </w:tcPr>
          <w:p w14:paraId="5801906D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Skaits, gab.</w:t>
            </w:r>
          </w:p>
        </w:tc>
        <w:tc>
          <w:tcPr>
            <w:tcW w:w="1701" w:type="dxa"/>
          </w:tcPr>
          <w:p w14:paraId="4F0E8235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Vienas vienības cena, EUR bez PVN</w:t>
            </w:r>
          </w:p>
        </w:tc>
        <w:tc>
          <w:tcPr>
            <w:tcW w:w="2268" w:type="dxa"/>
          </w:tcPr>
          <w:p w14:paraId="7AA61892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Piedāvājuma cena par visu apjomu,</w:t>
            </w:r>
            <w:r w:rsidRPr="006173F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 xml:space="preserve"> EUR bez PVN</w:t>
            </w:r>
          </w:p>
        </w:tc>
        <w:tc>
          <w:tcPr>
            <w:tcW w:w="6096" w:type="dxa"/>
          </w:tcPr>
          <w:p w14:paraId="510999C4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p</w:t>
            </w: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iedāvātās preces ilustratīvs attēls</w:t>
            </w:r>
          </w:p>
        </w:tc>
      </w:tr>
      <w:tr w:rsidR="00214C37" w14:paraId="06AB068E" w14:textId="77777777" w:rsidTr="006173F9">
        <w:tc>
          <w:tcPr>
            <w:tcW w:w="984" w:type="dxa"/>
          </w:tcPr>
          <w:p w14:paraId="1BB54988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14:paraId="14D2AF2A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USB </w:t>
            </w: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flesh</w:t>
            </w:r>
          </w:p>
        </w:tc>
        <w:tc>
          <w:tcPr>
            <w:tcW w:w="1134" w:type="dxa"/>
          </w:tcPr>
          <w:p w14:paraId="7196A00B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A86B245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71C6AC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13DFAAE0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57DC0F57" w14:textId="77777777" w:rsidTr="006173F9">
        <w:tc>
          <w:tcPr>
            <w:tcW w:w="984" w:type="dxa"/>
          </w:tcPr>
          <w:p w14:paraId="6A272B62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276" w:type="dxa"/>
          </w:tcPr>
          <w:p w14:paraId="7BB83879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Termokrūze</w:t>
            </w:r>
            <w:r w:rsidRPr="006173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ar zelta pamatni</w:t>
            </w:r>
          </w:p>
        </w:tc>
        <w:tc>
          <w:tcPr>
            <w:tcW w:w="1134" w:type="dxa"/>
          </w:tcPr>
          <w:p w14:paraId="655B6D0C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F733F32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4C5934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06D312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54627B2C" w14:textId="77777777" w:rsidTr="006173F9">
        <w:tc>
          <w:tcPr>
            <w:tcW w:w="984" w:type="dxa"/>
          </w:tcPr>
          <w:p w14:paraId="3045571F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76" w:type="dxa"/>
          </w:tcPr>
          <w:p w14:paraId="6F2C03EB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Ūdens pudele</w:t>
            </w:r>
          </w:p>
        </w:tc>
        <w:tc>
          <w:tcPr>
            <w:tcW w:w="1134" w:type="dxa"/>
          </w:tcPr>
          <w:p w14:paraId="069F4F67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28B5CDCE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A511D4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14A9E27C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528ED819" w14:textId="77777777" w:rsidTr="006173F9">
        <w:tc>
          <w:tcPr>
            <w:tcW w:w="984" w:type="dxa"/>
            <w:tcBorders>
              <w:bottom w:val="single" w:sz="4" w:space="0" w:color="auto"/>
            </w:tcBorders>
          </w:tcPr>
          <w:p w14:paraId="611C35CD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1248EC1E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Automātiskais lietussargs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6EAEE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2BF707F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4B8F47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7EC47A25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1AA7DE92" w14:textId="77777777" w:rsidTr="001852B6">
        <w:tc>
          <w:tcPr>
            <w:tcW w:w="984" w:type="dxa"/>
            <w:tcBorders>
              <w:bottom w:val="single" w:sz="4" w:space="0" w:color="auto"/>
            </w:tcBorders>
          </w:tcPr>
          <w:p w14:paraId="4D051E42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5866A863" w14:textId="77777777" w:rsidR="006173F9" w:rsidRPr="006173F9" w:rsidRDefault="00000000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Dāvanu maisiņš (A5) papīra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6B2B5" w14:textId="77777777" w:rsidR="006173F9" w:rsidRPr="006173F9" w:rsidRDefault="00000000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12B44E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9BD333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27023494" w14:textId="77777777" w:rsidR="006173F9" w:rsidRPr="006173F9" w:rsidRDefault="006173F9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79135F81" w14:textId="77777777" w:rsidTr="001852B6"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2417C" w14:textId="77777777" w:rsidR="005C192F" w:rsidRPr="006173F9" w:rsidRDefault="005C192F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66FF9A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86A59" w14:textId="77777777" w:rsidR="005C192F" w:rsidRPr="006173F9" w:rsidRDefault="00000000" w:rsidP="001852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Piedāvājuma cena par visu apjomu kopā, EUR bez PVN</w:t>
            </w:r>
          </w:p>
        </w:tc>
        <w:tc>
          <w:tcPr>
            <w:tcW w:w="2268" w:type="dxa"/>
          </w:tcPr>
          <w:p w14:paraId="3AC4A309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</w:tcPr>
          <w:p w14:paraId="24AF6DC8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64E707C4" w14:textId="77777777" w:rsidTr="001852B6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43CD7F" w14:textId="77777777" w:rsidR="005C192F" w:rsidRPr="006173F9" w:rsidRDefault="005C192F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F883B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A2C74" w14:textId="77777777" w:rsidR="005C192F" w:rsidRPr="006173F9" w:rsidRDefault="00000000" w:rsidP="001852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>PVN ___%</w:t>
            </w:r>
          </w:p>
        </w:tc>
        <w:tc>
          <w:tcPr>
            <w:tcW w:w="2268" w:type="dxa"/>
          </w:tcPr>
          <w:p w14:paraId="18D84312" w14:textId="77777777" w:rsidR="005C192F" w:rsidRPr="001852B6" w:rsidRDefault="005C192F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91D6B7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4C37" w14:paraId="6E399B5B" w14:textId="77777777" w:rsidTr="001852B6"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E21C984" w14:textId="77777777" w:rsidR="005C192F" w:rsidRPr="006173F9" w:rsidRDefault="005C192F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C823A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CCA87" w14:textId="77777777" w:rsidR="005C192F" w:rsidRPr="006173F9" w:rsidRDefault="00000000" w:rsidP="001852B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/>
                <w:sz w:val="24"/>
                <w:szCs w:val="24"/>
              </w:rPr>
              <w:t xml:space="preserve">Piedāvājuma cena kopā ar PVN </w:t>
            </w:r>
          </w:p>
        </w:tc>
        <w:tc>
          <w:tcPr>
            <w:tcW w:w="2268" w:type="dxa"/>
          </w:tcPr>
          <w:p w14:paraId="07D2869F" w14:textId="77777777" w:rsidR="005C192F" w:rsidRPr="001852B6" w:rsidRDefault="005C192F" w:rsidP="0096571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283329E" w14:textId="77777777" w:rsidR="005C192F" w:rsidRPr="006173F9" w:rsidRDefault="005C192F" w:rsidP="009657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309E899" w14:textId="77777777" w:rsidR="006173F9" w:rsidRPr="006173F9" w:rsidRDefault="00000000" w:rsidP="006173F9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 xml:space="preserve">Piedāvājuma cenā ir iekļautas visas ar iepirkuma priekšmetu saistītās izmaksas, </w:t>
      </w:r>
      <w:r w:rsidRPr="006173F9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6173F9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1E2CF6D9" w14:textId="77777777" w:rsidR="006173F9" w:rsidRPr="006173F9" w:rsidRDefault="00000000" w:rsidP="006173F9">
      <w:pPr>
        <w:keepLines/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Piedāvājumā norādītā vienību cena paliek nemainīga visā līguma izpildes laikā.</w:t>
      </w:r>
    </w:p>
    <w:p w14:paraId="3E069E53" w14:textId="77777777" w:rsidR="006173F9" w:rsidRPr="006173F9" w:rsidRDefault="00000000" w:rsidP="006173F9">
      <w:pPr>
        <w:pStyle w:val="Sarakstarindkop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1EF4B889" w14:textId="77777777" w:rsidR="006173F9" w:rsidRPr="006173F9" w:rsidRDefault="00000000" w:rsidP="006173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73F9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1852B6">
        <w:rPr>
          <w:rFonts w:ascii="Times New Roman" w:eastAsia="Times New Roman" w:hAnsi="Times New Roman"/>
          <w:sz w:val="24"/>
          <w:szCs w:val="24"/>
        </w:rPr>
        <w:t>cenu aptaujā</w:t>
      </w:r>
      <w:r w:rsidRPr="006173F9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D582634" w14:textId="77777777" w:rsidR="006173F9" w:rsidRPr="006173F9" w:rsidRDefault="00000000" w:rsidP="006173F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173F9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214C37" w14:paraId="1B471722" w14:textId="77777777" w:rsidTr="00965714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9BE68D7" w14:textId="77777777" w:rsidR="006173F9" w:rsidRPr="006173F9" w:rsidRDefault="00000000" w:rsidP="0096571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08C8D2AE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C37" w14:paraId="004D007B" w14:textId="77777777" w:rsidTr="00965714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114F367E" w14:textId="77777777" w:rsidR="006173F9" w:rsidRPr="006173F9" w:rsidRDefault="00000000" w:rsidP="0096571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26EA29A9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C37" w14:paraId="57BB451A" w14:textId="77777777" w:rsidTr="00965714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518181F" w14:textId="77777777" w:rsidR="006173F9" w:rsidRPr="006173F9" w:rsidRDefault="00000000" w:rsidP="0096571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286221E6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C37" w14:paraId="225CD26F" w14:textId="77777777" w:rsidTr="00965714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656DA66" w14:textId="77777777" w:rsidR="006173F9" w:rsidRPr="006173F9" w:rsidRDefault="00000000" w:rsidP="0096571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173F9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D0560BC" w14:textId="77777777" w:rsidR="006173F9" w:rsidRPr="006173F9" w:rsidRDefault="006173F9" w:rsidP="009657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01A066" w14:textId="77777777" w:rsidR="006173F9" w:rsidRPr="006173F9" w:rsidRDefault="00000000" w:rsidP="006173F9">
      <w:pPr>
        <w:jc w:val="center"/>
        <w:rPr>
          <w:rFonts w:ascii="Times New Roman" w:hAnsi="Times New Roman"/>
          <w:sz w:val="24"/>
          <w:szCs w:val="24"/>
        </w:rPr>
        <w:sectPr w:rsidR="006173F9" w:rsidRPr="006173F9" w:rsidSect="001852B6">
          <w:pgSz w:w="16838" w:h="11906" w:orient="landscape"/>
          <w:pgMar w:top="1134" w:right="1134" w:bottom="567" w:left="1276" w:header="709" w:footer="23" w:gutter="0"/>
          <w:cols w:space="720"/>
        </w:sectPr>
      </w:pPr>
      <w:r w:rsidRPr="006173F9">
        <w:rPr>
          <w:rFonts w:ascii="Times New Roman" w:hAnsi="Times New Roman"/>
          <w:sz w:val="24"/>
          <w:szCs w:val="24"/>
        </w:rPr>
        <w:t xml:space="preserve">Piedāvājumu paraksta pretendenta </w:t>
      </w:r>
      <w:proofErr w:type="spellStart"/>
      <w:r w:rsidRPr="006173F9">
        <w:rPr>
          <w:rFonts w:ascii="Times New Roman" w:hAnsi="Times New Roman"/>
          <w:sz w:val="24"/>
          <w:szCs w:val="24"/>
        </w:rPr>
        <w:t>paraksttiesīgā</w:t>
      </w:r>
      <w:proofErr w:type="spellEnd"/>
      <w:r w:rsidRPr="006173F9">
        <w:rPr>
          <w:rFonts w:ascii="Times New Roman" w:hAnsi="Times New Roman"/>
          <w:sz w:val="24"/>
          <w:szCs w:val="24"/>
        </w:rPr>
        <w:t xml:space="preserve"> persona</w:t>
      </w:r>
    </w:p>
    <w:p w14:paraId="7F734C1B" w14:textId="77777777" w:rsidR="006173F9" w:rsidRPr="006173F9" w:rsidRDefault="006173F9" w:rsidP="006173F9">
      <w:pPr>
        <w:jc w:val="center"/>
        <w:rPr>
          <w:rFonts w:ascii="Times New Roman" w:hAnsi="Times New Roman"/>
          <w:sz w:val="24"/>
          <w:szCs w:val="24"/>
        </w:rPr>
      </w:pPr>
    </w:p>
    <w:p w14:paraId="053BACF6" w14:textId="77777777" w:rsidR="001D212C" w:rsidRPr="006173F9" w:rsidRDefault="001D212C" w:rsidP="006173F9">
      <w:pPr>
        <w:jc w:val="right"/>
        <w:rPr>
          <w:rFonts w:ascii="Times New Roman" w:hAnsi="Times New Roman"/>
          <w:sz w:val="24"/>
          <w:szCs w:val="24"/>
        </w:rPr>
      </w:pPr>
    </w:p>
    <w:sectPr w:rsidR="001D212C" w:rsidRPr="006173F9" w:rsidSect="00E9099C">
      <w:pgSz w:w="11906" w:h="16838"/>
      <w:pgMar w:top="1135" w:right="566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2CB3" w14:textId="77777777" w:rsidR="004465F4" w:rsidRDefault="004465F4">
      <w:pPr>
        <w:spacing w:after="0" w:line="240" w:lineRule="auto"/>
      </w:pPr>
      <w:r>
        <w:separator/>
      </w:r>
    </w:p>
  </w:endnote>
  <w:endnote w:type="continuationSeparator" w:id="0">
    <w:p w14:paraId="223BE752" w14:textId="77777777" w:rsidR="004465F4" w:rsidRDefault="0044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6C3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1C01E154" w14:textId="77777777" w:rsidR="00D61867" w:rsidRDefault="00000000">
    <w:r>
      <w:t xml:space="preserve">        </w:t>
    </w:r>
  </w:p>
  <w:p w14:paraId="0F2E069F" w14:textId="77777777" w:rsidR="00410E5F" w:rsidRDefault="00000000">
    <w:r>
      <w:t xml:space="preserve">          </w:t>
    </w:r>
  </w:p>
  <w:p w14:paraId="73C0C798" w14:textId="77777777" w:rsidR="00214C37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3A0E" w14:textId="77777777" w:rsidR="00B83C00" w:rsidRDefault="00000000">
    <w:r>
      <w:t xml:space="preserve">          </w:t>
    </w:r>
    <w:r>
      <w:t>Šis dokuments ir parakstīts ar drošu elektronisko parakstu un satur laika zīmogu</w:t>
    </w:r>
  </w:p>
  <w:p w14:paraId="0BDB0F58" w14:textId="77777777" w:rsidR="0098323D" w:rsidRDefault="00000000">
    <w:r>
      <w:t xml:space="preserve">          Šis dokuments ir parakstīts ar drošu elektronisko parakstu un satur laika zīmogu</w:t>
    </w:r>
  </w:p>
  <w:p w14:paraId="6DE857F1" w14:textId="77777777" w:rsidR="00437B09" w:rsidRDefault="00000000">
    <w:r>
      <w:t xml:space="preserve">          Šis dokuments ir parakstīts ar drošu elektronisko parakstu un satur laika zīmogu</w:t>
    </w:r>
  </w:p>
  <w:p w14:paraId="0582A281" w14:textId="77777777" w:rsidR="00D61867" w:rsidRDefault="00000000">
    <w:r>
      <w:t xml:space="preserve">          Šis dokuments ir parakstīts ar drošu elektronisko parakstu un satur laika zīmogu</w:t>
    </w:r>
  </w:p>
  <w:p w14:paraId="7FA0DC57" w14:textId="77777777" w:rsidR="00410E5F" w:rsidRDefault="00000000">
    <w:r>
      <w:t xml:space="preserve">          Šis dokuments ir parakstīts ar drošu elektronisko parakstu un satur laika zīmogu</w:t>
    </w:r>
  </w:p>
  <w:p w14:paraId="5931FF9F" w14:textId="77777777" w:rsidR="00FA4E7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61768" w14:textId="77777777" w:rsidR="004465F4" w:rsidRDefault="004465F4">
      <w:pPr>
        <w:spacing w:after="0" w:line="240" w:lineRule="auto"/>
      </w:pPr>
      <w:r>
        <w:separator/>
      </w:r>
    </w:p>
  </w:footnote>
  <w:footnote w:type="continuationSeparator" w:id="0">
    <w:p w14:paraId="5BE089E8" w14:textId="77777777" w:rsidR="004465F4" w:rsidRDefault="004465F4">
      <w:pPr>
        <w:spacing w:after="0" w:line="240" w:lineRule="auto"/>
      </w:pPr>
      <w:r>
        <w:continuationSeparator/>
      </w:r>
    </w:p>
  </w:footnote>
  <w:footnote w:id="1">
    <w:p w14:paraId="76679F22" w14:textId="77777777" w:rsidR="006173F9" w:rsidRDefault="00000000" w:rsidP="006173F9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17519AF"/>
    <w:multiLevelType w:val="hybridMultilevel"/>
    <w:tmpl w:val="F1AE5AAC"/>
    <w:lvl w:ilvl="0" w:tplc="F1DABF6A">
      <w:start w:val="1"/>
      <w:numFmt w:val="decimal"/>
      <w:lvlText w:val="%1."/>
      <w:lvlJc w:val="left"/>
      <w:pPr>
        <w:ind w:left="1287" w:hanging="360"/>
      </w:pPr>
    </w:lvl>
    <w:lvl w:ilvl="1" w:tplc="DDD4CBD2" w:tentative="1">
      <w:start w:val="1"/>
      <w:numFmt w:val="lowerLetter"/>
      <w:lvlText w:val="%2."/>
      <w:lvlJc w:val="left"/>
      <w:pPr>
        <w:ind w:left="2007" w:hanging="360"/>
      </w:pPr>
    </w:lvl>
    <w:lvl w:ilvl="2" w:tplc="AE5EBADE" w:tentative="1">
      <w:start w:val="1"/>
      <w:numFmt w:val="lowerRoman"/>
      <w:lvlText w:val="%3."/>
      <w:lvlJc w:val="right"/>
      <w:pPr>
        <w:ind w:left="2727" w:hanging="180"/>
      </w:pPr>
    </w:lvl>
    <w:lvl w:ilvl="3" w:tplc="6B948182" w:tentative="1">
      <w:start w:val="1"/>
      <w:numFmt w:val="decimal"/>
      <w:lvlText w:val="%4."/>
      <w:lvlJc w:val="left"/>
      <w:pPr>
        <w:ind w:left="3447" w:hanging="360"/>
      </w:pPr>
    </w:lvl>
    <w:lvl w:ilvl="4" w:tplc="CD6C5452" w:tentative="1">
      <w:start w:val="1"/>
      <w:numFmt w:val="lowerLetter"/>
      <w:lvlText w:val="%5."/>
      <w:lvlJc w:val="left"/>
      <w:pPr>
        <w:ind w:left="4167" w:hanging="360"/>
      </w:pPr>
    </w:lvl>
    <w:lvl w:ilvl="5" w:tplc="6932FDE8" w:tentative="1">
      <w:start w:val="1"/>
      <w:numFmt w:val="lowerRoman"/>
      <w:lvlText w:val="%6."/>
      <w:lvlJc w:val="right"/>
      <w:pPr>
        <w:ind w:left="4887" w:hanging="180"/>
      </w:pPr>
    </w:lvl>
    <w:lvl w:ilvl="6" w:tplc="347E350A" w:tentative="1">
      <w:start w:val="1"/>
      <w:numFmt w:val="decimal"/>
      <w:lvlText w:val="%7."/>
      <w:lvlJc w:val="left"/>
      <w:pPr>
        <w:ind w:left="5607" w:hanging="360"/>
      </w:pPr>
    </w:lvl>
    <w:lvl w:ilvl="7" w:tplc="46CEDF4A" w:tentative="1">
      <w:start w:val="1"/>
      <w:numFmt w:val="lowerLetter"/>
      <w:lvlText w:val="%8."/>
      <w:lvlJc w:val="left"/>
      <w:pPr>
        <w:ind w:left="6327" w:hanging="360"/>
      </w:pPr>
    </w:lvl>
    <w:lvl w:ilvl="8" w:tplc="97A89E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C6E0E"/>
    <w:multiLevelType w:val="hybridMultilevel"/>
    <w:tmpl w:val="C1882188"/>
    <w:lvl w:ilvl="0" w:tplc="8FE607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DF0A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AD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4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A1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88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41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7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C8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76CDF"/>
    <w:multiLevelType w:val="hybridMultilevel"/>
    <w:tmpl w:val="C846BAC2"/>
    <w:lvl w:ilvl="0" w:tplc="3FEC9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B14CE10" w:tentative="1">
      <w:start w:val="1"/>
      <w:numFmt w:val="lowerLetter"/>
      <w:lvlText w:val="%2."/>
      <w:lvlJc w:val="left"/>
      <w:pPr>
        <w:ind w:left="1800" w:hanging="360"/>
      </w:pPr>
    </w:lvl>
    <w:lvl w:ilvl="2" w:tplc="B2C474FE" w:tentative="1">
      <w:start w:val="1"/>
      <w:numFmt w:val="lowerRoman"/>
      <w:lvlText w:val="%3."/>
      <w:lvlJc w:val="right"/>
      <w:pPr>
        <w:ind w:left="2520" w:hanging="180"/>
      </w:pPr>
    </w:lvl>
    <w:lvl w:ilvl="3" w:tplc="D72662E2" w:tentative="1">
      <w:start w:val="1"/>
      <w:numFmt w:val="decimal"/>
      <w:lvlText w:val="%4."/>
      <w:lvlJc w:val="left"/>
      <w:pPr>
        <w:ind w:left="3240" w:hanging="360"/>
      </w:pPr>
    </w:lvl>
    <w:lvl w:ilvl="4" w:tplc="E1AC2AF0" w:tentative="1">
      <w:start w:val="1"/>
      <w:numFmt w:val="lowerLetter"/>
      <w:lvlText w:val="%5."/>
      <w:lvlJc w:val="left"/>
      <w:pPr>
        <w:ind w:left="3960" w:hanging="360"/>
      </w:pPr>
    </w:lvl>
    <w:lvl w:ilvl="5" w:tplc="7F12785E" w:tentative="1">
      <w:start w:val="1"/>
      <w:numFmt w:val="lowerRoman"/>
      <w:lvlText w:val="%6."/>
      <w:lvlJc w:val="right"/>
      <w:pPr>
        <w:ind w:left="4680" w:hanging="180"/>
      </w:pPr>
    </w:lvl>
    <w:lvl w:ilvl="6" w:tplc="3CF63134" w:tentative="1">
      <w:start w:val="1"/>
      <w:numFmt w:val="decimal"/>
      <w:lvlText w:val="%7."/>
      <w:lvlJc w:val="left"/>
      <w:pPr>
        <w:ind w:left="5400" w:hanging="360"/>
      </w:pPr>
    </w:lvl>
    <w:lvl w:ilvl="7" w:tplc="E8A239FC" w:tentative="1">
      <w:start w:val="1"/>
      <w:numFmt w:val="lowerLetter"/>
      <w:lvlText w:val="%8."/>
      <w:lvlJc w:val="left"/>
      <w:pPr>
        <w:ind w:left="6120" w:hanging="360"/>
      </w:pPr>
    </w:lvl>
    <w:lvl w:ilvl="8" w:tplc="C86EB9D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7BF4"/>
    <w:multiLevelType w:val="hybridMultilevel"/>
    <w:tmpl w:val="036A558A"/>
    <w:lvl w:ilvl="0" w:tplc="ACD282CA">
      <w:start w:val="1"/>
      <w:numFmt w:val="decimal"/>
      <w:lvlText w:val="%1."/>
      <w:lvlJc w:val="left"/>
      <w:pPr>
        <w:ind w:left="1004" w:hanging="360"/>
      </w:pPr>
    </w:lvl>
    <w:lvl w:ilvl="1" w:tplc="2526AC70" w:tentative="1">
      <w:start w:val="1"/>
      <w:numFmt w:val="lowerLetter"/>
      <w:lvlText w:val="%2."/>
      <w:lvlJc w:val="left"/>
      <w:pPr>
        <w:ind w:left="1724" w:hanging="360"/>
      </w:pPr>
    </w:lvl>
    <w:lvl w:ilvl="2" w:tplc="BAAA9E9A" w:tentative="1">
      <w:start w:val="1"/>
      <w:numFmt w:val="lowerRoman"/>
      <w:lvlText w:val="%3."/>
      <w:lvlJc w:val="right"/>
      <w:pPr>
        <w:ind w:left="2444" w:hanging="180"/>
      </w:pPr>
    </w:lvl>
    <w:lvl w:ilvl="3" w:tplc="12EC2EF6" w:tentative="1">
      <w:start w:val="1"/>
      <w:numFmt w:val="decimal"/>
      <w:lvlText w:val="%4."/>
      <w:lvlJc w:val="left"/>
      <w:pPr>
        <w:ind w:left="3164" w:hanging="360"/>
      </w:pPr>
    </w:lvl>
    <w:lvl w:ilvl="4" w:tplc="DF02023A" w:tentative="1">
      <w:start w:val="1"/>
      <w:numFmt w:val="lowerLetter"/>
      <w:lvlText w:val="%5."/>
      <w:lvlJc w:val="left"/>
      <w:pPr>
        <w:ind w:left="3884" w:hanging="360"/>
      </w:pPr>
    </w:lvl>
    <w:lvl w:ilvl="5" w:tplc="B3FE8A1A" w:tentative="1">
      <w:start w:val="1"/>
      <w:numFmt w:val="lowerRoman"/>
      <w:lvlText w:val="%6."/>
      <w:lvlJc w:val="right"/>
      <w:pPr>
        <w:ind w:left="4604" w:hanging="180"/>
      </w:pPr>
    </w:lvl>
    <w:lvl w:ilvl="6" w:tplc="7CC2B08E" w:tentative="1">
      <w:start w:val="1"/>
      <w:numFmt w:val="decimal"/>
      <w:lvlText w:val="%7."/>
      <w:lvlJc w:val="left"/>
      <w:pPr>
        <w:ind w:left="5324" w:hanging="360"/>
      </w:pPr>
    </w:lvl>
    <w:lvl w:ilvl="7" w:tplc="EB8AD422" w:tentative="1">
      <w:start w:val="1"/>
      <w:numFmt w:val="lowerLetter"/>
      <w:lvlText w:val="%8."/>
      <w:lvlJc w:val="left"/>
      <w:pPr>
        <w:ind w:left="6044" w:hanging="360"/>
      </w:pPr>
    </w:lvl>
    <w:lvl w:ilvl="8" w:tplc="AC2E0E7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0A6639"/>
    <w:multiLevelType w:val="hybridMultilevel"/>
    <w:tmpl w:val="BD76E10E"/>
    <w:lvl w:ilvl="0" w:tplc="C6DC9E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94B15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8EFA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1820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D0576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04C3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9228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1446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3661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62DAE"/>
    <w:multiLevelType w:val="hybridMultilevel"/>
    <w:tmpl w:val="7AD8538C"/>
    <w:lvl w:ilvl="0" w:tplc="3BA6B4E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81FE84BA" w:tentative="1">
      <w:start w:val="1"/>
      <w:numFmt w:val="lowerLetter"/>
      <w:lvlText w:val="%2."/>
      <w:lvlJc w:val="left"/>
      <w:pPr>
        <w:ind w:left="1800" w:hanging="360"/>
      </w:pPr>
    </w:lvl>
    <w:lvl w:ilvl="2" w:tplc="600872A0" w:tentative="1">
      <w:start w:val="1"/>
      <w:numFmt w:val="lowerRoman"/>
      <w:lvlText w:val="%3."/>
      <w:lvlJc w:val="right"/>
      <w:pPr>
        <w:ind w:left="2520" w:hanging="180"/>
      </w:pPr>
    </w:lvl>
    <w:lvl w:ilvl="3" w:tplc="CC0A3A76" w:tentative="1">
      <w:start w:val="1"/>
      <w:numFmt w:val="decimal"/>
      <w:lvlText w:val="%4."/>
      <w:lvlJc w:val="left"/>
      <w:pPr>
        <w:ind w:left="3240" w:hanging="360"/>
      </w:pPr>
    </w:lvl>
    <w:lvl w:ilvl="4" w:tplc="51F0C840" w:tentative="1">
      <w:start w:val="1"/>
      <w:numFmt w:val="lowerLetter"/>
      <w:lvlText w:val="%5."/>
      <w:lvlJc w:val="left"/>
      <w:pPr>
        <w:ind w:left="3960" w:hanging="360"/>
      </w:pPr>
    </w:lvl>
    <w:lvl w:ilvl="5" w:tplc="F8DEFC24" w:tentative="1">
      <w:start w:val="1"/>
      <w:numFmt w:val="lowerRoman"/>
      <w:lvlText w:val="%6."/>
      <w:lvlJc w:val="right"/>
      <w:pPr>
        <w:ind w:left="4680" w:hanging="180"/>
      </w:pPr>
    </w:lvl>
    <w:lvl w:ilvl="6" w:tplc="8424F65C" w:tentative="1">
      <w:start w:val="1"/>
      <w:numFmt w:val="decimal"/>
      <w:lvlText w:val="%7."/>
      <w:lvlJc w:val="left"/>
      <w:pPr>
        <w:ind w:left="5400" w:hanging="360"/>
      </w:pPr>
    </w:lvl>
    <w:lvl w:ilvl="7" w:tplc="DDEC29E2" w:tentative="1">
      <w:start w:val="1"/>
      <w:numFmt w:val="lowerLetter"/>
      <w:lvlText w:val="%8."/>
      <w:lvlJc w:val="left"/>
      <w:pPr>
        <w:ind w:left="6120" w:hanging="360"/>
      </w:pPr>
    </w:lvl>
    <w:lvl w:ilvl="8" w:tplc="0E16B5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BC2DEF"/>
    <w:multiLevelType w:val="hybridMultilevel"/>
    <w:tmpl w:val="6C6A9622"/>
    <w:lvl w:ilvl="0" w:tplc="87A40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DA5900" w:tentative="1">
      <w:start w:val="1"/>
      <w:numFmt w:val="lowerLetter"/>
      <w:lvlText w:val="%2."/>
      <w:lvlJc w:val="left"/>
      <w:pPr>
        <w:ind w:left="1440" w:hanging="360"/>
      </w:pPr>
    </w:lvl>
    <w:lvl w:ilvl="2" w:tplc="E54AFA06" w:tentative="1">
      <w:start w:val="1"/>
      <w:numFmt w:val="lowerRoman"/>
      <w:lvlText w:val="%3."/>
      <w:lvlJc w:val="right"/>
      <w:pPr>
        <w:ind w:left="2160" w:hanging="180"/>
      </w:pPr>
    </w:lvl>
    <w:lvl w:ilvl="3" w:tplc="3A9E2BA2" w:tentative="1">
      <w:start w:val="1"/>
      <w:numFmt w:val="decimal"/>
      <w:lvlText w:val="%4."/>
      <w:lvlJc w:val="left"/>
      <w:pPr>
        <w:ind w:left="2880" w:hanging="360"/>
      </w:pPr>
    </w:lvl>
    <w:lvl w:ilvl="4" w:tplc="3E1AD52E" w:tentative="1">
      <w:start w:val="1"/>
      <w:numFmt w:val="lowerLetter"/>
      <w:lvlText w:val="%5."/>
      <w:lvlJc w:val="left"/>
      <w:pPr>
        <w:ind w:left="3600" w:hanging="360"/>
      </w:pPr>
    </w:lvl>
    <w:lvl w:ilvl="5" w:tplc="C89494A2" w:tentative="1">
      <w:start w:val="1"/>
      <w:numFmt w:val="lowerRoman"/>
      <w:lvlText w:val="%6."/>
      <w:lvlJc w:val="right"/>
      <w:pPr>
        <w:ind w:left="4320" w:hanging="180"/>
      </w:pPr>
    </w:lvl>
    <w:lvl w:ilvl="6" w:tplc="B66AA592" w:tentative="1">
      <w:start w:val="1"/>
      <w:numFmt w:val="decimal"/>
      <w:lvlText w:val="%7."/>
      <w:lvlJc w:val="left"/>
      <w:pPr>
        <w:ind w:left="5040" w:hanging="360"/>
      </w:pPr>
    </w:lvl>
    <w:lvl w:ilvl="7" w:tplc="60866928" w:tentative="1">
      <w:start w:val="1"/>
      <w:numFmt w:val="lowerLetter"/>
      <w:lvlText w:val="%8."/>
      <w:lvlJc w:val="left"/>
      <w:pPr>
        <w:ind w:left="5760" w:hanging="360"/>
      </w:pPr>
    </w:lvl>
    <w:lvl w:ilvl="8" w:tplc="B1D27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219D4"/>
    <w:multiLevelType w:val="hybridMultilevel"/>
    <w:tmpl w:val="63CE5486"/>
    <w:lvl w:ilvl="0" w:tplc="1FCAD4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E0302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46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29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D3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BA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6C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4B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81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B7CC0"/>
    <w:multiLevelType w:val="multilevel"/>
    <w:tmpl w:val="41F4831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134B1D"/>
    <w:multiLevelType w:val="hybridMultilevel"/>
    <w:tmpl w:val="8BBAC6F2"/>
    <w:lvl w:ilvl="0" w:tplc="6B4A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A3AA2DE" w:tentative="1">
      <w:start w:val="1"/>
      <w:numFmt w:val="lowerLetter"/>
      <w:lvlText w:val="%2."/>
      <w:lvlJc w:val="left"/>
      <w:pPr>
        <w:ind w:left="1800" w:hanging="360"/>
      </w:pPr>
    </w:lvl>
    <w:lvl w:ilvl="2" w:tplc="9ACC1020" w:tentative="1">
      <w:start w:val="1"/>
      <w:numFmt w:val="lowerRoman"/>
      <w:lvlText w:val="%3."/>
      <w:lvlJc w:val="right"/>
      <w:pPr>
        <w:ind w:left="2520" w:hanging="180"/>
      </w:pPr>
    </w:lvl>
    <w:lvl w:ilvl="3" w:tplc="04103CCA" w:tentative="1">
      <w:start w:val="1"/>
      <w:numFmt w:val="decimal"/>
      <w:lvlText w:val="%4."/>
      <w:lvlJc w:val="left"/>
      <w:pPr>
        <w:ind w:left="3240" w:hanging="360"/>
      </w:pPr>
    </w:lvl>
    <w:lvl w:ilvl="4" w:tplc="95626FAC" w:tentative="1">
      <w:start w:val="1"/>
      <w:numFmt w:val="lowerLetter"/>
      <w:lvlText w:val="%5."/>
      <w:lvlJc w:val="left"/>
      <w:pPr>
        <w:ind w:left="3960" w:hanging="360"/>
      </w:pPr>
    </w:lvl>
    <w:lvl w:ilvl="5" w:tplc="AB08DB0E" w:tentative="1">
      <w:start w:val="1"/>
      <w:numFmt w:val="lowerRoman"/>
      <w:lvlText w:val="%6."/>
      <w:lvlJc w:val="right"/>
      <w:pPr>
        <w:ind w:left="4680" w:hanging="180"/>
      </w:pPr>
    </w:lvl>
    <w:lvl w:ilvl="6" w:tplc="5880BEE0" w:tentative="1">
      <w:start w:val="1"/>
      <w:numFmt w:val="decimal"/>
      <w:lvlText w:val="%7."/>
      <w:lvlJc w:val="left"/>
      <w:pPr>
        <w:ind w:left="5400" w:hanging="360"/>
      </w:pPr>
    </w:lvl>
    <w:lvl w:ilvl="7" w:tplc="47CA9848" w:tentative="1">
      <w:start w:val="1"/>
      <w:numFmt w:val="lowerLetter"/>
      <w:lvlText w:val="%8."/>
      <w:lvlJc w:val="left"/>
      <w:pPr>
        <w:ind w:left="6120" w:hanging="360"/>
      </w:pPr>
    </w:lvl>
    <w:lvl w:ilvl="8" w:tplc="6F1E2B1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4861DC"/>
    <w:multiLevelType w:val="hybridMultilevel"/>
    <w:tmpl w:val="7060A4D8"/>
    <w:lvl w:ilvl="0" w:tplc="B9269E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BE6244AC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8EA70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4AA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C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AB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A64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A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6A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E4294"/>
    <w:multiLevelType w:val="hybridMultilevel"/>
    <w:tmpl w:val="A894E648"/>
    <w:lvl w:ilvl="0" w:tplc="A6FEF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900B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4B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A6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1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2D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6A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702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A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6" w15:restartNumberingAfterBreak="0">
    <w:nsid w:val="58667D80"/>
    <w:multiLevelType w:val="hybridMultilevel"/>
    <w:tmpl w:val="FAA8CBD6"/>
    <w:lvl w:ilvl="0" w:tplc="9E7A179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CDC0C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C41D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E748D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A250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1D6F1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D0C2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26F1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8AA8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C66F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9B5A81"/>
    <w:multiLevelType w:val="multilevel"/>
    <w:tmpl w:val="ADEE1F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9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2" w15:restartNumberingAfterBreak="0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951798"/>
    <w:multiLevelType w:val="multilevel"/>
    <w:tmpl w:val="A7FCECF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7B1D5A2C"/>
    <w:multiLevelType w:val="hybridMultilevel"/>
    <w:tmpl w:val="4AB684AC"/>
    <w:lvl w:ilvl="0" w:tplc="564C3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35E8438" w:tentative="1">
      <w:start w:val="1"/>
      <w:numFmt w:val="lowerLetter"/>
      <w:lvlText w:val="%2."/>
      <w:lvlJc w:val="left"/>
      <w:pPr>
        <w:ind w:left="1440" w:hanging="360"/>
      </w:pPr>
    </w:lvl>
    <w:lvl w:ilvl="2" w:tplc="BC800706" w:tentative="1">
      <w:start w:val="1"/>
      <w:numFmt w:val="lowerRoman"/>
      <w:lvlText w:val="%3."/>
      <w:lvlJc w:val="right"/>
      <w:pPr>
        <w:ind w:left="2160" w:hanging="180"/>
      </w:pPr>
    </w:lvl>
    <w:lvl w:ilvl="3" w:tplc="EBA4AE26" w:tentative="1">
      <w:start w:val="1"/>
      <w:numFmt w:val="decimal"/>
      <w:lvlText w:val="%4."/>
      <w:lvlJc w:val="left"/>
      <w:pPr>
        <w:ind w:left="2880" w:hanging="360"/>
      </w:pPr>
    </w:lvl>
    <w:lvl w:ilvl="4" w:tplc="630E6EB6" w:tentative="1">
      <w:start w:val="1"/>
      <w:numFmt w:val="lowerLetter"/>
      <w:lvlText w:val="%5."/>
      <w:lvlJc w:val="left"/>
      <w:pPr>
        <w:ind w:left="3600" w:hanging="360"/>
      </w:pPr>
    </w:lvl>
    <w:lvl w:ilvl="5" w:tplc="DEE47E42" w:tentative="1">
      <w:start w:val="1"/>
      <w:numFmt w:val="lowerRoman"/>
      <w:lvlText w:val="%6."/>
      <w:lvlJc w:val="right"/>
      <w:pPr>
        <w:ind w:left="4320" w:hanging="180"/>
      </w:pPr>
    </w:lvl>
    <w:lvl w:ilvl="6" w:tplc="0CDA6D7C" w:tentative="1">
      <w:start w:val="1"/>
      <w:numFmt w:val="decimal"/>
      <w:lvlText w:val="%7."/>
      <w:lvlJc w:val="left"/>
      <w:pPr>
        <w:ind w:left="5040" w:hanging="360"/>
      </w:pPr>
    </w:lvl>
    <w:lvl w:ilvl="7" w:tplc="A554FD78" w:tentative="1">
      <w:start w:val="1"/>
      <w:numFmt w:val="lowerLetter"/>
      <w:lvlText w:val="%8."/>
      <w:lvlJc w:val="left"/>
      <w:pPr>
        <w:ind w:left="5760" w:hanging="360"/>
      </w:pPr>
    </w:lvl>
    <w:lvl w:ilvl="8" w:tplc="B01810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2737">
    <w:abstractNumId w:val="7"/>
  </w:num>
  <w:num w:numId="2" w16cid:durableId="283270300">
    <w:abstractNumId w:val="12"/>
  </w:num>
  <w:num w:numId="3" w16cid:durableId="447357846">
    <w:abstractNumId w:val="11"/>
  </w:num>
  <w:num w:numId="4" w16cid:durableId="1677728564">
    <w:abstractNumId w:val="29"/>
  </w:num>
  <w:num w:numId="5" w16cid:durableId="860051588">
    <w:abstractNumId w:val="15"/>
  </w:num>
  <w:num w:numId="6" w16cid:durableId="516820635">
    <w:abstractNumId w:val="20"/>
  </w:num>
  <w:num w:numId="7" w16cid:durableId="508256259">
    <w:abstractNumId w:val="22"/>
  </w:num>
  <w:num w:numId="8" w16cid:durableId="219638397">
    <w:abstractNumId w:val="6"/>
  </w:num>
  <w:num w:numId="9" w16cid:durableId="792477067">
    <w:abstractNumId w:val="10"/>
  </w:num>
  <w:num w:numId="10" w16cid:durableId="1828594944">
    <w:abstractNumId w:val="25"/>
  </w:num>
  <w:num w:numId="11" w16cid:durableId="2053310051">
    <w:abstractNumId w:val="13"/>
  </w:num>
  <w:num w:numId="12" w16cid:durableId="132142833">
    <w:abstractNumId w:val="31"/>
  </w:num>
  <w:num w:numId="13" w16cid:durableId="1217007578">
    <w:abstractNumId w:val="30"/>
  </w:num>
  <w:num w:numId="14" w16cid:durableId="1573612937">
    <w:abstractNumId w:val="1"/>
  </w:num>
  <w:num w:numId="15" w16cid:durableId="1256748120">
    <w:abstractNumId w:val="4"/>
  </w:num>
  <w:num w:numId="16" w16cid:durableId="663436930">
    <w:abstractNumId w:val="18"/>
  </w:num>
  <w:num w:numId="17" w16cid:durableId="630207007">
    <w:abstractNumId w:val="16"/>
  </w:num>
  <w:num w:numId="18" w16cid:durableId="506336431">
    <w:abstractNumId w:val="34"/>
  </w:num>
  <w:num w:numId="19" w16cid:durableId="588275326">
    <w:abstractNumId w:val="26"/>
  </w:num>
  <w:num w:numId="20" w16cid:durableId="1432319943">
    <w:abstractNumId w:val="21"/>
  </w:num>
  <w:num w:numId="21" w16cid:durableId="137311779">
    <w:abstractNumId w:val="3"/>
  </w:num>
  <w:num w:numId="22" w16cid:durableId="1672021165">
    <w:abstractNumId w:val="23"/>
  </w:num>
  <w:num w:numId="23" w16cid:durableId="1996104018">
    <w:abstractNumId w:val="5"/>
  </w:num>
  <w:num w:numId="24" w16cid:durableId="873350970">
    <w:abstractNumId w:val="8"/>
  </w:num>
  <w:num w:numId="25" w16cid:durableId="2033919979">
    <w:abstractNumId w:val="32"/>
  </w:num>
  <w:num w:numId="26" w16cid:durableId="122619364">
    <w:abstractNumId w:val="2"/>
  </w:num>
  <w:num w:numId="27" w16cid:durableId="738140001">
    <w:abstractNumId w:val="17"/>
  </w:num>
  <w:num w:numId="28" w16cid:durableId="1757245540">
    <w:abstractNumId w:val="0"/>
  </w:num>
  <w:num w:numId="29" w16cid:durableId="1314682716">
    <w:abstractNumId w:val="24"/>
  </w:num>
  <w:num w:numId="30" w16cid:durableId="615259889">
    <w:abstractNumId w:val="9"/>
  </w:num>
  <w:num w:numId="31" w16cid:durableId="146010182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0117352">
    <w:abstractNumId w:val="14"/>
  </w:num>
  <w:num w:numId="33" w16cid:durableId="1349521604">
    <w:abstractNumId w:val="33"/>
  </w:num>
  <w:num w:numId="34" w16cid:durableId="1684551452">
    <w:abstractNumId w:val="27"/>
  </w:num>
  <w:num w:numId="35" w16cid:durableId="10436041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38D"/>
    <w:rsid w:val="00010A30"/>
    <w:rsid w:val="00010E03"/>
    <w:rsid w:val="00015C35"/>
    <w:rsid w:val="00017167"/>
    <w:rsid w:val="00017C89"/>
    <w:rsid w:val="0002650A"/>
    <w:rsid w:val="000302D5"/>
    <w:rsid w:val="0003632C"/>
    <w:rsid w:val="00037250"/>
    <w:rsid w:val="00041266"/>
    <w:rsid w:val="0004224B"/>
    <w:rsid w:val="00053FD5"/>
    <w:rsid w:val="00054D75"/>
    <w:rsid w:val="00057E4C"/>
    <w:rsid w:val="00094AAB"/>
    <w:rsid w:val="00094BC8"/>
    <w:rsid w:val="000A0B77"/>
    <w:rsid w:val="000B101E"/>
    <w:rsid w:val="000B5D4C"/>
    <w:rsid w:val="000B67C7"/>
    <w:rsid w:val="000C1C6A"/>
    <w:rsid w:val="000D2007"/>
    <w:rsid w:val="000D37CB"/>
    <w:rsid w:val="000D6459"/>
    <w:rsid w:val="000E2030"/>
    <w:rsid w:val="000E78C1"/>
    <w:rsid w:val="000F4B9A"/>
    <w:rsid w:val="00103EA4"/>
    <w:rsid w:val="00112B27"/>
    <w:rsid w:val="00123C13"/>
    <w:rsid w:val="001466CD"/>
    <w:rsid w:val="001534F3"/>
    <w:rsid w:val="00153FFC"/>
    <w:rsid w:val="001553F6"/>
    <w:rsid w:val="00155F80"/>
    <w:rsid w:val="00157532"/>
    <w:rsid w:val="001656A3"/>
    <w:rsid w:val="00172DC5"/>
    <w:rsid w:val="00180B8B"/>
    <w:rsid w:val="001834E6"/>
    <w:rsid w:val="001852B6"/>
    <w:rsid w:val="00185749"/>
    <w:rsid w:val="00186327"/>
    <w:rsid w:val="001874E2"/>
    <w:rsid w:val="001A32FC"/>
    <w:rsid w:val="001B0AAA"/>
    <w:rsid w:val="001C1A81"/>
    <w:rsid w:val="001C7487"/>
    <w:rsid w:val="001D212C"/>
    <w:rsid w:val="001D40E7"/>
    <w:rsid w:val="001D63FB"/>
    <w:rsid w:val="001E147A"/>
    <w:rsid w:val="001E44BA"/>
    <w:rsid w:val="001E7DCD"/>
    <w:rsid w:val="001F641A"/>
    <w:rsid w:val="00204AEA"/>
    <w:rsid w:val="00205423"/>
    <w:rsid w:val="00205FC1"/>
    <w:rsid w:val="0021061E"/>
    <w:rsid w:val="00214C37"/>
    <w:rsid w:val="00217B13"/>
    <w:rsid w:val="002230E8"/>
    <w:rsid w:val="0022527B"/>
    <w:rsid w:val="00225E04"/>
    <w:rsid w:val="00240B92"/>
    <w:rsid w:val="00241899"/>
    <w:rsid w:val="00241C57"/>
    <w:rsid w:val="00256303"/>
    <w:rsid w:val="00256723"/>
    <w:rsid w:val="002604A8"/>
    <w:rsid w:val="002613E3"/>
    <w:rsid w:val="00263D68"/>
    <w:rsid w:val="00266BD3"/>
    <w:rsid w:val="002701CD"/>
    <w:rsid w:val="00273619"/>
    <w:rsid w:val="00277A30"/>
    <w:rsid w:val="00280112"/>
    <w:rsid w:val="002821DF"/>
    <w:rsid w:val="002A4568"/>
    <w:rsid w:val="002B2004"/>
    <w:rsid w:val="002C2C5A"/>
    <w:rsid w:val="002C3923"/>
    <w:rsid w:val="002C797C"/>
    <w:rsid w:val="002D0C07"/>
    <w:rsid w:val="002E1D31"/>
    <w:rsid w:val="002E69BE"/>
    <w:rsid w:val="002F0A71"/>
    <w:rsid w:val="002F1522"/>
    <w:rsid w:val="002F3201"/>
    <w:rsid w:val="003043D9"/>
    <w:rsid w:val="00307E72"/>
    <w:rsid w:val="00313B8A"/>
    <w:rsid w:val="00313BCE"/>
    <w:rsid w:val="00316A13"/>
    <w:rsid w:val="003217A3"/>
    <w:rsid w:val="003263A4"/>
    <w:rsid w:val="00332606"/>
    <w:rsid w:val="00342B64"/>
    <w:rsid w:val="00347DD8"/>
    <w:rsid w:val="00347EA6"/>
    <w:rsid w:val="00354016"/>
    <w:rsid w:val="00365596"/>
    <w:rsid w:val="00370410"/>
    <w:rsid w:val="003708B6"/>
    <w:rsid w:val="00370EBC"/>
    <w:rsid w:val="00381FDC"/>
    <w:rsid w:val="00386CF4"/>
    <w:rsid w:val="003932D9"/>
    <w:rsid w:val="0039638D"/>
    <w:rsid w:val="003A0DE3"/>
    <w:rsid w:val="003A0E70"/>
    <w:rsid w:val="003A3EC7"/>
    <w:rsid w:val="003A3FC3"/>
    <w:rsid w:val="003B1168"/>
    <w:rsid w:val="003B3DDE"/>
    <w:rsid w:val="003B52D3"/>
    <w:rsid w:val="003B6B9B"/>
    <w:rsid w:val="003C162B"/>
    <w:rsid w:val="003C2B21"/>
    <w:rsid w:val="003C2E50"/>
    <w:rsid w:val="003E1823"/>
    <w:rsid w:val="003E1C09"/>
    <w:rsid w:val="003E593D"/>
    <w:rsid w:val="003E7727"/>
    <w:rsid w:val="003E7755"/>
    <w:rsid w:val="00400617"/>
    <w:rsid w:val="00401B70"/>
    <w:rsid w:val="00403A48"/>
    <w:rsid w:val="0041015D"/>
    <w:rsid w:val="00410E5F"/>
    <w:rsid w:val="00411432"/>
    <w:rsid w:val="004200E3"/>
    <w:rsid w:val="004271C3"/>
    <w:rsid w:val="004308E0"/>
    <w:rsid w:val="004309C6"/>
    <w:rsid w:val="00432C0A"/>
    <w:rsid w:val="00433C88"/>
    <w:rsid w:val="00434EB5"/>
    <w:rsid w:val="00437B09"/>
    <w:rsid w:val="00440D21"/>
    <w:rsid w:val="0044446F"/>
    <w:rsid w:val="004465F4"/>
    <w:rsid w:val="004466A5"/>
    <w:rsid w:val="00450164"/>
    <w:rsid w:val="004758A8"/>
    <w:rsid w:val="004811FD"/>
    <w:rsid w:val="00482D78"/>
    <w:rsid w:val="00485828"/>
    <w:rsid w:val="00490C38"/>
    <w:rsid w:val="00491B45"/>
    <w:rsid w:val="00491D8F"/>
    <w:rsid w:val="004A4C7A"/>
    <w:rsid w:val="004B53CF"/>
    <w:rsid w:val="004B7536"/>
    <w:rsid w:val="004C78EC"/>
    <w:rsid w:val="004C7FDD"/>
    <w:rsid w:val="004D0506"/>
    <w:rsid w:val="004D1AB5"/>
    <w:rsid w:val="004D366B"/>
    <w:rsid w:val="004E47F1"/>
    <w:rsid w:val="004E6126"/>
    <w:rsid w:val="004E7345"/>
    <w:rsid w:val="004F1A12"/>
    <w:rsid w:val="004F24F3"/>
    <w:rsid w:val="004F3B53"/>
    <w:rsid w:val="004F7C6A"/>
    <w:rsid w:val="00510EB3"/>
    <w:rsid w:val="0051228A"/>
    <w:rsid w:val="005163B5"/>
    <w:rsid w:val="00520D28"/>
    <w:rsid w:val="005219C4"/>
    <w:rsid w:val="00525159"/>
    <w:rsid w:val="00526AD6"/>
    <w:rsid w:val="00526C5B"/>
    <w:rsid w:val="0054026A"/>
    <w:rsid w:val="00541F57"/>
    <w:rsid w:val="00543FBE"/>
    <w:rsid w:val="00543FF2"/>
    <w:rsid w:val="0054413E"/>
    <w:rsid w:val="005445FD"/>
    <w:rsid w:val="005535ED"/>
    <w:rsid w:val="00561E04"/>
    <w:rsid w:val="00564895"/>
    <w:rsid w:val="00565280"/>
    <w:rsid w:val="00566CEA"/>
    <w:rsid w:val="00586588"/>
    <w:rsid w:val="005872B9"/>
    <w:rsid w:val="00595BA7"/>
    <w:rsid w:val="00597ED0"/>
    <w:rsid w:val="005B25D1"/>
    <w:rsid w:val="005C192F"/>
    <w:rsid w:val="005C2190"/>
    <w:rsid w:val="005C60C6"/>
    <w:rsid w:val="005D4B0A"/>
    <w:rsid w:val="005E197F"/>
    <w:rsid w:val="005E3603"/>
    <w:rsid w:val="005E45BA"/>
    <w:rsid w:val="005E605A"/>
    <w:rsid w:val="005F45FF"/>
    <w:rsid w:val="005F5F93"/>
    <w:rsid w:val="005F7EA2"/>
    <w:rsid w:val="006041BC"/>
    <w:rsid w:val="00605B3C"/>
    <w:rsid w:val="006106E9"/>
    <w:rsid w:val="00610DC7"/>
    <w:rsid w:val="006148CC"/>
    <w:rsid w:val="0061554A"/>
    <w:rsid w:val="006165AC"/>
    <w:rsid w:val="006173F9"/>
    <w:rsid w:val="00620313"/>
    <w:rsid w:val="00621C38"/>
    <w:rsid w:val="00626304"/>
    <w:rsid w:val="006354C1"/>
    <w:rsid w:val="00642D2D"/>
    <w:rsid w:val="00654F8E"/>
    <w:rsid w:val="0065510A"/>
    <w:rsid w:val="00657DDE"/>
    <w:rsid w:val="006658B1"/>
    <w:rsid w:val="00666582"/>
    <w:rsid w:val="00667D6E"/>
    <w:rsid w:val="0067091D"/>
    <w:rsid w:val="006749B9"/>
    <w:rsid w:val="00675E93"/>
    <w:rsid w:val="00676F3F"/>
    <w:rsid w:val="00681A7B"/>
    <w:rsid w:val="00682E65"/>
    <w:rsid w:val="006954A3"/>
    <w:rsid w:val="006A0228"/>
    <w:rsid w:val="006A4439"/>
    <w:rsid w:val="006B4CF9"/>
    <w:rsid w:val="006B6541"/>
    <w:rsid w:val="006C0624"/>
    <w:rsid w:val="006C6883"/>
    <w:rsid w:val="006E7738"/>
    <w:rsid w:val="006E7E21"/>
    <w:rsid w:val="006F1131"/>
    <w:rsid w:val="006F651E"/>
    <w:rsid w:val="0070338A"/>
    <w:rsid w:val="00705980"/>
    <w:rsid w:val="00711D32"/>
    <w:rsid w:val="0071342C"/>
    <w:rsid w:val="00713C54"/>
    <w:rsid w:val="00714995"/>
    <w:rsid w:val="007150F5"/>
    <w:rsid w:val="00715693"/>
    <w:rsid w:val="00716330"/>
    <w:rsid w:val="0072240F"/>
    <w:rsid w:val="00724B3E"/>
    <w:rsid w:val="00724EA8"/>
    <w:rsid w:val="007362AB"/>
    <w:rsid w:val="00746CEE"/>
    <w:rsid w:val="0075145A"/>
    <w:rsid w:val="0075264A"/>
    <w:rsid w:val="00753132"/>
    <w:rsid w:val="00754346"/>
    <w:rsid w:val="00754843"/>
    <w:rsid w:val="007678F5"/>
    <w:rsid w:val="00772D79"/>
    <w:rsid w:val="00772E1E"/>
    <w:rsid w:val="0078140E"/>
    <w:rsid w:val="00781AE9"/>
    <w:rsid w:val="00782DE1"/>
    <w:rsid w:val="00784417"/>
    <w:rsid w:val="007865C6"/>
    <w:rsid w:val="0078765D"/>
    <w:rsid w:val="007947E5"/>
    <w:rsid w:val="00796212"/>
    <w:rsid w:val="007B2393"/>
    <w:rsid w:val="007B2405"/>
    <w:rsid w:val="007B4246"/>
    <w:rsid w:val="007C5222"/>
    <w:rsid w:val="007C6E36"/>
    <w:rsid w:val="007D0118"/>
    <w:rsid w:val="007D036D"/>
    <w:rsid w:val="007D43B3"/>
    <w:rsid w:val="007D5C5D"/>
    <w:rsid w:val="007E48B0"/>
    <w:rsid w:val="007F00B5"/>
    <w:rsid w:val="007F36D2"/>
    <w:rsid w:val="007F7FA1"/>
    <w:rsid w:val="00803F87"/>
    <w:rsid w:val="00804C03"/>
    <w:rsid w:val="00816909"/>
    <w:rsid w:val="0081772B"/>
    <w:rsid w:val="00823423"/>
    <w:rsid w:val="008264CF"/>
    <w:rsid w:val="00831F29"/>
    <w:rsid w:val="0083589F"/>
    <w:rsid w:val="00835975"/>
    <w:rsid w:val="00842B74"/>
    <w:rsid w:val="008450D5"/>
    <w:rsid w:val="00845756"/>
    <w:rsid w:val="00845897"/>
    <w:rsid w:val="00872041"/>
    <w:rsid w:val="00873270"/>
    <w:rsid w:val="008748D3"/>
    <w:rsid w:val="008822BF"/>
    <w:rsid w:val="0088297D"/>
    <w:rsid w:val="00886AE2"/>
    <w:rsid w:val="00893E62"/>
    <w:rsid w:val="008A5818"/>
    <w:rsid w:val="008A67AE"/>
    <w:rsid w:val="008B0A87"/>
    <w:rsid w:val="008B6EF1"/>
    <w:rsid w:val="008B6F77"/>
    <w:rsid w:val="008C0159"/>
    <w:rsid w:val="008D32B2"/>
    <w:rsid w:val="008E5FFC"/>
    <w:rsid w:val="008E60E7"/>
    <w:rsid w:val="008F072D"/>
    <w:rsid w:val="008F6D76"/>
    <w:rsid w:val="00902A25"/>
    <w:rsid w:val="009048E8"/>
    <w:rsid w:val="009049D8"/>
    <w:rsid w:val="00917B63"/>
    <w:rsid w:val="00921DC5"/>
    <w:rsid w:val="009227A7"/>
    <w:rsid w:val="00924F70"/>
    <w:rsid w:val="00925376"/>
    <w:rsid w:val="0092768A"/>
    <w:rsid w:val="0093043C"/>
    <w:rsid w:val="00932629"/>
    <w:rsid w:val="009335C3"/>
    <w:rsid w:val="00934E16"/>
    <w:rsid w:val="00936480"/>
    <w:rsid w:val="009479BF"/>
    <w:rsid w:val="009507AD"/>
    <w:rsid w:val="00952509"/>
    <w:rsid w:val="00953231"/>
    <w:rsid w:val="009557E4"/>
    <w:rsid w:val="009561FD"/>
    <w:rsid w:val="0095652B"/>
    <w:rsid w:val="0096018D"/>
    <w:rsid w:val="00961E07"/>
    <w:rsid w:val="0096308C"/>
    <w:rsid w:val="009638E0"/>
    <w:rsid w:val="00965714"/>
    <w:rsid w:val="00965F00"/>
    <w:rsid w:val="0097119A"/>
    <w:rsid w:val="0097327A"/>
    <w:rsid w:val="00981C57"/>
    <w:rsid w:val="0098323D"/>
    <w:rsid w:val="00983F70"/>
    <w:rsid w:val="00984317"/>
    <w:rsid w:val="00985AE8"/>
    <w:rsid w:val="00986C3C"/>
    <w:rsid w:val="00996070"/>
    <w:rsid w:val="009A06C8"/>
    <w:rsid w:val="009C3243"/>
    <w:rsid w:val="009C3E95"/>
    <w:rsid w:val="009D6EEC"/>
    <w:rsid w:val="009E23BA"/>
    <w:rsid w:val="009E37EF"/>
    <w:rsid w:val="009E3909"/>
    <w:rsid w:val="009F1D40"/>
    <w:rsid w:val="009F2BE6"/>
    <w:rsid w:val="009F4A71"/>
    <w:rsid w:val="00A05F90"/>
    <w:rsid w:val="00A0786C"/>
    <w:rsid w:val="00A101B2"/>
    <w:rsid w:val="00A125A4"/>
    <w:rsid w:val="00A136BB"/>
    <w:rsid w:val="00A154D9"/>
    <w:rsid w:val="00A15C97"/>
    <w:rsid w:val="00A25B67"/>
    <w:rsid w:val="00A30077"/>
    <w:rsid w:val="00A32574"/>
    <w:rsid w:val="00A32E68"/>
    <w:rsid w:val="00A347A9"/>
    <w:rsid w:val="00A42302"/>
    <w:rsid w:val="00A45E3E"/>
    <w:rsid w:val="00A477B2"/>
    <w:rsid w:val="00A52EF3"/>
    <w:rsid w:val="00A54BCD"/>
    <w:rsid w:val="00A55BF7"/>
    <w:rsid w:val="00A618F1"/>
    <w:rsid w:val="00A67607"/>
    <w:rsid w:val="00A74236"/>
    <w:rsid w:val="00A77D92"/>
    <w:rsid w:val="00A81D80"/>
    <w:rsid w:val="00A8693E"/>
    <w:rsid w:val="00A90E84"/>
    <w:rsid w:val="00A921A3"/>
    <w:rsid w:val="00A924DB"/>
    <w:rsid w:val="00A97B6A"/>
    <w:rsid w:val="00AA1974"/>
    <w:rsid w:val="00AA6E01"/>
    <w:rsid w:val="00AB2C2A"/>
    <w:rsid w:val="00AB5E13"/>
    <w:rsid w:val="00AC6A95"/>
    <w:rsid w:val="00AC79E8"/>
    <w:rsid w:val="00AE5BF4"/>
    <w:rsid w:val="00AF3A62"/>
    <w:rsid w:val="00AF6DAC"/>
    <w:rsid w:val="00B02ED1"/>
    <w:rsid w:val="00B06AAB"/>
    <w:rsid w:val="00B13CF9"/>
    <w:rsid w:val="00B15B04"/>
    <w:rsid w:val="00B278DE"/>
    <w:rsid w:val="00B31529"/>
    <w:rsid w:val="00B35806"/>
    <w:rsid w:val="00B413B0"/>
    <w:rsid w:val="00B42D8F"/>
    <w:rsid w:val="00B50890"/>
    <w:rsid w:val="00B546FA"/>
    <w:rsid w:val="00B65F82"/>
    <w:rsid w:val="00B7541F"/>
    <w:rsid w:val="00B75D06"/>
    <w:rsid w:val="00B7788D"/>
    <w:rsid w:val="00B81D00"/>
    <w:rsid w:val="00B83C00"/>
    <w:rsid w:val="00B85FCF"/>
    <w:rsid w:val="00B874AB"/>
    <w:rsid w:val="00B87D0E"/>
    <w:rsid w:val="00B901C0"/>
    <w:rsid w:val="00BA1616"/>
    <w:rsid w:val="00BA5AB6"/>
    <w:rsid w:val="00BB3ABF"/>
    <w:rsid w:val="00BD2F20"/>
    <w:rsid w:val="00BD422E"/>
    <w:rsid w:val="00BE332C"/>
    <w:rsid w:val="00BE408E"/>
    <w:rsid w:val="00BE5DBB"/>
    <w:rsid w:val="00BE6C95"/>
    <w:rsid w:val="00BF35BF"/>
    <w:rsid w:val="00BF6D0C"/>
    <w:rsid w:val="00BF797D"/>
    <w:rsid w:val="00C01BAC"/>
    <w:rsid w:val="00C04349"/>
    <w:rsid w:val="00C1123A"/>
    <w:rsid w:val="00C122DF"/>
    <w:rsid w:val="00C13380"/>
    <w:rsid w:val="00C147F4"/>
    <w:rsid w:val="00C149F7"/>
    <w:rsid w:val="00C155FF"/>
    <w:rsid w:val="00C20EFA"/>
    <w:rsid w:val="00C24B21"/>
    <w:rsid w:val="00C301FC"/>
    <w:rsid w:val="00C424C2"/>
    <w:rsid w:val="00C45EBA"/>
    <w:rsid w:val="00C473C2"/>
    <w:rsid w:val="00C476F9"/>
    <w:rsid w:val="00C4784E"/>
    <w:rsid w:val="00C52851"/>
    <w:rsid w:val="00C536DD"/>
    <w:rsid w:val="00C642AC"/>
    <w:rsid w:val="00C65723"/>
    <w:rsid w:val="00C71012"/>
    <w:rsid w:val="00C84AA4"/>
    <w:rsid w:val="00C86FAF"/>
    <w:rsid w:val="00C955F0"/>
    <w:rsid w:val="00CA4246"/>
    <w:rsid w:val="00CA4F26"/>
    <w:rsid w:val="00CB14B4"/>
    <w:rsid w:val="00CB1DBF"/>
    <w:rsid w:val="00CB6D03"/>
    <w:rsid w:val="00CC1D5B"/>
    <w:rsid w:val="00CC51E3"/>
    <w:rsid w:val="00CC70A5"/>
    <w:rsid w:val="00CD2D26"/>
    <w:rsid w:val="00CD334E"/>
    <w:rsid w:val="00CD3CA5"/>
    <w:rsid w:val="00CD550A"/>
    <w:rsid w:val="00CE1B4E"/>
    <w:rsid w:val="00CF1886"/>
    <w:rsid w:val="00D0318B"/>
    <w:rsid w:val="00D0660E"/>
    <w:rsid w:val="00D10B6A"/>
    <w:rsid w:val="00D20478"/>
    <w:rsid w:val="00D23914"/>
    <w:rsid w:val="00D27587"/>
    <w:rsid w:val="00D32576"/>
    <w:rsid w:val="00D33FD3"/>
    <w:rsid w:val="00D3568A"/>
    <w:rsid w:val="00D418C5"/>
    <w:rsid w:val="00D418E2"/>
    <w:rsid w:val="00D42283"/>
    <w:rsid w:val="00D428F4"/>
    <w:rsid w:val="00D55A6F"/>
    <w:rsid w:val="00D61867"/>
    <w:rsid w:val="00D62635"/>
    <w:rsid w:val="00D63101"/>
    <w:rsid w:val="00D65F2E"/>
    <w:rsid w:val="00D67C09"/>
    <w:rsid w:val="00D72D3C"/>
    <w:rsid w:val="00D80723"/>
    <w:rsid w:val="00D85727"/>
    <w:rsid w:val="00D96C24"/>
    <w:rsid w:val="00DB428E"/>
    <w:rsid w:val="00DB6FDE"/>
    <w:rsid w:val="00DB7ABA"/>
    <w:rsid w:val="00DC09EE"/>
    <w:rsid w:val="00DC61F6"/>
    <w:rsid w:val="00DC62D3"/>
    <w:rsid w:val="00DD7C9D"/>
    <w:rsid w:val="00DE21ED"/>
    <w:rsid w:val="00DF0BB2"/>
    <w:rsid w:val="00DF189B"/>
    <w:rsid w:val="00DF7279"/>
    <w:rsid w:val="00DF74AE"/>
    <w:rsid w:val="00E03881"/>
    <w:rsid w:val="00E06D9E"/>
    <w:rsid w:val="00E12CC0"/>
    <w:rsid w:val="00E15DFA"/>
    <w:rsid w:val="00E174AA"/>
    <w:rsid w:val="00E20339"/>
    <w:rsid w:val="00E31C80"/>
    <w:rsid w:val="00E4306E"/>
    <w:rsid w:val="00E52357"/>
    <w:rsid w:val="00E5540A"/>
    <w:rsid w:val="00E56D07"/>
    <w:rsid w:val="00E63EA4"/>
    <w:rsid w:val="00E70C30"/>
    <w:rsid w:val="00E9099C"/>
    <w:rsid w:val="00E90E19"/>
    <w:rsid w:val="00E926A0"/>
    <w:rsid w:val="00E94353"/>
    <w:rsid w:val="00E94D0C"/>
    <w:rsid w:val="00EA032F"/>
    <w:rsid w:val="00EA65D8"/>
    <w:rsid w:val="00EB134B"/>
    <w:rsid w:val="00EB20F3"/>
    <w:rsid w:val="00EB255D"/>
    <w:rsid w:val="00EB296A"/>
    <w:rsid w:val="00EB324B"/>
    <w:rsid w:val="00EB6A1A"/>
    <w:rsid w:val="00EC4BEE"/>
    <w:rsid w:val="00EC51FB"/>
    <w:rsid w:val="00ED4EE2"/>
    <w:rsid w:val="00ED6E6B"/>
    <w:rsid w:val="00EE485A"/>
    <w:rsid w:val="00EF020C"/>
    <w:rsid w:val="00EF658F"/>
    <w:rsid w:val="00F00500"/>
    <w:rsid w:val="00F07C8A"/>
    <w:rsid w:val="00F1089E"/>
    <w:rsid w:val="00F15804"/>
    <w:rsid w:val="00F15C20"/>
    <w:rsid w:val="00F176C9"/>
    <w:rsid w:val="00F253C6"/>
    <w:rsid w:val="00F3115B"/>
    <w:rsid w:val="00F32819"/>
    <w:rsid w:val="00F347CB"/>
    <w:rsid w:val="00F3707C"/>
    <w:rsid w:val="00F41924"/>
    <w:rsid w:val="00F51798"/>
    <w:rsid w:val="00F534B0"/>
    <w:rsid w:val="00F55729"/>
    <w:rsid w:val="00F55C1D"/>
    <w:rsid w:val="00F56724"/>
    <w:rsid w:val="00F707F3"/>
    <w:rsid w:val="00F762D0"/>
    <w:rsid w:val="00F77246"/>
    <w:rsid w:val="00F807E2"/>
    <w:rsid w:val="00F9639F"/>
    <w:rsid w:val="00FA3F0A"/>
    <w:rsid w:val="00FA4E7E"/>
    <w:rsid w:val="00FB59BE"/>
    <w:rsid w:val="00FC042A"/>
    <w:rsid w:val="00FC55BB"/>
    <w:rsid w:val="00FD3A76"/>
    <w:rsid w:val="00FE0948"/>
    <w:rsid w:val="00FE2FAB"/>
    <w:rsid w:val="00FE51A2"/>
    <w:rsid w:val="00FE709B"/>
    <w:rsid w:val="00FF0C49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73A8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tref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  <w:style w:type="paragraph" w:customStyle="1" w:styleId="TableContents">
    <w:name w:val="Table Contents"/>
    <w:basedOn w:val="Parasts"/>
    <w:rsid w:val="00B13CF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Paraststmeklis">
    <w:name w:val="Normal (Web)"/>
    <w:basedOn w:val="Parasts"/>
    <w:unhideWhenUsed/>
    <w:rsid w:val="00A81D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rsid w:val="00347DD8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zh-CN"/>
    </w:rPr>
  </w:style>
  <w:style w:type="character" w:customStyle="1" w:styleId="Pamatteksts3Rakstz">
    <w:name w:val="Pamatteksts 3 Rakstz."/>
    <w:basedOn w:val="Noklusjumarindkopasfonts"/>
    <w:link w:val="Pamatteksts3"/>
    <w:rsid w:val="00347DD8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character" w:styleId="Izteiksmgs">
    <w:name w:val="Strong"/>
    <w:uiPriority w:val="22"/>
    <w:qFormat/>
    <w:rsid w:val="001656A3"/>
    <w:rPr>
      <w:b/>
      <w:bCs/>
    </w:rPr>
  </w:style>
  <w:style w:type="character" w:customStyle="1" w:styleId="markedcontent">
    <w:name w:val="markedcontent"/>
    <w:basedOn w:val="Noklusjumarindkopasfonts"/>
    <w:rsid w:val="0054413E"/>
  </w:style>
  <w:style w:type="paragraph" w:styleId="Alfabtiskaisrdtjs1">
    <w:name w:val="index 1"/>
    <w:basedOn w:val="Parasts"/>
    <w:next w:val="Parasts"/>
    <w:autoRedefine/>
    <w:uiPriority w:val="99"/>
    <w:unhideWhenUsed/>
    <w:rsid w:val="0075145A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Neatrisintapieminana3">
    <w:name w:val="Neatrisināta pieminēšana3"/>
    <w:basedOn w:val="Noklusjumarindkopasfonts"/>
    <w:uiPriority w:val="99"/>
    <w:rsid w:val="009227A7"/>
    <w:rPr>
      <w:color w:val="605E5C"/>
      <w:shd w:val="clear" w:color="auto" w:fill="E1DFDD"/>
    </w:rPr>
  </w:style>
  <w:style w:type="character" w:styleId="Izclums">
    <w:name w:val="Emphasis"/>
    <w:qFormat/>
    <w:rsid w:val="00B546FA"/>
    <w:rPr>
      <w:i/>
      <w:iCs/>
    </w:rPr>
  </w:style>
  <w:style w:type="character" w:styleId="Neatrisintapieminana">
    <w:name w:val="Unresolved Mention"/>
    <w:basedOn w:val="Noklusjumarindkopasfonts"/>
    <w:uiPriority w:val="99"/>
    <w:rsid w:val="00EB2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4412</Words>
  <Characters>2516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2025-01-23T08:19:00Z</dcterms:created>
  <dcterms:modified xsi:type="dcterms:W3CDTF">2025-01-23T08:19:00Z</dcterms:modified>
</cp:coreProperties>
</file>