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895EED" w:rsidP="009E5F6A" w14:paraId="405BA9C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724F">
        <w:rPr>
          <w:rFonts w:ascii="Times New Roman" w:eastAsia="Times New Roman" w:hAnsi="Times New Roman" w:cs="Times New Roman"/>
          <w:b/>
          <w:sz w:val="28"/>
          <w:szCs w:val="28"/>
        </w:rPr>
        <w:t>CENU APTAUJA</w:t>
      </w:r>
      <w:r w:rsidR="00D962FD">
        <w:rPr>
          <w:rFonts w:ascii="Times New Roman" w:eastAsia="Times New Roman" w:hAnsi="Times New Roman" w:cs="Times New Roman"/>
          <w:b/>
          <w:sz w:val="28"/>
          <w:szCs w:val="28"/>
        </w:rPr>
        <w:t>S</w:t>
      </w:r>
    </w:p>
    <w:p w:rsidR="00D52C8C" w:rsidRPr="00A9724F" w:rsidP="009E5F6A" w14:paraId="178E0F3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NOLIKUMS</w:t>
      </w:r>
    </w:p>
    <w:p w:rsidR="00A9724F" w:rsidRPr="00C837AF" w:rsidP="009E5F6A" w14:paraId="3FEA807B" w14:textId="6FC0E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724F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83793C">
        <w:rPr>
          <w:rFonts w:ascii="Times New Roman" w:eastAsia="Times New Roman" w:hAnsi="Times New Roman" w:cs="Times New Roman"/>
          <w:b/>
          <w:sz w:val="28"/>
          <w:szCs w:val="28"/>
        </w:rPr>
        <w:t>Ziedu arku</w:t>
      </w:r>
      <w:r w:rsidRPr="006A4C52" w:rsidR="006A4C52">
        <w:rPr>
          <w:rFonts w:ascii="Times New Roman" w:eastAsia="Times New Roman" w:hAnsi="Times New Roman" w:cs="Times New Roman"/>
          <w:b/>
          <w:sz w:val="28"/>
          <w:szCs w:val="28"/>
        </w:rPr>
        <w:t xml:space="preserve"> izgatavošana un piegāde</w:t>
      </w:r>
      <w:r w:rsidR="0039530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9530A" w:rsidR="0039530A">
        <w:rPr>
          <w:rFonts w:ascii="Times New Roman" w:eastAsia="Times New Roman" w:hAnsi="Times New Roman" w:cs="Times New Roman"/>
          <w:b/>
          <w:sz w:val="28"/>
          <w:szCs w:val="28"/>
        </w:rPr>
        <w:t>pagasta nodaļu vajadzībām</w:t>
      </w:r>
      <w:r w:rsidRPr="00A9724F" w:rsidR="00635002">
        <w:rPr>
          <w:rFonts w:ascii="Times New Roman" w:hAnsi="Times New Roman" w:cs="Times New Roman"/>
          <w:b/>
          <w:bCs/>
          <w:sz w:val="24"/>
          <w:szCs w:val="24"/>
        </w:rPr>
        <w:t>”,</w:t>
      </w:r>
    </w:p>
    <w:p w:rsidR="00895EED" w:rsidRPr="00A9724F" w:rsidP="009E5F6A" w14:paraId="224FBDCF" w14:textId="7118C11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identifikācijas numurs BAP/2-1/202</w:t>
      </w:r>
      <w:r w:rsidR="00DA70F3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34</w:t>
      </w:r>
    </w:p>
    <w:p w:rsidR="00AC093E" w:rsidRPr="000334F1" w:rsidP="009E5F6A" w14:paraId="683180D8" w14:textId="77777777">
      <w:pPr>
        <w:pStyle w:val="NoSpacing"/>
        <w:tabs>
          <w:tab w:val="left" w:pos="6804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0334F1">
        <w:rPr>
          <w:rFonts w:ascii="Times New Roman" w:hAnsi="Times New Roman" w:cs="Times New Roman"/>
          <w:sz w:val="24"/>
          <w:szCs w:val="24"/>
        </w:rPr>
        <w:t>Bauskā, Bauskas novadā</w:t>
      </w:r>
      <w:r w:rsidRPr="000334F1">
        <w:rPr>
          <w:rFonts w:ascii="Times New Roman" w:hAnsi="Times New Roman" w:cs="Times New Roman"/>
          <w:sz w:val="24"/>
          <w:szCs w:val="24"/>
        </w:rPr>
        <w:tab/>
      </w:r>
      <w:r w:rsidR="000334F1">
        <w:rPr>
          <w:rFonts w:ascii="Times New Roman" w:hAnsi="Times New Roman" w:cs="Times New Roman"/>
          <w:sz w:val="24"/>
          <w:szCs w:val="24"/>
        </w:rPr>
        <w:tab/>
      </w:r>
      <w:r w:rsidRPr="000334F1">
        <w:rPr>
          <w:rFonts w:ascii="Times New Roman" w:hAnsi="Times New Roman" w:cs="Times New Roman"/>
          <w:sz w:val="24"/>
          <w:szCs w:val="24"/>
        </w:rPr>
        <w:t xml:space="preserve">Nolikuma datums ir pievienotā elektroniskā paraksta </w:t>
      </w:r>
    </w:p>
    <w:p w:rsidR="00895EED" w:rsidRPr="000334F1" w:rsidP="009E5F6A" w14:paraId="4E28C5B8" w14:textId="77777777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0334F1">
        <w:rPr>
          <w:rFonts w:ascii="Times New Roman" w:hAnsi="Times New Roman" w:cs="Times New Roman"/>
          <w:sz w:val="24"/>
          <w:szCs w:val="24"/>
        </w:rPr>
        <w:t>un laika zīmoga datums</w:t>
      </w:r>
    </w:p>
    <w:p w:rsidR="00895EED" w:rsidRPr="00A9724F" w:rsidP="009E5F6A" w14:paraId="0D36093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5EED" w:rsidRPr="00A9724F" w:rsidP="009E5F6A" w14:paraId="6D0CA054" w14:textId="77777777">
      <w:pPr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Pasūtītājs</w:t>
      </w:r>
    </w:p>
    <w:tbl>
      <w:tblPr>
        <w:tblStyle w:val="a"/>
        <w:tblW w:w="8704" w:type="dxa"/>
        <w:tblInd w:w="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948"/>
        <w:gridCol w:w="5756"/>
      </w:tblGrid>
      <w:tr w14:paraId="1660FD80" w14:textId="77777777" w:rsidTr="00A9724F">
        <w:tblPrEx>
          <w:tblW w:w="8704" w:type="dxa"/>
          <w:tblInd w:w="50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00"/>
        </w:tblPrEx>
        <w:trPr>
          <w:trHeight w:val="235"/>
        </w:trPr>
        <w:tc>
          <w:tcPr>
            <w:tcW w:w="2948" w:type="dxa"/>
            <w:shd w:val="clear" w:color="auto" w:fill="BFBFBF"/>
            <w:vAlign w:val="center"/>
          </w:tcPr>
          <w:p w:rsidR="00895EED" w:rsidRPr="00A9724F" w:rsidP="009E5F6A" w14:paraId="186FA171" w14:textId="7777777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72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Nosaukums</w:t>
            </w:r>
          </w:p>
        </w:tc>
        <w:tc>
          <w:tcPr>
            <w:tcW w:w="5756" w:type="dxa"/>
            <w:vAlign w:val="center"/>
          </w:tcPr>
          <w:p w:rsidR="00A9724F" w:rsidRPr="00A9724F" w:rsidP="009E5F6A" w14:paraId="0D912753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hAnsi="Times New Roman" w:cs="Times New Roman"/>
                <w:sz w:val="24"/>
                <w:szCs w:val="24"/>
              </w:rPr>
              <w:t xml:space="preserve">Bauskas novada pašvaldības iestāde </w:t>
            </w:r>
          </w:p>
          <w:p w:rsidR="00895EED" w:rsidRPr="00A9724F" w:rsidP="009E5F6A" w14:paraId="149E4245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hAnsi="Times New Roman" w:cs="Times New Roman"/>
                <w:sz w:val="24"/>
                <w:szCs w:val="24"/>
              </w:rPr>
              <w:t>“Bauskas apvienības pārvalde”</w:t>
            </w:r>
          </w:p>
        </w:tc>
      </w:tr>
      <w:tr w14:paraId="5E2DDC7E" w14:textId="77777777" w:rsidTr="00A9724F">
        <w:tblPrEx>
          <w:tblW w:w="8704" w:type="dxa"/>
          <w:tblInd w:w="505" w:type="dxa"/>
          <w:tblLayout w:type="fixed"/>
          <w:tblLook w:val="0000"/>
        </w:tblPrEx>
        <w:trPr>
          <w:trHeight w:val="229"/>
        </w:trPr>
        <w:tc>
          <w:tcPr>
            <w:tcW w:w="2948" w:type="dxa"/>
            <w:shd w:val="clear" w:color="auto" w:fill="BFBFBF"/>
            <w:vAlign w:val="center"/>
          </w:tcPr>
          <w:p w:rsidR="00895EED" w:rsidRPr="00A9724F" w:rsidP="009E5F6A" w14:paraId="21E9E654" w14:textId="7777777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Juridiskā adrese</w:t>
            </w:r>
          </w:p>
        </w:tc>
        <w:tc>
          <w:tcPr>
            <w:tcW w:w="5756" w:type="dxa"/>
            <w:vAlign w:val="center"/>
          </w:tcPr>
          <w:p w:rsidR="00895EED" w:rsidRPr="00A9724F" w:rsidP="009E5F6A" w14:paraId="2535DB4A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hAnsi="Times New Roman" w:cs="Times New Roman"/>
                <w:sz w:val="24"/>
                <w:szCs w:val="24"/>
              </w:rPr>
              <w:t xml:space="preserve">Uzvaras iela 6, Bauska,  Bauskas nov., </w:t>
            </w:r>
          </w:p>
          <w:p w:rsidR="00895EED" w:rsidRPr="00A9724F" w:rsidP="009E5F6A" w14:paraId="1E2A7742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hAnsi="Times New Roman" w:cs="Times New Roman"/>
                <w:sz w:val="24"/>
                <w:szCs w:val="24"/>
              </w:rPr>
              <w:t>LV-3910</w:t>
            </w:r>
          </w:p>
        </w:tc>
      </w:tr>
      <w:tr w14:paraId="190AF30A" w14:textId="77777777" w:rsidTr="00A9724F">
        <w:tblPrEx>
          <w:tblW w:w="8704" w:type="dxa"/>
          <w:tblInd w:w="505" w:type="dxa"/>
          <w:tblLayout w:type="fixed"/>
          <w:tblLook w:val="0000"/>
        </w:tblPrEx>
        <w:trPr>
          <w:trHeight w:val="274"/>
        </w:trPr>
        <w:tc>
          <w:tcPr>
            <w:tcW w:w="2948" w:type="dxa"/>
            <w:shd w:val="clear" w:color="auto" w:fill="BFBFBF"/>
            <w:vAlign w:val="center"/>
          </w:tcPr>
          <w:p w:rsidR="00895EED" w:rsidRPr="00A9724F" w:rsidP="009E5F6A" w14:paraId="2070AC7C" w14:textId="7777777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Reģistrācijas numurs</w:t>
            </w:r>
          </w:p>
        </w:tc>
        <w:tc>
          <w:tcPr>
            <w:tcW w:w="5756" w:type="dxa"/>
            <w:vAlign w:val="center"/>
          </w:tcPr>
          <w:p w:rsidR="00895EED" w:rsidRPr="00A9724F" w:rsidP="009E5F6A" w14:paraId="1D95DB4E" w14:textId="77777777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50900038281</w:t>
            </w:r>
          </w:p>
        </w:tc>
      </w:tr>
    </w:tbl>
    <w:p w:rsidR="00854B95" w:rsidP="009E5F6A" w14:paraId="541A86D8" w14:textId="77777777">
      <w:pPr>
        <w:pStyle w:val="ListParagraph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Iepirkuma priekšmets</w:t>
      </w:r>
    </w:p>
    <w:p w:rsidR="00A9724F" w:rsidP="009E5F6A" w14:paraId="18B3FFDC" w14:textId="77777777">
      <w:pPr>
        <w:pStyle w:val="ListParagraph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Metāla konstrukcijas z</w:t>
      </w:r>
      <w:r w:rsidR="0083793C">
        <w:rPr>
          <w:rFonts w:ascii="Times New Roman" w:hAnsi="Times New Roman"/>
          <w:bCs/>
          <w:sz w:val="24"/>
          <w:szCs w:val="24"/>
        </w:rPr>
        <w:t>iedu arku</w:t>
      </w:r>
      <w:r w:rsidRPr="006A4C52" w:rsidR="00136E8B">
        <w:rPr>
          <w:rFonts w:ascii="Times New Roman" w:hAnsi="Times New Roman"/>
          <w:bCs/>
          <w:sz w:val="24"/>
          <w:szCs w:val="24"/>
        </w:rPr>
        <w:t xml:space="preserve"> izgatavošana un piegāde</w:t>
      </w:r>
      <w:r w:rsidRPr="00854B95" w:rsidR="005A0750">
        <w:rPr>
          <w:rFonts w:ascii="Times New Roman" w:eastAsia="Times New Roman" w:hAnsi="Times New Roman"/>
          <w:sz w:val="24"/>
          <w:szCs w:val="24"/>
        </w:rPr>
        <w:t>,</w:t>
      </w:r>
      <w:r w:rsidRPr="00854B95" w:rsidR="00635002">
        <w:rPr>
          <w:rFonts w:ascii="Times New Roman" w:hAnsi="Times New Roman"/>
          <w:sz w:val="24"/>
          <w:szCs w:val="24"/>
        </w:rPr>
        <w:t xml:space="preserve"> </w:t>
      </w:r>
      <w:bookmarkStart w:id="0" w:name="_Hlk146278640"/>
      <w:r w:rsidRPr="00854B95" w:rsidR="00635002">
        <w:rPr>
          <w:rFonts w:ascii="Times New Roman" w:hAnsi="Times New Roman"/>
          <w:sz w:val="24"/>
          <w:szCs w:val="24"/>
        </w:rPr>
        <w:t xml:space="preserve">saskaņā ar </w:t>
      </w:r>
      <w:bookmarkEnd w:id="0"/>
      <w:r w:rsidRPr="00854B95" w:rsidR="00860887">
        <w:rPr>
          <w:rFonts w:ascii="Times New Roman" w:hAnsi="Times New Roman"/>
          <w:sz w:val="24"/>
          <w:szCs w:val="24"/>
        </w:rPr>
        <w:t>tehnisko specifikāciju</w:t>
      </w:r>
      <w:r w:rsidR="008D089C">
        <w:rPr>
          <w:rFonts w:ascii="Times New Roman" w:hAnsi="Times New Roman"/>
          <w:sz w:val="24"/>
          <w:szCs w:val="24"/>
        </w:rPr>
        <w:t xml:space="preserve"> </w:t>
      </w:r>
      <w:r w:rsidRPr="00854B95" w:rsidR="00860887">
        <w:rPr>
          <w:rFonts w:ascii="Times New Roman" w:hAnsi="Times New Roman"/>
          <w:sz w:val="24"/>
          <w:szCs w:val="24"/>
        </w:rPr>
        <w:t>(</w:t>
      </w:r>
      <w:r w:rsidR="001C1421">
        <w:rPr>
          <w:rFonts w:ascii="Times New Roman" w:hAnsi="Times New Roman"/>
          <w:sz w:val="24"/>
          <w:szCs w:val="24"/>
        </w:rPr>
        <w:t xml:space="preserve">Nolikuma </w:t>
      </w:r>
      <w:r w:rsidR="005B21FD">
        <w:rPr>
          <w:rFonts w:ascii="Times New Roman" w:hAnsi="Times New Roman"/>
          <w:sz w:val="24"/>
          <w:szCs w:val="24"/>
        </w:rPr>
        <w:t>1</w:t>
      </w:r>
      <w:r w:rsidRPr="00854B95" w:rsidR="00860887">
        <w:rPr>
          <w:rFonts w:ascii="Times New Roman" w:hAnsi="Times New Roman"/>
          <w:sz w:val="24"/>
          <w:szCs w:val="24"/>
        </w:rPr>
        <w:t>.pielikums)</w:t>
      </w:r>
      <w:r w:rsidR="001C1421">
        <w:rPr>
          <w:rFonts w:ascii="Times New Roman" w:hAnsi="Times New Roman"/>
          <w:sz w:val="24"/>
          <w:szCs w:val="24"/>
        </w:rPr>
        <w:t>.</w:t>
      </w:r>
    </w:p>
    <w:p w:rsidR="0083793C" w:rsidRPr="00C837AF" w:rsidP="009E5F6A" w14:paraId="5A7BFF05" w14:textId="77777777">
      <w:pPr>
        <w:pStyle w:val="ListParagraph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9724F" w:rsidRPr="00D35C36" w:rsidP="009E5F6A" w14:paraId="61F34F3C" w14:textId="21315E22">
      <w:pPr>
        <w:pStyle w:val="ListParagraph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Identifikācijas numurs</w:t>
      </w:r>
      <w:r w:rsidRPr="00A972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BAP/2-1/202</w:t>
      </w:r>
      <w:r w:rsidR="009C519B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A60DC8"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p w:rsidR="00D35C36" w:rsidRPr="0083793C" w:rsidP="009E5F6A" w14:paraId="4E33AAA1" w14:textId="77777777">
      <w:pPr>
        <w:pStyle w:val="ListParagraph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Kontaktpersona</w:t>
      </w:r>
      <w:r w:rsidR="008379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83793C" w:rsidRPr="0083793C" w:rsidP="0039530A" w14:paraId="2F25C9AA" w14:textId="094AA75E">
      <w:pPr>
        <w:pStyle w:val="ListParagraph"/>
        <w:spacing w:after="0" w:line="240" w:lineRule="auto"/>
        <w:ind w:left="79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Īslīces pagasta nodaļas vadītāja Kristīne Latve </w:t>
      </w:r>
      <w:r w:rsidRPr="0083793C">
        <w:rPr>
          <w:rFonts w:ascii="Times New Roman" w:eastAsia="Times New Roman" w:hAnsi="Times New Roman" w:cs="Times New Roman"/>
          <w:sz w:val="24"/>
          <w:szCs w:val="24"/>
        </w:rPr>
        <w:t>Tel.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29359677, </w:t>
      </w:r>
      <w:r w:rsidRPr="0083793C">
        <w:rPr>
          <w:rFonts w:ascii="Times New Roman" w:eastAsia="Times New Roman" w:hAnsi="Times New Roman" w:cs="Times New Roman"/>
          <w:sz w:val="24"/>
          <w:szCs w:val="24"/>
        </w:rPr>
        <w:t xml:space="preserve">e-pasts: </w:t>
      </w:r>
      <w:hyperlink r:id="rId4" w:history="1">
        <w:r w:rsidRPr="00A75AF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kristine.latve@bauskasnovads.lv</w:t>
        </w:r>
      </w:hyperlink>
    </w:p>
    <w:p w:rsidR="006A4C52" w:rsidRPr="006A4C52" w:rsidP="009E5F6A" w14:paraId="0A210F5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5EED" w:rsidRPr="00A9724F" w:rsidP="009E5F6A" w14:paraId="31574D56" w14:textId="77777777">
      <w:pPr>
        <w:pStyle w:val="ListParagraph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Piedāvājumu iesniegšana</w:t>
      </w:r>
      <w:r w:rsidR="00E2085E">
        <w:rPr>
          <w:rFonts w:ascii="Times New Roman" w:eastAsia="Times New Roman" w:hAnsi="Times New Roman" w:cs="Times New Roman"/>
          <w:b/>
          <w:sz w:val="24"/>
          <w:szCs w:val="24"/>
        </w:rPr>
        <w:t>, iesniegšanas veids un termiņš</w:t>
      </w: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83793C" w:rsidRPr="00155B22" w:rsidP="009E5F6A" w14:paraId="7D3E9AF4" w14:textId="6ADFE83F">
      <w:pPr>
        <w:pStyle w:val="ListParagraph"/>
        <w:numPr>
          <w:ilvl w:val="1"/>
          <w:numId w:val="2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5B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Pretendents piedāvājumu drīkst iesniegt par </w:t>
      </w:r>
      <w:r w:rsidR="0039530A">
        <w:rPr>
          <w:rFonts w:ascii="Times New Roman" w:eastAsia="Times New Roman" w:hAnsi="Times New Roman" w:cs="Times New Roman"/>
          <w:color w:val="000000"/>
          <w:sz w:val="24"/>
          <w:szCs w:val="24"/>
        </w:rPr>
        <w:t>visu iepirkuma priekšmetu</w:t>
      </w:r>
      <w:r w:rsidRPr="00155B2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3793C" w:rsidRPr="00155B22" w:rsidP="009E5F6A" w14:paraId="65CB841D" w14:textId="77777777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5B22">
        <w:rPr>
          <w:rFonts w:ascii="Times New Roman" w:eastAsia="Times New Roman" w:hAnsi="Times New Roman" w:cs="Times New Roman"/>
          <w:color w:val="000000"/>
          <w:sz w:val="24"/>
          <w:szCs w:val="24"/>
        </w:rPr>
        <w:t>Nedrīkst iesniegt piedāvājumu variantus. Piedāvājumu variantu iesniegšana ir par pamatu pretendenta piedāvājuma noraidīšanai</w:t>
      </w:r>
      <w:r w:rsidR="00664F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67FC1" w:rsidP="009E5F6A" w14:paraId="4B9847F1" w14:textId="52A5CC34">
      <w:pPr>
        <w:pStyle w:val="ListParagraph"/>
        <w:numPr>
          <w:ilvl w:val="1"/>
          <w:numId w:val="2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85E">
        <w:rPr>
          <w:rFonts w:ascii="Times New Roman" w:eastAsia="Times New Roman" w:hAnsi="Times New Roman" w:cs="Times New Roman"/>
          <w:color w:val="000000"/>
          <w:sz w:val="24"/>
          <w:szCs w:val="24"/>
        </w:rPr>
        <w:t>Pretendents savu piedāvājumu iesniedz</w:t>
      </w:r>
      <w:r w:rsidRPr="00E20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E20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elektroniski </w:t>
      </w:r>
      <w:r w:rsidRPr="00E20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līdz 202</w:t>
      </w:r>
      <w:r w:rsidR="00E77A0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Pr="00E20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 gada</w:t>
      </w:r>
      <w:r w:rsidRPr="00E2085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="0039530A">
        <w:rPr>
          <w:rFonts w:ascii="Times New Roman" w:eastAsia="Times New Roman" w:hAnsi="Times New Roman" w:cs="Times New Roman"/>
          <w:b/>
          <w:sz w:val="24"/>
          <w:szCs w:val="24"/>
        </w:rPr>
        <w:t xml:space="preserve">7.aprīlim </w:t>
      </w:r>
      <w:r w:rsidRPr="00E2085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20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plkst. 12:00</w:t>
      </w:r>
      <w:r w:rsidRPr="00E2085E">
        <w:rPr>
          <w:rFonts w:ascii="Times New Roman" w:eastAsia="Times New Roman" w:hAnsi="Times New Roman" w:cs="Times New Roman"/>
          <w:color w:val="000000"/>
          <w:sz w:val="24"/>
          <w:szCs w:val="24"/>
        </w:rPr>
        <w:t>, nosūtot uz e-pasta adresi:</w:t>
      </w:r>
      <w:r w:rsidRPr="00E2085E" w:rsidR="00450E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hyperlink r:id="rId5" w:history="1">
        <w:r w:rsidRPr="00DF1790" w:rsidR="003F466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bauska.parvalde@bauskasnovads.lv</w:t>
        </w:r>
      </w:hyperlink>
      <w:r w:rsidR="00005476">
        <w:rPr>
          <w:rStyle w:val="Hyperlink"/>
          <w:rFonts w:ascii="Times New Roman" w:eastAsia="Times New Roman" w:hAnsi="Times New Roman" w:cs="Times New Roman"/>
          <w:sz w:val="24"/>
          <w:szCs w:val="24"/>
        </w:rPr>
        <w:t xml:space="preserve"> .</w:t>
      </w:r>
      <w:r w:rsidRPr="00E2085E" w:rsidR="00E066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67FC1" w:rsidP="009E5F6A" w14:paraId="2C0CC89C" w14:textId="77777777">
      <w:pPr>
        <w:pStyle w:val="ListParagraph"/>
        <w:numPr>
          <w:ilvl w:val="1"/>
          <w:numId w:val="2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retendents piedāvājumu paraksta ar drošu elektronisko parakstu un laika zīmogu vai </w:t>
      </w:r>
      <w:r w:rsidR="00A44AFD">
        <w:rPr>
          <w:rFonts w:ascii="Times New Roman" w:eastAsia="Times New Roman" w:hAnsi="Times New Roman" w:cs="Times New Roman"/>
          <w:color w:val="000000"/>
          <w:sz w:val="24"/>
          <w:szCs w:val="24"/>
        </w:rPr>
        <w:t>iesnie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dz</w:t>
      </w:r>
      <w:r w:rsidRPr="00CB1F1F" w:rsidR="00CB1F1F">
        <w:t xml:space="preserve"> </w:t>
      </w:r>
      <w:r w:rsidRPr="0055668B" w:rsidR="0055668B">
        <w:rPr>
          <w:rFonts w:ascii="Times New Roman" w:hAnsi="Times New Roman" w:cs="Times New Roman"/>
          <w:sz w:val="24"/>
          <w:szCs w:val="24"/>
        </w:rPr>
        <w:t>elektroniskus</w:t>
      </w:r>
      <w:r w:rsidR="0055668B">
        <w:t xml:space="preserve"> </w:t>
      </w:r>
      <w:r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papīra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formas</w:t>
      </w:r>
      <w:r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dokument</w:t>
      </w:r>
      <w:r w:rsidR="00745EAE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CB1F1F"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faksimilattēlu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CB1F1F"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 visām oriģināla dokumenta grafiskajām un citām īpatnībām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A44A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 iesniegti 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oriģināla</w:t>
      </w:r>
      <w:r w:rsidR="00AC6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papīra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668B"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dokumenta faksimilattēl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AC6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A44AFD">
        <w:rPr>
          <w:rFonts w:ascii="Times New Roman" w:eastAsia="Times New Roman" w:hAnsi="Times New Roman" w:cs="Times New Roman"/>
          <w:color w:val="000000"/>
          <w:sz w:val="24"/>
          <w:szCs w:val="24"/>
        </w:rPr>
        <w:t>Pretendentam pēc Pasūtītāja pieprasījuma vienas dienas laikā jāiesniedz oriģināli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A44A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papīra formas dokumenti. </w:t>
      </w:r>
    </w:p>
    <w:p w:rsidR="00967FC1" w:rsidP="009E5F6A" w14:paraId="0178DD45" w14:textId="77777777">
      <w:pPr>
        <w:pStyle w:val="ListParagraph"/>
        <w:numPr>
          <w:ilvl w:val="1"/>
          <w:numId w:val="2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Pretendents tiesīgs iesniegt 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>šifrēt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 dokumentus. Ja iesniegti šifrēti dokumenti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A86E70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>retendent</w:t>
      </w:r>
      <w:r w:rsidR="00AF7395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 vēlāk kā </w:t>
      </w:r>
      <w:r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minūšu laikā pēc piedāvājumu </w:t>
      </w:r>
      <w:r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iesniegšanas termiņa beigām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17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Pasūtītāja kontaktpersonai </w:t>
      </w:r>
      <w:r w:rsidR="00D16D43">
        <w:rPr>
          <w:rFonts w:ascii="Times New Roman" w:eastAsia="Times New Roman" w:hAnsi="Times New Roman" w:cs="Times New Roman"/>
          <w:color w:val="000000"/>
          <w:sz w:val="24"/>
          <w:szCs w:val="24"/>
        </w:rPr>
        <w:t>nosūta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derīga elektroniska atslēga </w:t>
      </w:r>
      <w:r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vai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parole šifrētā dokumenta atvēršanai. </w:t>
      </w:r>
    </w:p>
    <w:p w:rsidR="00E303EC" w:rsidRPr="00E303EC" w:rsidP="009E5F6A" w14:paraId="14CD5651" w14:textId="77777777">
      <w:pPr>
        <w:numPr>
          <w:ilvl w:val="0"/>
          <w:numId w:val="35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303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Līguma nosacījumi:</w:t>
      </w:r>
    </w:p>
    <w:p w:rsidR="00664F5F" w:rsidRPr="0039530A" w:rsidP="009E5F6A" w14:paraId="3D9B1D78" w14:textId="06C9ECF6">
      <w:pPr>
        <w:numPr>
          <w:ilvl w:val="1"/>
          <w:numId w:val="22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30A">
        <w:rPr>
          <w:rFonts w:ascii="Times New Roman" w:eastAsia="Times New Roman" w:hAnsi="Times New Roman" w:cs="Times New Roman"/>
          <w:sz w:val="24"/>
          <w:szCs w:val="24"/>
        </w:rPr>
        <w:t xml:space="preserve">Plānotā </w:t>
      </w:r>
      <w:r w:rsidRPr="0039530A" w:rsidR="006D4F82">
        <w:rPr>
          <w:rFonts w:ascii="Times New Roman" w:eastAsia="Times New Roman" w:hAnsi="Times New Roman" w:cs="Times New Roman"/>
          <w:sz w:val="24"/>
          <w:szCs w:val="24"/>
        </w:rPr>
        <w:t xml:space="preserve"> līgumcena: </w:t>
      </w:r>
      <w:r w:rsidRPr="0039530A" w:rsidR="009962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EUR </w:t>
      </w:r>
      <w:r w:rsidRPr="0039530A" w:rsidR="009962BD">
        <w:rPr>
          <w:rFonts w:ascii="Times New Roman" w:eastAsia="Times New Roman" w:hAnsi="Times New Roman" w:cs="Times New Roman"/>
          <w:sz w:val="24"/>
          <w:szCs w:val="24"/>
        </w:rPr>
        <w:t>1830 bez PVN</w:t>
      </w:r>
    </w:p>
    <w:p w:rsidR="00E303EC" w:rsidRPr="00E303EC" w:rsidP="009E5F6A" w14:paraId="0BEA0F17" w14:textId="77777777">
      <w:pPr>
        <w:numPr>
          <w:ilvl w:val="1"/>
          <w:numId w:val="22"/>
        </w:numPr>
        <w:spacing w:after="0" w:line="240" w:lineRule="auto"/>
        <w:ind w:hanging="5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03EC">
        <w:rPr>
          <w:rFonts w:ascii="Times New Roman" w:eastAsia="Times New Roman" w:hAnsi="Times New Roman" w:cs="Times New Roman"/>
          <w:color w:val="000000"/>
          <w:sz w:val="24"/>
          <w:szCs w:val="24"/>
        </w:rPr>
        <w:t>Līguma izpildes laiks</w:t>
      </w:r>
      <w:r w:rsidR="006A4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r w:rsidRPr="00E303EC" w:rsidR="006A4C52">
        <w:rPr>
          <w:rFonts w:ascii="Times New Roman" w:eastAsia="Times New Roman" w:hAnsi="Times New Roman" w:cs="Times New Roman"/>
          <w:color w:val="000000"/>
          <w:sz w:val="24"/>
          <w:szCs w:val="24"/>
        </w:rPr>
        <w:t>vieta</w:t>
      </w:r>
      <w:r w:rsidR="006A4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saskaņā ar Tehnisko specifikāciju (Nolikuma 1.pielikums)</w:t>
      </w:r>
      <w:r w:rsidRPr="00E303E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303EC" w:rsidRPr="00E303EC" w:rsidP="009E5F6A" w14:paraId="2D51934A" w14:textId="77777777">
      <w:pPr>
        <w:numPr>
          <w:ilvl w:val="1"/>
          <w:numId w:val="22"/>
        </w:numPr>
        <w:spacing w:after="0" w:line="240" w:lineRule="auto"/>
        <w:ind w:hanging="5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03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Līgums ar pēcapmaksu. Apmaksa tiek veikta </w:t>
      </w:r>
      <w:bookmarkStart w:id="1" w:name="_Hlk179537589"/>
      <w:r w:rsidRPr="00E303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 (desmit) darba dienu laikā pēc </w:t>
      </w:r>
      <w:r w:rsidR="00173A5A">
        <w:rPr>
          <w:rFonts w:ascii="Times New Roman" w:eastAsia="Times New Roman" w:hAnsi="Times New Roman" w:cs="Times New Roman"/>
          <w:color w:val="000000"/>
          <w:sz w:val="24"/>
          <w:szCs w:val="24"/>
        </w:rPr>
        <w:t>preces piegādes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E303EC">
        <w:rPr>
          <w:rFonts w:ascii="Times New Roman" w:eastAsia="Times New Roman" w:hAnsi="Times New Roman" w:cs="Times New Roman"/>
          <w:color w:val="000000"/>
          <w:sz w:val="24"/>
          <w:szCs w:val="24"/>
        </w:rPr>
        <w:t>nodošanas - pieņemšanas akta abpusējas parakstīšanas dienas un</w:t>
      </w:r>
      <w:r w:rsidR="00173A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strukturēta elektroniskā</w:t>
      </w:r>
      <w:r w:rsidRPr="00E303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rēķina saņemšanas, pārskaitot naudu Izpildītāja norādīto bankas kontu;</w:t>
      </w:r>
      <w:bookmarkEnd w:id="1"/>
    </w:p>
    <w:p w:rsidR="00585A77" w:rsidRPr="00585A77" w:rsidP="009E5F6A" w14:paraId="2D8C559E" w14:textId="77777777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895EED" w:rsidRPr="00A9724F" w:rsidP="009E5F6A" w14:paraId="7BBD4D86" w14:textId="77777777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Prasības pretendentam</w:t>
      </w:r>
    </w:p>
    <w:p w:rsidR="00895EED" w:rsidP="009E5F6A" w14:paraId="2853FBF0" w14:textId="7777777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</w:rPr>
      </w:pPr>
      <w:r w:rsidRPr="00A9724F">
        <w:rPr>
          <w:rFonts w:ascii="Times New Roman" w:eastAsia="Times New Roman" w:hAnsi="Times New Roman" w:cs="Times New Roman"/>
          <w:sz w:val="24"/>
          <w:szCs w:val="24"/>
        </w:rPr>
        <w:t>Pretendents ir fiziskā vai juridiskā persona, kura līdz līguma slēgšanas dienai ir reģistrēta</w:t>
      </w:r>
      <w:r w:rsidR="004B38E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07922" w:rsidR="00607922">
        <w:rPr>
          <w:rFonts w:ascii="Times New Roman" w:eastAsia="Times New Roman" w:hAnsi="Times New Roman" w:cs="Times New Roman"/>
          <w:sz w:val="24"/>
          <w:szCs w:val="24"/>
        </w:rPr>
        <w:t>licencēta un/vai sertificēta atbilstoši attiecīgās valsts normatīvo aktu prasībām, tiesīg</w:t>
      </w:r>
      <w:r w:rsidR="004B38EC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07922" w:rsidR="00607922">
        <w:rPr>
          <w:rFonts w:ascii="Times New Roman" w:eastAsia="Times New Roman" w:hAnsi="Times New Roman" w:cs="Times New Roman"/>
          <w:sz w:val="24"/>
          <w:szCs w:val="24"/>
        </w:rPr>
        <w:t xml:space="preserve"> nodarboties ar komercdarbību un </w:t>
      </w:r>
      <w:r w:rsidR="00173A5A">
        <w:rPr>
          <w:rFonts w:ascii="Times New Roman" w:eastAsia="Times New Roman" w:hAnsi="Times New Roman" w:cs="Times New Roman"/>
          <w:sz w:val="24"/>
          <w:szCs w:val="24"/>
        </w:rPr>
        <w:t>veikt</w:t>
      </w:r>
      <w:r w:rsidRPr="00607922" w:rsidR="00607922">
        <w:rPr>
          <w:rFonts w:ascii="Times New Roman" w:eastAsia="Times New Roman" w:hAnsi="Times New Roman" w:cs="Times New Roman"/>
          <w:sz w:val="24"/>
          <w:szCs w:val="24"/>
        </w:rPr>
        <w:t xml:space="preserve"> Pasūtītājam nepieciešamo</w:t>
      </w:r>
      <w:r w:rsidR="00173A5A">
        <w:rPr>
          <w:rFonts w:ascii="Times New Roman" w:eastAsia="Times New Roman" w:hAnsi="Times New Roman" w:cs="Times New Roman"/>
          <w:sz w:val="24"/>
          <w:szCs w:val="24"/>
        </w:rPr>
        <w:t xml:space="preserve"> piegādi</w:t>
      </w:r>
      <w:r w:rsidRPr="00A9724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9724F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2085E" w:rsidRPr="00A9724F" w:rsidP="009E5F6A" w14:paraId="38F4F7C9" w14:textId="7777777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</w:rPr>
      </w:pPr>
    </w:p>
    <w:p w:rsidR="00895EED" w:rsidRPr="00A9724F" w:rsidP="009E5F6A" w14:paraId="28D2AC71" w14:textId="7777777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Iesniedzamie dokumenti</w:t>
      </w:r>
      <w:r w:rsidR="00967FC1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E2085E" w:rsidP="009E5F6A" w14:paraId="352E3D66" w14:textId="17F04A52">
      <w:pPr>
        <w:numPr>
          <w:ilvl w:val="1"/>
          <w:numId w:val="1"/>
        </w:numPr>
        <w:spacing w:after="0" w:line="24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39530A">
        <w:rPr>
          <w:rFonts w:ascii="Times New Roman" w:hAnsi="Times New Roman"/>
          <w:sz w:val="24"/>
          <w:szCs w:val="24"/>
        </w:rPr>
        <w:t>Finanšu piedāvājums</w:t>
      </w:r>
      <w:r w:rsidRPr="00A9724F" w:rsidR="006D4F82">
        <w:rPr>
          <w:rFonts w:ascii="Times New Roman" w:hAnsi="Times New Roman"/>
          <w:sz w:val="24"/>
          <w:szCs w:val="24"/>
        </w:rPr>
        <w:t xml:space="preserve">, </w:t>
      </w:r>
      <w:r w:rsidRPr="00A9724F" w:rsidR="006D4F82">
        <w:rPr>
          <w:rFonts w:ascii="Times New Roman" w:hAnsi="Times New Roman"/>
          <w:bCs/>
          <w:sz w:val="24"/>
          <w:szCs w:val="24"/>
        </w:rPr>
        <w:t xml:space="preserve">atbilstoši </w:t>
      </w:r>
      <w:r w:rsidR="0053096D">
        <w:rPr>
          <w:rFonts w:ascii="Times New Roman" w:hAnsi="Times New Roman"/>
          <w:bCs/>
          <w:sz w:val="24"/>
          <w:szCs w:val="24"/>
        </w:rPr>
        <w:t>2</w:t>
      </w:r>
      <w:r w:rsidRPr="00A9724F" w:rsidR="006D4F82">
        <w:rPr>
          <w:rFonts w:ascii="Times New Roman" w:hAnsi="Times New Roman"/>
          <w:bCs/>
          <w:sz w:val="24"/>
          <w:szCs w:val="24"/>
        </w:rPr>
        <w:t>.pielikumam</w:t>
      </w:r>
      <w:r w:rsidR="00967FC1">
        <w:rPr>
          <w:rFonts w:ascii="Times New Roman" w:hAnsi="Times New Roman"/>
          <w:sz w:val="24"/>
          <w:szCs w:val="24"/>
        </w:rPr>
        <w:t>;</w:t>
      </w:r>
    </w:p>
    <w:p w:rsidR="00895EED" w:rsidP="009E5F6A" w14:paraId="49F63D6F" w14:textId="7043C13A">
      <w:pPr>
        <w:numPr>
          <w:ilvl w:val="1"/>
          <w:numId w:val="1"/>
        </w:numPr>
        <w:spacing w:after="0" w:line="24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39530A">
        <w:rPr>
          <w:rFonts w:ascii="Times New Roman" w:hAnsi="Times New Roman"/>
          <w:sz w:val="24"/>
          <w:szCs w:val="24"/>
        </w:rPr>
        <w:t>Pieteikums dalībai cenu aptaujā</w:t>
      </w:r>
      <w:r w:rsidRPr="00E2085E" w:rsidR="00D6366A">
        <w:rPr>
          <w:rFonts w:ascii="Times New Roman" w:hAnsi="Times New Roman"/>
          <w:sz w:val="24"/>
          <w:szCs w:val="24"/>
        </w:rPr>
        <w:t xml:space="preserve">, atbilstoši </w:t>
      </w:r>
      <w:r w:rsidR="008F2AD2">
        <w:rPr>
          <w:rFonts w:ascii="Times New Roman" w:hAnsi="Times New Roman"/>
          <w:sz w:val="24"/>
          <w:szCs w:val="24"/>
        </w:rPr>
        <w:t>3</w:t>
      </w:r>
      <w:r w:rsidRPr="00E2085E" w:rsidR="00D6366A">
        <w:rPr>
          <w:rFonts w:ascii="Times New Roman" w:hAnsi="Times New Roman"/>
          <w:sz w:val="24"/>
          <w:szCs w:val="24"/>
        </w:rPr>
        <w:t>.pielikumam.</w:t>
      </w:r>
    </w:p>
    <w:p w:rsidR="00967FC1" w:rsidRPr="00E2085E" w:rsidP="009E5F6A" w14:paraId="069F9AD4" w14:textId="77777777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:rsidR="00585A77" w:rsidP="009E5F6A" w14:paraId="34035FC7" w14:textId="77777777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Piedāvājuma izvēles kritērijs</w:t>
      </w:r>
    </w:p>
    <w:p w:rsidR="00585A77" w:rsidP="009E5F6A" w14:paraId="007E27F1" w14:textId="77777777">
      <w:pPr>
        <w:numPr>
          <w:ilvl w:val="1"/>
          <w:numId w:val="4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A77">
        <w:rPr>
          <w:rFonts w:ascii="Times New Roman" w:hAnsi="Times New Roman"/>
          <w:sz w:val="24"/>
          <w:szCs w:val="24"/>
        </w:rPr>
        <w:t>Piedāvājums ar zemāko cenu, kas pilnībā atbilst tirgus izpētes noteikumiem (gadījumā, ja tiks nolemts piešķirt līguma slēgšanas tiesības).</w:t>
      </w:r>
    </w:p>
    <w:p w:rsidR="00585A77" w:rsidRPr="00173A5A" w:rsidP="009E5F6A" w14:paraId="02CF0971" w14:textId="77777777">
      <w:pPr>
        <w:numPr>
          <w:ilvl w:val="1"/>
          <w:numId w:val="4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A77">
        <w:rPr>
          <w:rFonts w:ascii="Times New Roman" w:hAnsi="Times New Roman"/>
          <w:sz w:val="24"/>
          <w:szCs w:val="24"/>
        </w:rPr>
        <w:t>Vērtējot piedāvājumu, tiek ņemta vērā piedāvājuma kopējā cena bez pievienotās vērtības nodokļa.</w:t>
      </w:r>
    </w:p>
    <w:p w:rsidR="00173A5A" w:rsidP="009E5F6A" w14:paraId="5BA9F311" w14:textId="77777777">
      <w:pPr>
        <w:numPr>
          <w:ilvl w:val="1"/>
          <w:numId w:val="4"/>
        </w:numPr>
        <w:spacing w:after="0" w:line="24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F46CD2">
        <w:rPr>
          <w:rFonts w:ascii="Times New Roman" w:hAnsi="Times New Roman"/>
          <w:sz w:val="24"/>
          <w:szCs w:val="24"/>
        </w:rPr>
        <w:t>Ja tiks saņemti vairāki cenu piedāvājumi par vienādu summu, lemjot par līguma slēgšanas tiesību piešķiršanu tiks ņemts vērā</w:t>
      </w:r>
      <w:r w:rsidRPr="00F46CD2" w:rsidR="00072E1F">
        <w:rPr>
          <w:rFonts w:ascii="Times New Roman" w:hAnsi="Times New Roman"/>
          <w:sz w:val="24"/>
          <w:szCs w:val="24"/>
        </w:rPr>
        <w:t xml:space="preserve"> Piedāvājumā norādītai</w:t>
      </w:r>
      <w:r w:rsidRPr="00F46CD2" w:rsidR="00AA49E4">
        <w:rPr>
          <w:rFonts w:ascii="Times New Roman" w:hAnsi="Times New Roman"/>
          <w:sz w:val="24"/>
          <w:szCs w:val="24"/>
        </w:rPr>
        <w:t>s</w:t>
      </w:r>
      <w:r w:rsidRPr="00F46CD2" w:rsidR="00072E1F">
        <w:rPr>
          <w:rFonts w:ascii="Times New Roman" w:hAnsi="Times New Roman"/>
          <w:sz w:val="24"/>
          <w:szCs w:val="24"/>
        </w:rPr>
        <w:t xml:space="preserve"> garantijas laiks (līguma slēgšanas tiesības tiks piešķirtas piedāvājumam ar garāku</w:t>
      </w:r>
      <w:r w:rsidRPr="00F46CD2" w:rsidR="00AA49E4">
        <w:rPr>
          <w:rFonts w:ascii="Times New Roman" w:hAnsi="Times New Roman"/>
          <w:sz w:val="24"/>
          <w:szCs w:val="24"/>
        </w:rPr>
        <w:t xml:space="preserve"> preces garantijas laiku)</w:t>
      </w:r>
      <w:r w:rsidRPr="00F46CD2" w:rsidR="00072E1F">
        <w:rPr>
          <w:rFonts w:ascii="Times New Roman" w:hAnsi="Times New Roman"/>
          <w:sz w:val="24"/>
          <w:szCs w:val="24"/>
        </w:rPr>
        <w:t xml:space="preserve"> </w:t>
      </w:r>
      <w:r w:rsidRPr="00F46CD2">
        <w:rPr>
          <w:rFonts w:ascii="Times New Roman" w:hAnsi="Times New Roman"/>
          <w:sz w:val="24"/>
          <w:szCs w:val="24"/>
        </w:rPr>
        <w:t xml:space="preserve"> Ja </w:t>
      </w:r>
      <w:r w:rsidRPr="00F46CD2" w:rsidR="00AA49E4">
        <w:rPr>
          <w:rFonts w:ascii="Times New Roman" w:hAnsi="Times New Roman"/>
          <w:sz w:val="24"/>
          <w:szCs w:val="24"/>
        </w:rPr>
        <w:t>piedāvātais garantijas laiks</w:t>
      </w:r>
      <w:r w:rsidRPr="00F46CD2">
        <w:rPr>
          <w:rFonts w:ascii="Times New Roman" w:hAnsi="Times New Roman"/>
          <w:sz w:val="24"/>
          <w:szCs w:val="24"/>
        </w:rPr>
        <w:t xml:space="preserve"> būs līdzvērtīgs, līguma slēgšanas tiesības tiks piešķirtas pretendentam, </w:t>
      </w:r>
      <w:r w:rsidRPr="00F46CD2" w:rsidR="00F46CD2">
        <w:rPr>
          <w:rFonts w:ascii="Times New Roman" w:hAnsi="Times New Roman"/>
          <w:sz w:val="24"/>
          <w:szCs w:val="24"/>
        </w:rPr>
        <w:t>kura preces piegādes termiņš ir īsāks.</w:t>
      </w:r>
    </w:p>
    <w:p w:rsidR="001375CD" w:rsidP="001375CD" w14:paraId="5E24D8FD" w14:textId="77777777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:rsidR="001375CD" w:rsidP="001375CD" w14:paraId="375100B1" w14:textId="7777777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Informācija par līgumu</w:t>
      </w:r>
    </w:p>
    <w:p w:rsidR="001375CD" w:rsidP="001375CD" w14:paraId="39944E28" w14:textId="77777777">
      <w:pPr>
        <w:widowControl w:val="0"/>
        <w:numPr>
          <w:ilvl w:val="1"/>
          <w:numId w:val="4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1134" w:right="-521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Pasūtītājs slēdz līgumu ar izraudzīto pretendentu.</w:t>
      </w:r>
    </w:p>
    <w:p w:rsidR="001375CD" w:rsidP="001375CD" w14:paraId="098735CB" w14:textId="77777777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1134" w:right="-1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Pasūtītājs ir tiesīgs neslēgt līgumu, ja pretendenta piedāvātā līgumcena pārsniedz Pasūtītājam pieejamo finansējumu.</w:t>
      </w:r>
    </w:p>
    <w:p w:rsidR="001375CD" w:rsidP="001375CD" w14:paraId="23275762" w14:textId="77777777">
      <w:pPr>
        <w:widowControl w:val="0"/>
        <w:numPr>
          <w:ilvl w:val="1"/>
          <w:numId w:val="4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1134" w:right="-1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Līgumu sagatavo Pasūtītājs un iesniedz to pretendentam, kuram piešķirtas līguma slēgšanas tiesības.</w:t>
      </w:r>
    </w:p>
    <w:p w:rsidR="001375CD" w:rsidP="001375CD" w14:paraId="37500BA4" w14:textId="77777777">
      <w:pPr>
        <w:widowControl w:val="0"/>
        <w:numPr>
          <w:ilvl w:val="1"/>
          <w:numId w:val="4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1134" w:right="-1" w:hanging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Ja Iepirkumā izraudzītais Pretendents 10 dienu laikā nenoslēdz līgumu ar Pasūtītāju, Pasūtītājs ir tiesīgs pieņemt lēmumu slēgt līgumu ar nākamo pretendentu, kurš iesniedzis piedāvājumu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ar zemāko cenu.</w:t>
      </w:r>
    </w:p>
    <w:p w:rsidR="001375CD" w:rsidRPr="00F46CD2" w:rsidP="001375CD" w14:paraId="1455F833" w14:textId="7777777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2085E" w:rsidRPr="00F46CD2" w:rsidP="009E5F6A" w14:paraId="21DEAF4D" w14:textId="77777777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:rsidR="00585A77" w:rsidP="009E5F6A" w14:paraId="76F7D936" w14:textId="77777777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:rsidR="00585A77" w:rsidRPr="00585A77" w:rsidP="009E5F6A" w14:paraId="1D54EE52" w14:textId="77777777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:rsidR="00E2085E" w:rsidRPr="00E2085E" w:rsidP="009E5F6A" w14:paraId="5E478373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2085E">
        <w:rPr>
          <w:rFonts w:ascii="Times New Roman" w:hAnsi="Times New Roman" w:cs="Times New Roman"/>
          <w:sz w:val="24"/>
          <w:szCs w:val="24"/>
        </w:rPr>
        <w:t>Bauskas novada pašvaldības iestāde</w:t>
      </w:r>
    </w:p>
    <w:p w:rsidR="00895EED" w:rsidRPr="00E2085E" w:rsidP="009E5F6A" w14:paraId="788AAD70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2085E">
        <w:rPr>
          <w:rFonts w:ascii="Times New Roman" w:hAnsi="Times New Roman" w:cs="Times New Roman"/>
          <w:sz w:val="24"/>
          <w:szCs w:val="24"/>
        </w:rPr>
        <w:t xml:space="preserve">“Bauskas apvienības pārvalde”  vadītāja  </w:t>
      </w:r>
      <w:r w:rsidRPr="00E2085E">
        <w:rPr>
          <w:rFonts w:ascii="Times New Roman" w:hAnsi="Times New Roman" w:cs="Times New Roman"/>
          <w:sz w:val="24"/>
          <w:szCs w:val="24"/>
        </w:rPr>
        <w:tab/>
      </w:r>
      <w:r w:rsidRPr="00E2085E">
        <w:rPr>
          <w:rFonts w:ascii="Times New Roman" w:hAnsi="Times New Roman" w:cs="Times New Roman"/>
          <w:sz w:val="24"/>
          <w:szCs w:val="24"/>
        </w:rPr>
        <w:tab/>
      </w:r>
      <w:r w:rsidRPr="00E2085E">
        <w:rPr>
          <w:rFonts w:ascii="Times New Roman" w:hAnsi="Times New Roman" w:cs="Times New Roman"/>
          <w:sz w:val="24"/>
          <w:szCs w:val="24"/>
        </w:rPr>
        <w:tab/>
      </w:r>
      <w:r w:rsidR="00E2085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E2085E" w:rsidR="00450E8C">
        <w:rPr>
          <w:rFonts w:ascii="Times New Roman" w:hAnsi="Times New Roman" w:cs="Times New Roman"/>
          <w:sz w:val="24"/>
          <w:szCs w:val="24"/>
        </w:rPr>
        <w:t>L.Vasiļauska</w:t>
      </w:r>
    </w:p>
    <w:p w:rsidR="00450E8C" w:rsidRPr="00A9724F" w:rsidP="009E5F6A" w14:paraId="7B2C99A5" w14:textId="7777777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450E8C" w:rsidRPr="00A9724F" w:rsidP="009E5F6A" w14:paraId="790F47CC" w14:textId="7777777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F5A77" w:rsidRPr="00A9724F" w:rsidP="009E5F6A" w14:paraId="5A425CDC" w14:textId="7777777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F5A77" w:rsidRPr="00A9724F" w:rsidP="009E5F6A" w14:paraId="3EF15896" w14:textId="7777777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F5A77" w:rsidRPr="00A9724F" w:rsidP="009E5F6A" w14:paraId="4BE04536" w14:textId="7777777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F5A77" w:rsidRPr="00A9724F" w:rsidP="009E5F6A" w14:paraId="75CC16D5" w14:textId="7777777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585A77" w:rsidP="009E5F6A" w14:paraId="3194F100" w14:textId="7777777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895EED" w:rsidRPr="003A0507" w:rsidP="009E5F6A" w14:paraId="39EE5E26" w14:textId="77777777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Pr="003A0507" w:rsidR="00601166">
        <w:rPr>
          <w:rFonts w:ascii="Times New Roman" w:hAnsi="Times New Roman"/>
          <w:bCs/>
          <w:sz w:val="24"/>
          <w:szCs w:val="24"/>
        </w:rPr>
        <w:t>1.pielikums</w:t>
      </w:r>
    </w:p>
    <w:p w:rsidR="00BA3689" w:rsidP="009E5F6A" w14:paraId="089EA6C8" w14:textId="77777777">
      <w:pPr>
        <w:keepNext/>
        <w:tabs>
          <w:tab w:val="left" w:pos="720"/>
          <w:tab w:val="left" w:pos="1719"/>
        </w:tabs>
        <w:suppressAutoHyphens/>
        <w:autoSpaceDN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BA3689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TEHNISKĀ SPECIFIKĀCIJA</w:t>
      </w:r>
    </w:p>
    <w:p w:rsidR="002E7492" w:rsidRPr="002E7492" w:rsidP="009E5F6A" w14:paraId="49710B5E" w14:textId="77777777">
      <w:pPr>
        <w:keepNext/>
        <w:tabs>
          <w:tab w:val="left" w:pos="720"/>
          <w:tab w:val="left" w:pos="1719"/>
        </w:tabs>
        <w:suppressAutoHyphens/>
        <w:autoSpaceDN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2E74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CENU APTAUJ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Ā</w:t>
      </w:r>
    </w:p>
    <w:p w:rsidR="00E93525" w:rsidRPr="00C837AF" w:rsidP="009E5F6A" w14:paraId="10CDDE4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Hlk164845401"/>
      <w:r w:rsidRPr="00A9724F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063DC5">
        <w:rPr>
          <w:rFonts w:ascii="Times New Roman" w:eastAsia="Times New Roman" w:hAnsi="Times New Roman" w:cs="Times New Roman"/>
          <w:b/>
          <w:bCs/>
          <w:sz w:val="28"/>
          <w:szCs w:val="28"/>
        </w:rPr>
        <w:t>Ziedu arku</w:t>
      </w:r>
      <w:r w:rsidRPr="00173A5A" w:rsidR="00173A5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izgatavošana un piegāde</w:t>
      </w:r>
      <w:r w:rsidRPr="00A9724F">
        <w:rPr>
          <w:rFonts w:ascii="Times New Roman" w:hAnsi="Times New Roman" w:cs="Times New Roman"/>
          <w:b/>
          <w:bCs/>
          <w:sz w:val="24"/>
          <w:szCs w:val="24"/>
        </w:rPr>
        <w:t>”,</w:t>
      </w:r>
    </w:p>
    <w:p w:rsidR="00E93525" w:rsidP="009E5F6A" w14:paraId="44D52E6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identifikācijas numurs BAP/2-1//202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630F5B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063DC5"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p w:rsidR="00173A5A" w:rsidRPr="00405CBF" w:rsidP="009E5F6A" w14:paraId="4162BCE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3A5A" w:rsidRPr="00405CBF" w:rsidP="009E5F6A" w14:paraId="03F5B15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5CBF">
        <w:rPr>
          <w:rFonts w:ascii="Times New Roman" w:eastAsia="Times New Roman" w:hAnsi="Times New Roman" w:cs="Times New Roman"/>
          <w:b/>
          <w:sz w:val="24"/>
          <w:szCs w:val="24"/>
        </w:rPr>
        <w:t>Garantijas prasības:</w:t>
      </w:r>
    </w:p>
    <w:p w:rsidR="00DE43E6" w:rsidRPr="00DE43E6" w:rsidP="009E5F6A" w14:paraId="03A09AF7" w14:textId="77777777">
      <w:pPr>
        <w:spacing w:after="0" w:line="240" w:lineRule="auto"/>
        <w:ind w:left="357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  <w14:ligatures w14:val="standardContextual"/>
        </w:rPr>
      </w:pPr>
      <w:r w:rsidRPr="00DE43E6">
        <w:rPr>
          <w:rFonts w:ascii="Times New Roman" w:hAnsi="Times New Roman" w:cs="Times New Roman"/>
          <w:sz w:val="24"/>
          <w:szCs w:val="24"/>
        </w:rPr>
        <w:t xml:space="preserve">Ne mazāk kā 24 (divdesmit četri) mēneši no </w:t>
      </w:r>
      <w:r w:rsidRPr="00DE43E6" w:rsidR="00072E1F">
        <w:rPr>
          <w:rFonts w:ascii="Times New Roman" w:eastAsia="Times New Roman" w:hAnsi="Times New Roman" w:cs="Times New Roman"/>
          <w:color w:val="000000"/>
          <w:sz w:val="24"/>
          <w:szCs w:val="24"/>
        </w:rPr>
        <w:t>nodošanas - pieņemšanas akta abpusējas parakstīšanas dienas</w:t>
      </w:r>
      <w:r w:rsidRPr="00DE43E6">
        <w:rPr>
          <w:rFonts w:ascii="Times New Roman" w:hAnsi="Times New Roman" w:cs="Times New Roman"/>
          <w:sz w:val="24"/>
          <w:szCs w:val="24"/>
        </w:rPr>
        <w:t>.</w:t>
      </w:r>
      <w:r w:rsidRPr="00DE43E6">
        <w:rPr>
          <w:rFonts w:ascii="Times New Roman" w:hAnsi="Times New Roman" w:cs="Times New Roman"/>
          <w:kern w:val="2"/>
          <w:sz w:val="24"/>
          <w:szCs w:val="24"/>
          <w:lang w:eastAsia="zh-CN"/>
          <w14:ligatures w14:val="standardContextual"/>
        </w:rPr>
        <w:t xml:space="preserve"> Izpildītājs nodrošina garantiju izgatavotajām konstrukcijām, stiprinājumiem, t.sk. pret noformējuma vizuālajiem defektiem (krāsojumam, konstrukcijas izturībai).</w:t>
      </w:r>
    </w:p>
    <w:p w:rsidR="00173A5A" w:rsidRPr="00173A5A" w:rsidP="009E5F6A" w14:paraId="4365B917" w14:textId="77777777">
      <w:pPr>
        <w:pStyle w:val="BodyText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A5A">
        <w:rPr>
          <w:rFonts w:ascii="Times New Roman" w:hAnsi="Times New Roman" w:cs="Times New Roman"/>
          <w:b/>
          <w:sz w:val="24"/>
          <w:szCs w:val="24"/>
        </w:rPr>
        <w:t>Prasības dekora izgatavošanai:</w:t>
      </w:r>
    </w:p>
    <w:p w:rsidR="00063DC5" w:rsidRPr="00063DC5" w:rsidP="009E5F6A" w14:paraId="307A8C83" w14:textId="77777777">
      <w:pPr>
        <w:spacing w:after="0" w:line="240" w:lineRule="auto"/>
        <w:ind w:left="357"/>
        <w:rPr>
          <w:rFonts w:ascii="Times New Roman" w:hAnsi="Times New Roman" w:cs="Times New Roman"/>
          <w:kern w:val="2"/>
          <w:sz w:val="24"/>
          <w:szCs w:val="24"/>
          <w:lang w:eastAsia="zh-CN"/>
          <w14:ligatures w14:val="standardContextual"/>
        </w:rPr>
      </w:pPr>
      <w:r w:rsidRPr="00063DC5">
        <w:rPr>
          <w:rFonts w:ascii="Times New Roman" w:hAnsi="Times New Roman" w:cs="Times New Roman"/>
          <w:b/>
          <w:bCs/>
          <w:kern w:val="2"/>
          <w:sz w:val="24"/>
          <w:szCs w:val="24"/>
          <w:lang w:eastAsia="zh-CN"/>
          <w14:ligatures w14:val="standardContextual"/>
        </w:rPr>
        <w:t xml:space="preserve">I. Vispārīgie noteikumi </w:t>
      </w:r>
    </w:p>
    <w:p w:rsidR="00063DC5" w:rsidRPr="009962BD" w:rsidP="009E5F6A" w14:paraId="686D394E" w14:textId="77777777">
      <w:pPr>
        <w:pStyle w:val="ListParagraph"/>
        <w:numPr>
          <w:ilvl w:val="0"/>
          <w:numId w:val="37"/>
        </w:numPr>
        <w:spacing w:after="0" w:line="240" w:lineRule="auto"/>
        <w:ind w:left="714" w:hanging="357"/>
        <w:rPr>
          <w:rFonts w:ascii="Times New Roman" w:hAnsi="Times New Roman" w:cs="Times New Roman"/>
          <w:kern w:val="2"/>
          <w:sz w:val="24"/>
          <w:szCs w:val="24"/>
          <w:lang w:eastAsia="zh-CN"/>
          <w14:ligatures w14:val="standardContextual"/>
        </w:rPr>
      </w:pPr>
      <w:r w:rsidRPr="009962BD">
        <w:rPr>
          <w:rFonts w:ascii="Times New Roman" w:hAnsi="Times New Roman" w:cs="Times New Roman"/>
          <w:kern w:val="2"/>
          <w:sz w:val="24"/>
          <w:szCs w:val="24"/>
          <w:lang w:eastAsia="zh-CN"/>
          <w14:ligatures w14:val="standardContextual"/>
        </w:rPr>
        <w:t>Izpildītājs veic Bauskas apvienības pārvaldes (turpmāk – Pārvalde) vajadzībām nepieciešamo ziedu arku izgatavošanu saskaņā ar tehnisko specifikāciju un tehniskajiem zīmējumiem</w:t>
      </w:r>
    </w:p>
    <w:p w:rsidR="00063DC5" w:rsidRPr="00063DC5" w:rsidP="009E5F6A" w14:paraId="413C5C9F" w14:textId="77777777">
      <w:pPr>
        <w:pStyle w:val="ListParagraph"/>
        <w:numPr>
          <w:ilvl w:val="0"/>
          <w:numId w:val="37"/>
        </w:numPr>
        <w:spacing w:after="0" w:line="240" w:lineRule="auto"/>
        <w:ind w:left="714" w:hanging="357"/>
        <w:rPr>
          <w:rFonts w:ascii="Times New Roman" w:hAnsi="Times New Roman" w:cs="Times New Roman"/>
          <w:kern w:val="2"/>
          <w:sz w:val="24"/>
          <w:szCs w:val="24"/>
          <w:lang w:eastAsia="zh-CN"/>
          <w14:ligatures w14:val="standardContextual"/>
        </w:rPr>
      </w:pPr>
      <w:r w:rsidRPr="00063DC5">
        <w:rPr>
          <w:rFonts w:ascii="Times New Roman" w:hAnsi="Times New Roman" w:cs="Times New Roman"/>
          <w:kern w:val="2"/>
          <w:sz w:val="24"/>
          <w:szCs w:val="24"/>
          <w:lang w:eastAsia="zh-CN"/>
          <w14:ligatures w14:val="standardContextual"/>
        </w:rPr>
        <w:t xml:space="preserve">Izgatavoto ziedu arku piegādes termiņš: </w:t>
      </w:r>
      <w:r w:rsidRPr="00994DD1" w:rsidR="00DE43E6">
        <w:rPr>
          <w:rFonts w:ascii="Times New Roman" w:hAnsi="Times New Roman" w:cs="Times New Roman"/>
          <w:b/>
          <w:bCs/>
          <w:kern w:val="2"/>
          <w:sz w:val="24"/>
          <w:szCs w:val="24"/>
          <w:lang w:eastAsia="zh-CN"/>
          <w14:ligatures w14:val="standardContextual"/>
        </w:rPr>
        <w:t>2025.gada 6.maijs</w:t>
      </w:r>
      <w:r w:rsidRPr="00994DD1">
        <w:rPr>
          <w:rFonts w:ascii="Times New Roman" w:hAnsi="Times New Roman" w:cs="Times New Roman"/>
          <w:b/>
          <w:bCs/>
          <w:kern w:val="2"/>
          <w:sz w:val="24"/>
          <w:szCs w:val="24"/>
          <w:lang w:eastAsia="zh-CN"/>
          <w14:ligatures w14:val="standardContextual"/>
        </w:rPr>
        <w:t>.</w:t>
      </w:r>
    </w:p>
    <w:p w:rsidR="00063DC5" w:rsidRPr="00063DC5" w:rsidP="009E5F6A" w14:paraId="43BA2032" w14:textId="77777777">
      <w:pPr>
        <w:pStyle w:val="ListParagraph"/>
        <w:numPr>
          <w:ilvl w:val="0"/>
          <w:numId w:val="37"/>
        </w:numPr>
        <w:spacing w:after="0" w:line="240" w:lineRule="auto"/>
        <w:ind w:left="714" w:hanging="357"/>
        <w:rPr>
          <w:rFonts w:ascii="Times New Roman" w:hAnsi="Times New Roman" w:cs="Times New Roman"/>
          <w:kern w:val="2"/>
          <w:sz w:val="24"/>
          <w:szCs w:val="24"/>
          <w:lang w:eastAsia="zh-CN"/>
          <w14:ligatures w14:val="standardContextual"/>
        </w:rPr>
      </w:pPr>
      <w:r w:rsidRPr="00063DC5">
        <w:rPr>
          <w:rFonts w:ascii="Times New Roman" w:hAnsi="Times New Roman" w:cs="Times New Roman"/>
          <w:kern w:val="2"/>
          <w:sz w:val="24"/>
          <w:szCs w:val="24"/>
          <w:lang w:eastAsia="zh-CN"/>
          <w14:ligatures w14:val="standardContextual"/>
        </w:rPr>
        <w:t xml:space="preserve">Visi tehniskajā specifikācijā vai tehniskajos zīmējumos neprecizētie risinājumi, kā arī nepieciešamās izmaiņas jāsaskaņo ar Pasūtītāju. </w:t>
      </w:r>
    </w:p>
    <w:p w:rsidR="009962BD" w:rsidRPr="004F36B5" w:rsidP="009E5F6A" w14:paraId="5671EF3C" w14:textId="77777777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6B5">
        <w:rPr>
          <w:rFonts w:ascii="Times New Roman" w:hAnsi="Times New Roman" w:cs="Times New Roman"/>
          <w:sz w:val="24"/>
          <w:szCs w:val="24"/>
        </w:rPr>
        <w:t xml:space="preserve">Pasūtītājs līguma izpildes laikā nodrošina atbildes uz Izpildītāja uzdotajiem jautājumiem par izgatavojamo elementu specifikāciju ne ilgāk kā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F36B5">
        <w:rPr>
          <w:rFonts w:ascii="Times New Roman" w:hAnsi="Times New Roman" w:cs="Times New Roman"/>
          <w:sz w:val="24"/>
          <w:szCs w:val="24"/>
        </w:rPr>
        <w:t xml:space="preserve"> darba dien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4F36B5">
        <w:rPr>
          <w:rFonts w:ascii="Times New Roman" w:hAnsi="Times New Roman" w:cs="Times New Roman"/>
          <w:sz w:val="24"/>
          <w:szCs w:val="24"/>
        </w:rPr>
        <w:t xml:space="preserve"> laikā. </w:t>
      </w:r>
    </w:p>
    <w:p w:rsidR="00063DC5" w:rsidRPr="00063DC5" w:rsidP="009E5F6A" w14:paraId="6BF3BF2A" w14:textId="77777777">
      <w:pPr>
        <w:spacing w:after="0" w:line="240" w:lineRule="auto"/>
        <w:ind w:left="357"/>
        <w:rPr>
          <w:rFonts w:ascii="Times New Roman" w:hAnsi="Times New Roman" w:cs="Times New Roman"/>
          <w:kern w:val="2"/>
          <w:sz w:val="24"/>
          <w:szCs w:val="24"/>
          <w:lang w:eastAsia="zh-CN"/>
          <w14:ligatures w14:val="standardContextual"/>
        </w:rPr>
      </w:pPr>
      <w:r w:rsidRPr="00063DC5">
        <w:rPr>
          <w:rFonts w:ascii="Times New Roman" w:hAnsi="Times New Roman" w:cs="Times New Roman"/>
          <w:b/>
          <w:bCs/>
          <w:kern w:val="2"/>
          <w:sz w:val="24"/>
          <w:szCs w:val="24"/>
          <w:lang w:eastAsia="zh-CN"/>
          <w14:ligatures w14:val="standardContextual"/>
        </w:rPr>
        <w:t xml:space="preserve">II. Tehniskās prasības </w:t>
      </w:r>
    </w:p>
    <w:p w:rsidR="00063DC5" w:rsidRPr="00063DC5" w:rsidP="009E5F6A" w14:paraId="00F99D75" w14:textId="77777777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:lang w:eastAsia="zh-CN"/>
          <w14:ligatures w14:val="standardContextual"/>
        </w:rPr>
      </w:pPr>
      <w:r w:rsidRPr="00063DC5">
        <w:rPr>
          <w:rFonts w:ascii="Times New Roman" w:hAnsi="Times New Roman" w:cs="Times New Roman"/>
          <w:b/>
          <w:bCs/>
          <w:kern w:val="2"/>
          <w:sz w:val="24"/>
          <w:szCs w:val="24"/>
          <w:lang w:eastAsia="zh-CN"/>
          <w14:ligatures w14:val="standardContextual"/>
        </w:rPr>
        <w:t xml:space="preserve">Izgatavojamo elementu funkcionālā drošība </w:t>
      </w:r>
    </w:p>
    <w:p w:rsidR="00063DC5" w:rsidRPr="00063DC5" w:rsidP="009E5F6A" w14:paraId="031A33E6" w14:textId="77777777">
      <w:pPr>
        <w:pStyle w:val="ListParagraph"/>
        <w:numPr>
          <w:ilvl w:val="0"/>
          <w:numId w:val="40"/>
        </w:numPr>
        <w:spacing w:after="0" w:line="240" w:lineRule="auto"/>
        <w:ind w:left="714" w:hanging="357"/>
        <w:rPr>
          <w:rFonts w:ascii="Times New Roman" w:hAnsi="Times New Roman" w:cs="Times New Roman"/>
          <w:kern w:val="2"/>
          <w:sz w:val="24"/>
          <w:szCs w:val="24"/>
          <w:lang w:eastAsia="zh-CN"/>
          <w14:ligatures w14:val="standardContextual"/>
        </w:rPr>
      </w:pPr>
      <w:r w:rsidRPr="00063DC5">
        <w:rPr>
          <w:rFonts w:ascii="Times New Roman" w:hAnsi="Times New Roman" w:cs="Times New Roman"/>
          <w:kern w:val="2"/>
          <w:sz w:val="24"/>
          <w:szCs w:val="24"/>
          <w:lang w:eastAsia="zh-CN"/>
          <w14:ligatures w14:val="standardContextual"/>
        </w:rPr>
        <w:t xml:space="preserve">Ziedu arku metāla konstrukcijas jāizbūvē stabilas, izturīgas un lietotājiem drošas, ņemot vērā to izvietošanu publiskās ārtelpās.   </w:t>
      </w:r>
    </w:p>
    <w:p w:rsidR="00063DC5" w:rsidRPr="00063DC5" w:rsidP="009E5F6A" w14:paraId="1F45C058" w14:textId="77777777">
      <w:pPr>
        <w:pStyle w:val="ListParagraph"/>
        <w:numPr>
          <w:ilvl w:val="0"/>
          <w:numId w:val="40"/>
        </w:numPr>
        <w:spacing w:after="0" w:line="240" w:lineRule="auto"/>
        <w:ind w:left="714" w:hanging="357"/>
        <w:rPr>
          <w:rFonts w:ascii="Times New Roman" w:hAnsi="Times New Roman" w:cs="Times New Roman"/>
          <w:kern w:val="2"/>
          <w:sz w:val="24"/>
          <w:szCs w:val="24"/>
          <w:lang w:eastAsia="zh-CN"/>
          <w14:ligatures w14:val="standardContextual"/>
        </w:rPr>
      </w:pPr>
      <w:r w:rsidRPr="00063DC5">
        <w:rPr>
          <w:rFonts w:ascii="Times New Roman" w:hAnsi="Times New Roman" w:cs="Times New Roman"/>
          <w:kern w:val="2"/>
          <w:sz w:val="24"/>
          <w:szCs w:val="24"/>
          <w:lang w:eastAsia="zh-CN"/>
          <w14:ligatures w14:val="standardContextual"/>
        </w:rPr>
        <w:t>Gadījumos, kad Izpildītājs tehniskajos zīmējumos izvēlēto materiālu, konstruktīvo risinājumu vai stiprinājumu izvēlē saskata riskus izgatavojamās konstrukcijas ilgmūžībai un drošībai, tas piedāvā alternatīvus risinājumus Pasūtītājam.</w:t>
      </w:r>
    </w:p>
    <w:p w:rsidR="00063DC5" w:rsidRPr="00063DC5" w:rsidP="009E5F6A" w14:paraId="51F0C160" w14:textId="77777777">
      <w:pPr>
        <w:pStyle w:val="ListParagraph"/>
        <w:numPr>
          <w:ilvl w:val="0"/>
          <w:numId w:val="40"/>
        </w:numPr>
        <w:spacing w:after="0" w:line="240" w:lineRule="auto"/>
        <w:ind w:left="714" w:hanging="357"/>
        <w:rPr>
          <w:rFonts w:ascii="Times New Roman" w:hAnsi="Times New Roman" w:cs="Times New Roman"/>
          <w:kern w:val="2"/>
          <w:sz w:val="24"/>
          <w:szCs w:val="24"/>
          <w:lang w:eastAsia="zh-CN"/>
          <w14:ligatures w14:val="standardContextual"/>
        </w:rPr>
      </w:pPr>
      <w:r w:rsidRPr="00063DC5">
        <w:rPr>
          <w:rFonts w:ascii="Times New Roman" w:hAnsi="Times New Roman" w:cs="Times New Roman"/>
          <w:b/>
          <w:bCs/>
          <w:kern w:val="2"/>
          <w:sz w:val="24"/>
          <w:szCs w:val="24"/>
          <w:lang w:eastAsia="zh-CN"/>
          <w14:ligatures w14:val="standardContextual"/>
        </w:rPr>
        <w:t xml:space="preserve">Apdare </w:t>
      </w:r>
    </w:p>
    <w:p w:rsidR="009962BD" w:rsidRPr="009962BD" w:rsidP="009E5F6A" w14:paraId="1C37636B" w14:textId="77777777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:lang w:eastAsia="zh-CN"/>
          <w14:ligatures w14:val="standardContextual"/>
        </w:rPr>
      </w:pPr>
      <w:r w:rsidRPr="009962BD">
        <w:rPr>
          <w:rFonts w:ascii="Times New Roman" w:hAnsi="Times New Roman" w:cs="Times New Roman"/>
          <w:kern w:val="2"/>
          <w:sz w:val="24"/>
          <w:szCs w:val="24"/>
          <w:lang w:eastAsia="zh-CN"/>
          <w14:ligatures w14:val="standardContextual"/>
        </w:rPr>
        <w:t>Ziedu arku metāla konstrukcijas jāizbūvē stabilas, izturīgas un lietotājiem drošas, ņemot vērā to izvietošanu publiskās ārtelpās.</w:t>
      </w:r>
    </w:p>
    <w:p w:rsidR="009962BD" w:rsidRPr="009962BD" w:rsidP="009E5F6A" w14:paraId="13EDD272" w14:textId="77777777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:lang w:eastAsia="zh-CN"/>
          <w14:ligatures w14:val="standardContextual"/>
        </w:rPr>
      </w:pPr>
      <w:r w:rsidRPr="009962BD">
        <w:rPr>
          <w:rFonts w:ascii="Times New Roman" w:hAnsi="Times New Roman" w:cs="Times New Roman"/>
          <w:kern w:val="2"/>
          <w:sz w:val="24"/>
          <w:szCs w:val="24"/>
          <w:lang w:eastAsia="zh-CN"/>
          <w14:ligatures w14:val="standardContextual"/>
        </w:rPr>
        <w:t>Izmēri, vizuālās proporcijas, kopējie izmēri atbilstoši pievienotajam tehniskajam zīmējumam, aprakstam, izmēram un krāsai.</w:t>
      </w:r>
    </w:p>
    <w:p w:rsidR="00DE43E6" w:rsidP="009E5F6A" w14:paraId="25AF1956" w14:textId="77777777">
      <w:pPr>
        <w:pStyle w:val="ListParagraph"/>
        <w:numPr>
          <w:ilvl w:val="0"/>
          <w:numId w:val="40"/>
        </w:numPr>
        <w:spacing w:after="0" w:line="240" w:lineRule="auto"/>
        <w:ind w:left="714" w:hanging="357"/>
        <w:rPr>
          <w:rFonts w:ascii="Times New Roman" w:hAnsi="Times New Roman" w:cs="Times New Roman"/>
          <w:kern w:val="2"/>
          <w:sz w:val="24"/>
          <w:szCs w:val="24"/>
          <w:lang w:eastAsia="zh-CN"/>
          <w14:ligatures w14:val="standardContextual"/>
        </w:rPr>
        <w:sectPr w:rsidSect="00114ACE">
          <w:footerReference w:type="default" r:id="rId6"/>
          <w:footerReference w:type="first" r:id="rId7"/>
          <w:pgSz w:w="11906" w:h="16838"/>
          <w:pgMar w:top="993" w:right="849" w:bottom="993" w:left="1800" w:header="708" w:footer="0" w:gutter="0"/>
          <w:cols w:space="708"/>
          <w:docGrid w:linePitch="360"/>
        </w:sectPr>
      </w:pPr>
      <w:r w:rsidRPr="00063DC5">
        <w:rPr>
          <w:rFonts w:ascii="Times New Roman" w:hAnsi="Times New Roman" w:cs="Times New Roman"/>
          <w:kern w:val="2"/>
          <w:sz w:val="24"/>
          <w:szCs w:val="24"/>
          <w:lang w:eastAsia="zh-CN"/>
          <w14:ligatures w14:val="standardContextual"/>
        </w:rPr>
        <w:t xml:space="preserve">Krāsojumam jābūt vienmērīgam un kvalitatīvam, bez pleķiem vai notecējumiem kā arī būtiskām toņu vai citām atšķirībām vienā tonī krāsojamo konstrukciju starpā. </w:t>
      </w:r>
    </w:p>
    <w:p w:rsidR="00063DC5" w:rsidP="009E5F6A" w14:paraId="496BBB61" w14:textId="77777777">
      <w:pPr>
        <w:spacing w:after="0" w:line="240" w:lineRule="auto"/>
        <w:ind w:left="357"/>
        <w:rPr>
          <w:rFonts w:ascii="Times New Roman" w:hAnsi="Times New Roman" w:cs="Times New Roman"/>
          <w:b/>
          <w:bCs/>
          <w:kern w:val="2"/>
          <w:sz w:val="24"/>
          <w:szCs w:val="24"/>
          <w:lang w:eastAsia="zh-CN"/>
          <w14:ligatures w14:val="standardContextual"/>
        </w:rPr>
      </w:pPr>
      <w:r w:rsidRPr="00DE43E6">
        <w:rPr>
          <w:rFonts w:ascii="Times New Roman" w:hAnsi="Times New Roman" w:cs="Times New Roman"/>
          <w:b/>
          <w:bCs/>
          <w:kern w:val="2"/>
          <w:sz w:val="24"/>
          <w:szCs w:val="24"/>
          <w:lang w:eastAsia="zh-CN"/>
          <w14:ligatures w14:val="standardContextual"/>
        </w:rPr>
        <w:t xml:space="preserve">III. Izgatavojamo ziedu arku saraksts un specifikācija </w:t>
      </w:r>
    </w:p>
    <w:p w:rsidR="009962BD" w:rsidRPr="009962BD" w:rsidP="009E5F6A" w14:paraId="4500487D" w14:textId="72B93F4E">
      <w:pPr>
        <w:spacing w:after="0" w:line="240" w:lineRule="auto"/>
        <w:ind w:left="357"/>
        <w:rPr>
          <w:rFonts w:ascii="Times New Roman" w:hAnsi="Times New Roman" w:cs="Times New Roman"/>
          <w:b/>
          <w:bCs/>
          <w:kern w:val="2"/>
          <w:sz w:val="24"/>
          <w:szCs w:val="24"/>
          <w:lang w:eastAsia="zh-CN"/>
          <w14:ligatures w14:val="standardContextual"/>
        </w:rPr>
      </w:pPr>
      <w:r w:rsidRPr="009962BD">
        <w:rPr>
          <w:rFonts w:ascii="Times New Roman" w:hAnsi="Times New Roman" w:cs="Times New Roman"/>
          <w:b/>
          <w:bCs/>
          <w:kern w:val="2"/>
          <w:sz w:val="24"/>
          <w:szCs w:val="24"/>
          <w:lang w:eastAsia="zh-CN"/>
          <w14:ligatures w14:val="standardContextual"/>
        </w:rPr>
        <w:t xml:space="preserve"> </w:t>
      </w:r>
      <w:bookmarkStart w:id="3" w:name="_Hlk194483357"/>
      <w:r w:rsidRPr="009962BD">
        <w:rPr>
          <w:rFonts w:ascii="Times New Roman" w:hAnsi="Times New Roman" w:cs="Times New Roman"/>
          <w:b/>
          <w:bCs/>
          <w:kern w:val="2"/>
          <w:sz w:val="24"/>
          <w:szCs w:val="24"/>
          <w:lang w:eastAsia="zh-CN"/>
          <w14:ligatures w14:val="standardContextual"/>
        </w:rPr>
        <w:t>Ziedu arku izgatavošana un piegāde pagasta nodaļu vajadzībām</w:t>
      </w:r>
    </w:p>
    <w:tbl>
      <w:tblPr>
        <w:tblStyle w:val="TableGrid"/>
        <w:tblW w:w="12606" w:type="dxa"/>
        <w:jc w:val="center"/>
        <w:tblLayout w:type="fixed"/>
        <w:tblLook w:val="04A0"/>
      </w:tblPr>
      <w:tblGrid>
        <w:gridCol w:w="1277"/>
        <w:gridCol w:w="1277"/>
        <w:gridCol w:w="3962"/>
        <w:gridCol w:w="1702"/>
        <w:gridCol w:w="2128"/>
        <w:gridCol w:w="843"/>
        <w:gridCol w:w="1417"/>
      </w:tblGrid>
      <w:tr w14:paraId="3B8D30AA" w14:textId="77777777" w:rsidTr="009962BD">
        <w:tblPrEx>
          <w:tblW w:w="12606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3"/>
          <w:p w:rsidR="009962BD" w:rsidRPr="0021004F" w:rsidP="009E5F6A" w14:paraId="36E9AB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00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Pozīcijas nr.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2BD" w:rsidRPr="0021004F" w:rsidP="009E5F6A" w14:paraId="3D64D0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00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Nosaukums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2BD" w:rsidRPr="0021004F" w:rsidP="009E5F6A" w14:paraId="5FA25C0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00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Vizuālais risinājums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2BD" w:rsidRPr="0021004F" w:rsidP="009E5F6A" w14:paraId="72B1AD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00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Izmēri/ krāsa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2BD" w:rsidRPr="0021004F" w:rsidP="009E5F6A" w14:paraId="25652D7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00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Apraksts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2BD" w:rsidRPr="0021004F" w:rsidP="009E5F6A" w14:paraId="358F389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00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Daudzums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2BD" w:rsidRPr="0021004F" w:rsidP="009E5F6A" w14:paraId="527A5EA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00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Piegādes adrese</w:t>
            </w:r>
          </w:p>
        </w:tc>
      </w:tr>
      <w:tr w14:paraId="150FEC56" w14:textId="77777777" w:rsidTr="009962BD">
        <w:tblPrEx>
          <w:tblW w:w="12606" w:type="dxa"/>
          <w:jc w:val="center"/>
          <w:tblLayout w:type="fixed"/>
          <w:tblLook w:val="04A0"/>
        </w:tblPrEx>
        <w:trPr>
          <w:trHeight w:val="3213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2BD" w:rsidRPr="00A1731E" w:rsidP="009E5F6A" w14:paraId="3290AB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2BD" w:rsidRPr="00DE43E6" w:rsidP="009E5F6A" w14:paraId="73231E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43E6">
              <w:rPr>
                <w:rFonts w:ascii="Times New Roman" w:eastAsia="Times New Roman" w:hAnsi="Times New Roman" w:cs="Times New Roman"/>
                <w:sz w:val="20"/>
                <w:szCs w:val="20"/>
              </w:rPr>
              <w:t>Metāla arka ar dekoratīviem elementiem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62BD" w:rsidRPr="00DE43E6" w:rsidP="009E5F6A" w14:paraId="2568C9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9.85pt;height:3in" o:ole="">
                  <v:imagedata r:id="rId8" o:title=""/>
                </v:shape>
                <o:OLEObject Type="Embed" ProgID="PBrush" ShapeID="_x0000_i1025" DrawAspect="Content" ObjectID="_1805103401" r:id="rId9"/>
              </w:objec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2BD" w:rsidRPr="009962BD" w:rsidP="009E5F6A" w14:paraId="4004E5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62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Platums - 150cm. </w:t>
            </w:r>
          </w:p>
          <w:p w:rsidR="009962BD" w:rsidRPr="009962BD" w:rsidP="009E5F6A" w14:paraId="16F34C1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62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Dziļums - 60cm. </w:t>
            </w:r>
          </w:p>
          <w:p w:rsidR="009962BD" w:rsidRPr="009962BD" w:rsidP="009E5F6A" w14:paraId="0EBBE5E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62BD">
              <w:rPr>
                <w:rFonts w:ascii="Times New Roman" w:eastAsia="Times New Roman" w:hAnsi="Times New Roman" w:cs="Times New Roman"/>
                <w:sz w:val="20"/>
                <w:szCs w:val="20"/>
              </w:rPr>
              <w:t>Augstums - 220 cm.</w:t>
            </w:r>
          </w:p>
          <w:p w:rsidR="009962BD" w:rsidRPr="00DE43E6" w:rsidP="009E5F6A" w14:paraId="596FA1F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43E6">
              <w:rPr>
                <w:rFonts w:ascii="Times New Roman" w:eastAsia="Times New Roman" w:hAnsi="Times New Roman" w:cs="Times New Roman"/>
                <w:sz w:val="20"/>
                <w:szCs w:val="20"/>
              </w:rPr>
              <w:t>Krāsa- matēts, melns.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Toni pirms izgatavošanas saskaņot.</w:t>
            </w:r>
          </w:p>
          <w:p w:rsidR="009962BD" w:rsidRPr="00DE43E6" w:rsidP="009E5F6A" w14:paraId="2AA457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43E6">
              <w:rPr>
                <w:rFonts w:ascii="Times New Roman" w:eastAsia="Times New Roman" w:hAnsi="Times New Roman" w:cs="Times New Roman"/>
                <w:sz w:val="20"/>
                <w:szCs w:val="20"/>
              </w:rPr>
              <w:t>Konstrukcijas materiāla izmērs 30x30x2mm.                    Dekoratīvo elementu izmērs  20x3mm.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2BD" w:rsidRPr="00DE43E6" w:rsidP="009E5F6A" w14:paraId="7DCDA3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43E6">
              <w:rPr>
                <w:rFonts w:ascii="Times New Roman" w:eastAsia="Times New Roman" w:hAnsi="Times New Roman" w:cs="Times New Roman"/>
                <w:sz w:val="20"/>
                <w:szCs w:val="20"/>
              </w:rPr>
              <w:t>Izgatavots no metāla ar melnu epoksīda virsējo pārklājumu, kas nodrošina izturību pret lietus, UV stariem un citiem laikapstākļiem.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2BD" w:rsidRPr="00DE43E6" w:rsidP="009E5F6A" w14:paraId="54F894F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43E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2BD" w:rsidP="009E5F6A" w14:paraId="5F7694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Īslīces pagasts (1 gab.)</w:t>
            </w:r>
          </w:p>
          <w:p w:rsidR="005F0322" w:rsidP="009E5F6A" w14:paraId="632EBF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Codes pagasts</w:t>
            </w:r>
          </w:p>
          <w:p w:rsidR="005F0322" w:rsidP="009E5F6A" w14:paraId="13883F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(2 gab.)</w:t>
            </w:r>
          </w:p>
          <w:p w:rsidR="005F0322" w:rsidP="009E5F6A" w14:paraId="6CE6BB8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Vecsaules pagasts </w:t>
            </w:r>
          </w:p>
          <w:p w:rsidR="005F0322" w:rsidP="009E5F6A" w14:paraId="6AB4BE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322">
              <w:rPr>
                <w:rFonts w:ascii="Times New Roman" w:eastAsia="Times New Roman" w:hAnsi="Times New Roman" w:cs="Times New Roman"/>
                <w:sz w:val="20"/>
                <w:szCs w:val="20"/>
              </w:rPr>
              <w:t>(1 gab.)</w:t>
            </w:r>
          </w:p>
          <w:p w:rsidR="00A60DC8" w:rsidP="009E5F6A" w14:paraId="32F17F1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0322" w:rsidRPr="00A1731E" w:rsidP="009E5F6A" w14:paraId="75A6A4D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Adresi precizē pirms piegādes</w:t>
            </w:r>
          </w:p>
        </w:tc>
      </w:tr>
      <w:tr w14:paraId="0533443E" w14:textId="77777777" w:rsidTr="009962BD">
        <w:tblPrEx>
          <w:tblW w:w="12606" w:type="dxa"/>
          <w:jc w:val="center"/>
          <w:tblLayout w:type="fixed"/>
          <w:tblLook w:val="04A0"/>
        </w:tblPrEx>
        <w:trPr>
          <w:trHeight w:val="555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2BD" w:rsidRPr="00A1731E" w:rsidP="009E5F6A" w14:paraId="1EEA53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2BD" w:rsidRPr="00DE43E6" w:rsidP="009E5F6A" w14:paraId="1E8B2D7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43E6">
              <w:rPr>
                <w:rFonts w:ascii="Times New Roman" w:eastAsia="Times New Roman" w:hAnsi="Times New Roman" w:cs="Times New Roman"/>
                <w:sz w:val="20"/>
                <w:szCs w:val="20"/>
              </w:rPr>
              <w:t>Metāla dārza arka ar dekoratīviem elementiem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62BD" w:rsidRPr="00DE43E6" w:rsidP="009E5F6A" w14:paraId="5C5CA67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731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92710</wp:posOffset>
                  </wp:positionH>
                  <wp:positionV relativeFrom="paragraph">
                    <wp:posOffset>15875</wp:posOffset>
                  </wp:positionV>
                  <wp:extent cx="2247900" cy="3295650"/>
                  <wp:effectExtent l="0" t="0" r="0" b="0"/>
                  <wp:wrapNone/>
                  <wp:docPr id="167198413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98413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3295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2BD" w:rsidRPr="009962BD" w:rsidP="009E5F6A" w14:paraId="696B1AD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62BD">
              <w:rPr>
                <w:rFonts w:ascii="Times New Roman" w:eastAsia="Times New Roman" w:hAnsi="Times New Roman" w:cs="Times New Roman"/>
                <w:sz w:val="20"/>
                <w:szCs w:val="20"/>
              </w:rPr>
              <w:t>Platums – 200 cm.</w:t>
            </w:r>
          </w:p>
          <w:p w:rsidR="009962BD" w:rsidRPr="009962BD" w:rsidP="009E5F6A" w14:paraId="4CF099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62BD">
              <w:rPr>
                <w:rFonts w:ascii="Times New Roman" w:eastAsia="Times New Roman" w:hAnsi="Times New Roman" w:cs="Times New Roman"/>
                <w:sz w:val="20"/>
                <w:szCs w:val="20"/>
              </w:rPr>
              <w:t>Dziļums - 52 cm.</w:t>
            </w:r>
          </w:p>
          <w:p w:rsidR="009962BD" w:rsidP="009E5F6A" w14:paraId="454BC0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62BD">
              <w:rPr>
                <w:rFonts w:ascii="Times New Roman" w:eastAsia="Times New Roman" w:hAnsi="Times New Roman" w:cs="Times New Roman"/>
                <w:sz w:val="20"/>
                <w:szCs w:val="20"/>
              </w:rPr>
              <w:t>Augstums - 204 cm.</w:t>
            </w:r>
          </w:p>
          <w:p w:rsidR="009962BD" w:rsidRPr="00A1731E" w:rsidP="009E5F6A" w14:paraId="06289D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43E6">
              <w:rPr>
                <w:rFonts w:ascii="Times New Roman" w:eastAsia="Times New Roman" w:hAnsi="Times New Roman" w:cs="Times New Roman"/>
                <w:sz w:val="20"/>
                <w:szCs w:val="20"/>
              </w:rPr>
              <w:t>Krāsa-matēts, melns.</w:t>
            </w:r>
            <w:r w:rsidRPr="00A173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Toni pirms izgatavošanas saskaņot.</w:t>
            </w:r>
          </w:p>
          <w:p w:rsidR="009962BD" w:rsidRPr="00DE43E6" w:rsidP="009E5F6A" w14:paraId="5F2D25E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43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Konstrukcijas materiāla izmērs 50x50x2mm.         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2BD" w:rsidRPr="00DE43E6" w:rsidP="009E5F6A" w14:paraId="6213388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43E6">
              <w:rPr>
                <w:rFonts w:ascii="Times New Roman" w:eastAsia="Times New Roman" w:hAnsi="Times New Roman" w:cs="Times New Roman"/>
                <w:sz w:val="20"/>
                <w:szCs w:val="20"/>
              </w:rPr>
              <w:t>Izgatavots no metāla ar melnu epoksīda virsējo pārklājumu, kas nodrošina izturību pret lietus, UV stariem un citiem laikapstākļiem.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2BD" w:rsidRPr="00DE43E6" w:rsidP="009E5F6A" w14:paraId="166C5C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22" w:rsidP="009E5F6A" w14:paraId="561EA85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Codes pagasts</w:t>
            </w:r>
          </w:p>
          <w:p w:rsidR="005F0322" w:rsidP="009E5F6A" w14:paraId="712D7A7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(2 gab.)</w:t>
            </w:r>
          </w:p>
          <w:p w:rsidR="005F0322" w:rsidP="009E5F6A" w14:paraId="78C0AF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0322" w:rsidP="009E5F6A" w14:paraId="130E34B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Dāviņu pagasts </w:t>
            </w:r>
          </w:p>
          <w:p w:rsidR="005F0322" w:rsidP="009E5F6A" w14:paraId="2309D7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 gab.)</w:t>
            </w:r>
          </w:p>
          <w:p w:rsidR="005F0322" w:rsidP="009E5F6A" w14:paraId="4BAAB1F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0322" w:rsidP="009E5F6A" w14:paraId="6E794C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Adresi precizē pirms piegādes</w:t>
            </w:r>
          </w:p>
          <w:p w:rsidR="009962BD" w:rsidRPr="00A1731E" w:rsidP="009E5F6A" w14:paraId="3E66B4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4C72CB6C" w14:textId="77777777" w:rsidTr="009962BD">
        <w:tblPrEx>
          <w:tblW w:w="12606" w:type="dxa"/>
          <w:jc w:val="center"/>
          <w:tblLayout w:type="fixed"/>
          <w:tblLook w:val="04A0"/>
        </w:tblPrEx>
        <w:trPr>
          <w:trHeight w:val="5802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2BD" w:rsidRPr="00A1731E" w:rsidP="009E5F6A" w14:paraId="1ACDA6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2BD" w:rsidRPr="00DE43E6" w:rsidP="009E5F6A" w14:paraId="5E6F2FF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962BD" w:rsidRPr="00DE43E6" w:rsidP="009E5F6A" w14:paraId="6A905E0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43E6">
              <w:rPr>
                <w:rFonts w:ascii="Times New Roman" w:eastAsia="Times New Roman" w:hAnsi="Times New Roman" w:cs="Times New Roman"/>
                <w:sz w:val="20"/>
                <w:szCs w:val="20"/>
              </w:rPr>
              <w:t>Metāla dārza</w:t>
            </w:r>
            <w:r w:rsidR="005364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arka ar s</w:t>
            </w:r>
            <w:r w:rsidRPr="00DE43E6">
              <w:rPr>
                <w:rFonts w:ascii="Times New Roman" w:eastAsia="Times New Roman" w:hAnsi="Times New Roman" w:cs="Times New Roman"/>
                <w:sz w:val="20"/>
                <w:szCs w:val="20"/>
              </w:rPr>
              <w:t>oliņ</w:t>
            </w:r>
            <w:r w:rsidR="00536473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62BD" w:rsidRPr="00DE43E6" w:rsidP="009E5F6A" w14:paraId="3F7485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731E">
              <w:rPr>
                <w:noProof/>
                <w:sz w:val="20"/>
                <w:szCs w:val="20"/>
              </w:rPr>
              <w:drawing>
                <wp:inline distT="0" distB="0" distL="0" distR="0">
                  <wp:extent cx="2316938" cy="3421385"/>
                  <wp:effectExtent l="0" t="0" r="7620" b="7620"/>
                  <wp:docPr id="148802872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80287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669" cy="3437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43E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5EC" w:rsidRPr="00D905EC" w:rsidP="009E5F6A" w14:paraId="743C8BC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5EC">
              <w:rPr>
                <w:rFonts w:ascii="Times New Roman" w:eastAsia="Times New Roman" w:hAnsi="Times New Roman" w:cs="Times New Roman"/>
                <w:sz w:val="20"/>
                <w:szCs w:val="20"/>
              </w:rPr>
              <w:t>Platums - 152 cm.</w:t>
            </w:r>
          </w:p>
          <w:p w:rsidR="00D905EC" w:rsidRPr="00D905EC" w:rsidP="009E5F6A" w14:paraId="51CAB6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5EC">
              <w:rPr>
                <w:rFonts w:ascii="Times New Roman" w:eastAsia="Times New Roman" w:hAnsi="Times New Roman" w:cs="Times New Roman"/>
                <w:sz w:val="20"/>
                <w:szCs w:val="20"/>
              </w:rPr>
              <w:t>Dziļums - 58 cm.</w:t>
            </w:r>
          </w:p>
          <w:p w:rsidR="00D905EC" w:rsidRPr="00D905EC" w:rsidP="009E5F6A" w14:paraId="68CF92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5EC">
              <w:rPr>
                <w:rFonts w:ascii="Times New Roman" w:eastAsia="Times New Roman" w:hAnsi="Times New Roman" w:cs="Times New Roman"/>
                <w:sz w:val="20"/>
                <w:szCs w:val="20"/>
              </w:rPr>
              <w:t>Augstums - 207 cm.</w:t>
            </w:r>
          </w:p>
          <w:p w:rsidR="00D905EC" w:rsidRPr="00D905EC" w:rsidP="009E5F6A" w14:paraId="7E239A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5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Sēdekļa virsmas garums - 120 cm. </w:t>
            </w:r>
          </w:p>
          <w:p w:rsidR="00D905EC" w:rsidRPr="00D905EC" w:rsidP="009E5F6A" w14:paraId="36E532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5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Sēdekļa virsmas dziļums - 50 cm. </w:t>
            </w:r>
          </w:p>
          <w:p w:rsidR="00D905EC" w:rsidP="009E5F6A" w14:paraId="11BE285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5EC">
              <w:rPr>
                <w:rFonts w:ascii="Times New Roman" w:eastAsia="Times New Roman" w:hAnsi="Times New Roman" w:cs="Times New Roman"/>
                <w:sz w:val="20"/>
                <w:szCs w:val="20"/>
              </w:rPr>
              <w:t>Maksimālā sēdekļa celtspēja 200 kg.</w:t>
            </w:r>
          </w:p>
          <w:p w:rsidR="00D905EC" w:rsidRPr="00A1731E" w:rsidP="009E5F6A" w14:paraId="471D6E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43E6">
              <w:rPr>
                <w:rFonts w:ascii="Times New Roman" w:eastAsia="Times New Roman" w:hAnsi="Times New Roman" w:cs="Times New Roman"/>
                <w:sz w:val="20"/>
                <w:szCs w:val="20"/>
              </w:rPr>
              <w:t>Krāsa-matēts, melns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A1731E">
              <w:rPr>
                <w:rFonts w:ascii="Times New Roman" w:eastAsia="Times New Roman" w:hAnsi="Times New Roman" w:cs="Times New Roman"/>
                <w:sz w:val="20"/>
                <w:szCs w:val="20"/>
              </w:rPr>
              <w:t>Toni pirms izgatavošanas saskaņot.</w:t>
            </w:r>
          </w:p>
          <w:p w:rsidR="009962BD" w:rsidRPr="00DE43E6" w:rsidP="009E5F6A" w14:paraId="4F161B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2BD" w:rsidRPr="00DE43E6" w:rsidP="009E5F6A" w14:paraId="1E2393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43E6">
              <w:rPr>
                <w:rFonts w:ascii="Times New Roman" w:eastAsia="Times New Roman" w:hAnsi="Times New Roman" w:cs="Times New Roman"/>
                <w:sz w:val="20"/>
                <w:szCs w:val="20"/>
              </w:rPr>
              <w:t>Izgatavots no metāla ar melnu epoksīda virsējo pārklājumu, kas nodrošina izturību pret lietus, UV stariem un citiem laikapstākļiem.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2BD" w:rsidRPr="00DE43E6" w:rsidP="009E5F6A" w14:paraId="55CD27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43E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9962BD" w:rsidRPr="00DE43E6" w:rsidP="009E5F6A" w14:paraId="3A6882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43E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22" w:rsidP="009E5F6A" w14:paraId="565782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Īslīces pagasts (1 gab.)</w:t>
            </w:r>
          </w:p>
          <w:p w:rsidR="00A60DC8" w:rsidP="009E5F6A" w14:paraId="76445C2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0322" w:rsidP="009E5F6A" w14:paraId="37905EB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Codes pagasts</w:t>
            </w:r>
          </w:p>
          <w:p w:rsidR="005F0322" w:rsidP="009E5F6A" w14:paraId="388F94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 gab.)</w:t>
            </w:r>
          </w:p>
          <w:p w:rsidR="005F0322" w:rsidP="009E5F6A" w14:paraId="7749D7D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962BD" w:rsidRPr="00A1731E" w:rsidP="009E5F6A" w14:paraId="66EA7AB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Adresi precizē pirms piegādes</w:t>
            </w:r>
          </w:p>
        </w:tc>
      </w:tr>
    </w:tbl>
    <w:p w:rsidR="00DE43E6" w:rsidRPr="00DE43E6" w:rsidP="009E5F6A" w14:paraId="6AF2BB4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3A5A" w:rsidRPr="00173A5A" w:rsidP="009E5F6A" w14:paraId="7D06C8AF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3A5A" w:rsidRPr="00F0754F" w:rsidP="009E5F6A" w14:paraId="084DEF91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038A" w:rsidP="009E5F6A" w14:paraId="30EC493F" w14:textId="77777777">
      <w:pPr>
        <w:tabs>
          <w:tab w:val="left" w:pos="266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bookmarkEnd w:id="2"/>
    <w:p w:rsidR="006D3731" w:rsidRPr="00994DD1" w:rsidP="00994DD1" w14:paraId="6A845A75" w14:textId="6E5E652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Sect="00945473">
      <w:pgSz w:w="16838" w:h="11906" w:orient="landscape"/>
      <w:pgMar w:top="709" w:right="993" w:bottom="568" w:left="993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36AB0" w:rsidRPr="00A9724F" w14:paraId="5ED55CFF" w14:textId="77777777">
    <w:r w:rsidRPr="00A9724F">
      <w:t xml:space="preserve">          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006"/>
    <w:multiLevelType w:val="hybridMultilevel"/>
    <w:tmpl w:val="507ED7AA"/>
    <w:lvl w:ilvl="0">
      <w:start w:val="1"/>
      <w:numFmt w:val="bullet"/>
      <w:lvlText w:val="•"/>
      <w:lvlJc w:val="left"/>
    </w:lvl>
    <w:lvl w:ilvl="1">
      <w:start w:val="1"/>
      <w:numFmt w:val="decimal"/>
      <w:lvlText w:val="%2."/>
      <w:lvlJc w:val="left"/>
    </w:lvl>
    <w:lvl w:ilvl="2">
      <w:start w:val="1"/>
      <w:numFmt w:val="bullet"/>
      <w:lvlJc w:val="left"/>
    </w:lvl>
    <w:lvl w:ilvl="3">
      <w:start w:val="1"/>
      <w:numFmt w:val="bullet"/>
      <w:lvlJc w:val="left"/>
    </w:lvl>
    <w:lvl w:ilvl="4">
      <w:start w:val="1"/>
      <w:numFmt w:val="bullet"/>
      <w:lvlJc w:val="left"/>
    </w:lvl>
    <w:lvl w:ilvl="5">
      <w:start w:val="1"/>
      <w:numFmt w:val="bullet"/>
      <w:lvlJc w:val="left"/>
    </w:lvl>
    <w:lvl w:ilvl="6">
      <w:start w:val="1"/>
      <w:numFmt w:val="bullet"/>
      <w:lvlJc w:val="left"/>
    </w:lvl>
    <w:lvl w:ilvl="7">
      <w:start w:val="1"/>
      <w:numFmt w:val="bullet"/>
      <w:lvlJc w:val="left"/>
    </w:lvl>
    <w:lvl w:ilvl="8">
      <w:start w:val="1"/>
      <w:numFmt w:val="bullet"/>
      <w:lvlJc w:val="left"/>
    </w:lvl>
  </w:abstractNum>
  <w:abstractNum w:abstractNumId="1">
    <w:nsid w:val="07EA56E6"/>
    <w:multiLevelType w:val="hybridMultilevel"/>
    <w:tmpl w:val="DD42B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61D54"/>
    <w:multiLevelType w:val="multilevel"/>
    <w:tmpl w:val="AD9E3CB4"/>
    <w:lvl w:ilvl="0">
      <w:start w:val="1"/>
      <w:numFmt w:val="decimal"/>
      <w:lvlText w:val="%1."/>
      <w:lvlJc w:val="left"/>
      <w:pPr>
        <w:tabs>
          <w:tab w:val="num" w:pos="1276"/>
        </w:tabs>
        <w:ind w:left="1276" w:firstLine="0"/>
      </w:pPr>
      <w:rPr>
        <w:rFonts w:hint="default"/>
        <w:b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>
    <w:nsid w:val="14AE0412"/>
    <w:multiLevelType w:val="hybridMultilevel"/>
    <w:tmpl w:val="30FA4832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7F95C5F"/>
    <w:multiLevelType w:val="hybridMultilevel"/>
    <w:tmpl w:val="3690B6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687367"/>
    <w:multiLevelType w:val="multilevel"/>
    <w:tmpl w:val="F51494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>
    <w:nsid w:val="1A183C83"/>
    <w:multiLevelType w:val="multilevel"/>
    <w:tmpl w:val="431E454E"/>
    <w:lvl w:ilvl="0">
      <w:start w:val="9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584" w:hanging="360"/>
      </w:pPr>
    </w:lvl>
    <w:lvl w:ilvl="2">
      <w:start w:val="1"/>
      <w:numFmt w:val="decimal"/>
      <w:lvlText w:val="%1.%2.%3."/>
      <w:lvlJc w:val="left"/>
      <w:pPr>
        <w:ind w:left="3168" w:hanging="720"/>
      </w:pPr>
    </w:lvl>
    <w:lvl w:ilvl="3">
      <w:start w:val="1"/>
      <w:numFmt w:val="decimal"/>
      <w:lvlText w:val="%1.%2.%3.%4."/>
      <w:lvlJc w:val="left"/>
      <w:pPr>
        <w:ind w:left="4392" w:hanging="720"/>
      </w:pPr>
    </w:lvl>
    <w:lvl w:ilvl="4">
      <w:start w:val="1"/>
      <w:numFmt w:val="decimal"/>
      <w:lvlText w:val="%1.%2.%3.%4.%5."/>
      <w:lvlJc w:val="left"/>
      <w:pPr>
        <w:ind w:left="5976" w:hanging="1080"/>
      </w:pPr>
    </w:lvl>
    <w:lvl w:ilvl="5">
      <w:start w:val="1"/>
      <w:numFmt w:val="decimal"/>
      <w:lvlText w:val="%1.%2.%3.%4.%5.%6."/>
      <w:lvlJc w:val="left"/>
      <w:pPr>
        <w:ind w:left="7200" w:hanging="1080"/>
      </w:pPr>
    </w:lvl>
    <w:lvl w:ilvl="6">
      <w:start w:val="1"/>
      <w:numFmt w:val="decimal"/>
      <w:lvlText w:val="%1.%2.%3.%4.%5.%6.%7."/>
      <w:lvlJc w:val="left"/>
      <w:pPr>
        <w:ind w:left="8784" w:hanging="1440"/>
      </w:pPr>
    </w:lvl>
    <w:lvl w:ilvl="7">
      <w:start w:val="1"/>
      <w:numFmt w:val="decimal"/>
      <w:lvlText w:val="%1.%2.%3.%4.%5.%6.%7.%8."/>
      <w:lvlJc w:val="left"/>
      <w:pPr>
        <w:ind w:left="10008" w:hanging="1440"/>
      </w:pPr>
    </w:lvl>
    <w:lvl w:ilvl="8">
      <w:start w:val="1"/>
      <w:numFmt w:val="decimal"/>
      <w:lvlText w:val="%1.%2.%3.%4.%5.%6.%7.%8.%9."/>
      <w:lvlJc w:val="left"/>
      <w:pPr>
        <w:ind w:left="11592" w:hanging="1800"/>
      </w:pPr>
    </w:lvl>
  </w:abstractNum>
  <w:abstractNum w:abstractNumId="7">
    <w:nsid w:val="25707449"/>
    <w:multiLevelType w:val="multilevel"/>
    <w:tmpl w:val="2FE85D2C"/>
    <w:lvl w:ilvl="0">
      <w:start w:val="8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7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8">
    <w:nsid w:val="25987014"/>
    <w:multiLevelType w:val="hybridMultilevel"/>
    <w:tmpl w:val="E020C74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E97901"/>
    <w:multiLevelType w:val="hybridMultilevel"/>
    <w:tmpl w:val="F108639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7F365C"/>
    <w:multiLevelType w:val="multilevel"/>
    <w:tmpl w:val="FCACEE6C"/>
    <w:lvl w:ilvl="0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2088" w:hanging="360"/>
      </w:pPr>
    </w:lvl>
    <w:lvl w:ilvl="2">
      <w:start w:val="1"/>
      <w:numFmt w:val="decimal"/>
      <w:isLgl/>
      <w:lvlText w:val="%1.%2.%3."/>
      <w:lvlJc w:val="left"/>
      <w:pPr>
        <w:ind w:left="3750" w:hanging="720"/>
      </w:pPr>
    </w:lvl>
    <w:lvl w:ilvl="3">
      <w:start w:val="1"/>
      <w:numFmt w:val="decimal"/>
      <w:isLgl/>
      <w:lvlText w:val="%1.%2.%3.%4."/>
      <w:lvlJc w:val="left"/>
      <w:pPr>
        <w:ind w:left="5052" w:hanging="720"/>
      </w:pPr>
    </w:lvl>
    <w:lvl w:ilvl="4">
      <w:start w:val="1"/>
      <w:numFmt w:val="decimal"/>
      <w:isLgl/>
      <w:lvlText w:val="%1.%2.%3.%4.%5."/>
      <w:lvlJc w:val="left"/>
      <w:pPr>
        <w:ind w:left="6714" w:hanging="1080"/>
      </w:pPr>
    </w:lvl>
    <w:lvl w:ilvl="5">
      <w:start w:val="1"/>
      <w:numFmt w:val="decimal"/>
      <w:isLgl/>
      <w:lvlText w:val="%1.%2.%3.%4.%5.%6."/>
      <w:lvlJc w:val="left"/>
      <w:pPr>
        <w:ind w:left="8016" w:hanging="1080"/>
      </w:pPr>
    </w:lvl>
    <w:lvl w:ilvl="6">
      <w:start w:val="1"/>
      <w:numFmt w:val="decimal"/>
      <w:isLgl/>
      <w:lvlText w:val="%1.%2.%3.%4.%5.%6.%7."/>
      <w:lvlJc w:val="left"/>
      <w:pPr>
        <w:ind w:left="9678" w:hanging="1440"/>
      </w:pPr>
    </w:lvl>
    <w:lvl w:ilvl="7">
      <w:start w:val="1"/>
      <w:numFmt w:val="decimal"/>
      <w:isLgl/>
      <w:lvlText w:val="%1.%2.%3.%4.%5.%6.%7.%8."/>
      <w:lvlJc w:val="left"/>
      <w:pPr>
        <w:ind w:left="10980" w:hanging="1440"/>
      </w:pPr>
    </w:lvl>
    <w:lvl w:ilvl="8">
      <w:start w:val="1"/>
      <w:numFmt w:val="decimal"/>
      <w:isLgl/>
      <w:lvlText w:val="%1.%2.%3.%4.%5.%6.%7.%8.%9."/>
      <w:lvlJc w:val="left"/>
      <w:pPr>
        <w:ind w:left="12642" w:hanging="1800"/>
      </w:pPr>
    </w:lvl>
  </w:abstractNum>
  <w:abstractNum w:abstractNumId="11">
    <w:nsid w:val="2B562EBB"/>
    <w:multiLevelType w:val="multilevel"/>
    <w:tmpl w:val="DE8C4E0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2">
    <w:nsid w:val="2EF23ABA"/>
    <w:multiLevelType w:val="hybridMultilevel"/>
    <w:tmpl w:val="5D76FB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73341D"/>
    <w:multiLevelType w:val="hybridMultilevel"/>
    <w:tmpl w:val="D1A66C7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2C279E0"/>
    <w:multiLevelType w:val="multilevel"/>
    <w:tmpl w:val="BB625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8B558F"/>
    <w:multiLevelType w:val="hybridMultilevel"/>
    <w:tmpl w:val="6F569D6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6B431A"/>
    <w:multiLevelType w:val="hybridMultilevel"/>
    <w:tmpl w:val="210E7A4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3513636"/>
    <w:multiLevelType w:val="multilevel"/>
    <w:tmpl w:val="F2F40224"/>
    <w:lvl w:ilvl="0">
      <w:start w:val="3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7FC48BB"/>
    <w:multiLevelType w:val="hybridMultilevel"/>
    <w:tmpl w:val="08725B0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CB0F22"/>
    <w:multiLevelType w:val="multilevel"/>
    <w:tmpl w:val="9C7CE22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3E28EB"/>
    <w:multiLevelType w:val="hybridMultilevel"/>
    <w:tmpl w:val="56A681B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170BE2"/>
    <w:multiLevelType w:val="hybridMultilevel"/>
    <w:tmpl w:val="44D8863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 w:val="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AA138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9320F2C"/>
    <w:multiLevelType w:val="multilevel"/>
    <w:tmpl w:val="6D3E7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4">
    <w:nsid w:val="5AE72879"/>
    <w:multiLevelType w:val="multilevel"/>
    <w:tmpl w:val="3C0C212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5">
    <w:nsid w:val="5BBD3644"/>
    <w:multiLevelType w:val="multilevel"/>
    <w:tmpl w:val="253A8E9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6">
    <w:nsid w:val="5C09098F"/>
    <w:multiLevelType w:val="multilevel"/>
    <w:tmpl w:val="E7EA846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7">
    <w:nsid w:val="5F1F6A7E"/>
    <w:multiLevelType w:val="hybridMultilevel"/>
    <w:tmpl w:val="3ADEE46A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62B8053F"/>
    <w:multiLevelType w:val="hybridMultilevel"/>
    <w:tmpl w:val="9542A8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B9432C"/>
    <w:multiLevelType w:val="hybridMultilevel"/>
    <w:tmpl w:val="885A488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690FA5"/>
    <w:multiLevelType w:val="multilevel"/>
    <w:tmpl w:val="B1DCB17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6BDE614F"/>
    <w:multiLevelType w:val="multilevel"/>
    <w:tmpl w:val="9A74DAB0"/>
    <w:lvl w:ilvl="0">
      <w:start w:val="3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CBE7FB0"/>
    <w:multiLevelType w:val="hybridMultilevel"/>
    <w:tmpl w:val="CFE656B6"/>
    <w:lvl w:ilvl="0">
      <w:start w:val="9"/>
      <w:numFmt w:val="decimal"/>
      <w:lvlText w:val="%1."/>
      <w:lvlJc w:val="left"/>
      <w:pPr>
        <w:ind w:left="0" w:firstLine="0"/>
      </w:p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abstractNum w:abstractNumId="33">
    <w:nsid w:val="6D1C16F7"/>
    <w:multiLevelType w:val="multilevel"/>
    <w:tmpl w:val="595225C8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19952C7"/>
    <w:multiLevelType w:val="multilevel"/>
    <w:tmpl w:val="D89C7D52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35">
    <w:nsid w:val="7668488A"/>
    <w:multiLevelType w:val="hybridMultilevel"/>
    <w:tmpl w:val="F108639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094038">
    <w:abstractNumId w:val="33"/>
  </w:num>
  <w:num w:numId="2" w16cid:durableId="931939788">
    <w:abstractNumId w:val="17"/>
  </w:num>
  <w:num w:numId="3" w16cid:durableId="1793861523">
    <w:abstractNumId w:val="25"/>
  </w:num>
  <w:num w:numId="4" w16cid:durableId="1548450009">
    <w:abstractNumId w:val="6"/>
  </w:num>
  <w:num w:numId="5" w16cid:durableId="2037585423">
    <w:abstractNumId w:val="14"/>
  </w:num>
  <w:num w:numId="6" w16cid:durableId="906039392">
    <w:abstractNumId w:val="0"/>
  </w:num>
  <w:num w:numId="7" w16cid:durableId="1231380438">
    <w:abstractNumId w:val="27"/>
  </w:num>
  <w:num w:numId="8" w16cid:durableId="7275313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999015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522386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14868807">
    <w:abstractNumId w:val="20"/>
  </w:num>
  <w:num w:numId="12" w16cid:durableId="1668902463">
    <w:abstractNumId w:val="3"/>
  </w:num>
  <w:num w:numId="13" w16cid:durableId="639501345">
    <w:abstractNumId w:val="29"/>
  </w:num>
  <w:num w:numId="14" w16cid:durableId="1889876078">
    <w:abstractNumId w:val="8"/>
  </w:num>
  <w:num w:numId="15" w16cid:durableId="554975294">
    <w:abstractNumId w:val="18"/>
  </w:num>
  <w:num w:numId="16" w16cid:durableId="1241408255">
    <w:abstractNumId w:val="5"/>
  </w:num>
  <w:num w:numId="17" w16cid:durableId="277684872">
    <w:abstractNumId w:val="19"/>
  </w:num>
  <w:num w:numId="18" w16cid:durableId="1700004139">
    <w:abstractNumId w:val="21"/>
  </w:num>
  <w:num w:numId="19" w16cid:durableId="1918323745">
    <w:abstractNumId w:val="28"/>
  </w:num>
  <w:num w:numId="20" w16cid:durableId="1296178614">
    <w:abstractNumId w:val="23"/>
  </w:num>
  <w:num w:numId="21" w16cid:durableId="1765614112">
    <w:abstractNumId w:val="31"/>
  </w:num>
  <w:num w:numId="22" w16cid:durableId="663749638">
    <w:abstractNumId w:val="2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46418396">
    <w:abstractNumId w:val="11"/>
  </w:num>
  <w:num w:numId="24" w16cid:durableId="94593039">
    <w:abstractNumId w:val="16"/>
  </w:num>
  <w:num w:numId="25" w16cid:durableId="1483539596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85359763">
    <w:abstractNumId w:val="12"/>
  </w:num>
  <w:num w:numId="27" w16cid:durableId="1363479932">
    <w:abstractNumId w:val="12"/>
  </w:num>
  <w:num w:numId="28" w16cid:durableId="1933199007">
    <w:abstractNumId w:val="16"/>
  </w:num>
  <w:num w:numId="29" w16cid:durableId="1871599573">
    <w:abstractNumId w:val="22"/>
  </w:num>
  <w:num w:numId="30" w16cid:durableId="1545026317">
    <w:abstractNumId w:val="24"/>
  </w:num>
  <w:num w:numId="31" w16cid:durableId="1286279861">
    <w:abstractNumId w:val="30"/>
  </w:num>
  <w:num w:numId="32" w16cid:durableId="121464540">
    <w:abstractNumId w:val="34"/>
  </w:num>
  <w:num w:numId="33" w16cid:durableId="2050180476">
    <w:abstractNumId w:val="15"/>
  </w:num>
  <w:num w:numId="34" w16cid:durableId="1180198051">
    <w:abstractNumId w:val="2"/>
  </w:num>
  <w:num w:numId="35" w16cid:durableId="2115589577">
    <w:abstractNumId w:val="2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040526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48546041">
    <w:abstractNumId w:val="9"/>
  </w:num>
  <w:num w:numId="38" w16cid:durableId="377776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3091793">
    <w:abstractNumId w:val="32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 w16cid:durableId="246423704">
    <w:abstractNumId w:val="35"/>
  </w:num>
  <w:num w:numId="41" w16cid:durableId="945770144">
    <w:abstractNumId w:val="1"/>
  </w:num>
  <w:num w:numId="42" w16cid:durableId="1488474299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EED"/>
    <w:rsid w:val="00001479"/>
    <w:rsid w:val="00002251"/>
    <w:rsid w:val="00005476"/>
    <w:rsid w:val="00012B85"/>
    <w:rsid w:val="00021844"/>
    <w:rsid w:val="000270D0"/>
    <w:rsid w:val="000334F1"/>
    <w:rsid w:val="00036EDD"/>
    <w:rsid w:val="000421D5"/>
    <w:rsid w:val="0004599E"/>
    <w:rsid w:val="00053565"/>
    <w:rsid w:val="00053FE8"/>
    <w:rsid w:val="00063DC5"/>
    <w:rsid w:val="00063F90"/>
    <w:rsid w:val="00065FCA"/>
    <w:rsid w:val="00072E1F"/>
    <w:rsid w:val="00076CC4"/>
    <w:rsid w:val="00092091"/>
    <w:rsid w:val="00093BED"/>
    <w:rsid w:val="000947FA"/>
    <w:rsid w:val="00095A48"/>
    <w:rsid w:val="000B0409"/>
    <w:rsid w:val="000C2B5E"/>
    <w:rsid w:val="000D5CA8"/>
    <w:rsid w:val="000D632F"/>
    <w:rsid w:val="000F403C"/>
    <w:rsid w:val="001068A6"/>
    <w:rsid w:val="00114ACE"/>
    <w:rsid w:val="00123FBF"/>
    <w:rsid w:val="00127232"/>
    <w:rsid w:val="00136C7D"/>
    <w:rsid w:val="00136E8B"/>
    <w:rsid w:val="001375CD"/>
    <w:rsid w:val="00140BF6"/>
    <w:rsid w:val="00155B22"/>
    <w:rsid w:val="001615DF"/>
    <w:rsid w:val="001662A6"/>
    <w:rsid w:val="001669D1"/>
    <w:rsid w:val="00172103"/>
    <w:rsid w:val="00173A5A"/>
    <w:rsid w:val="00177BDC"/>
    <w:rsid w:val="0019146C"/>
    <w:rsid w:val="00191A7C"/>
    <w:rsid w:val="0019332A"/>
    <w:rsid w:val="001B6EF4"/>
    <w:rsid w:val="001C018B"/>
    <w:rsid w:val="001C1421"/>
    <w:rsid w:val="001D7B51"/>
    <w:rsid w:val="001E1CCA"/>
    <w:rsid w:val="001E4408"/>
    <w:rsid w:val="001F3B0C"/>
    <w:rsid w:val="001F5340"/>
    <w:rsid w:val="001F5A77"/>
    <w:rsid w:val="002067A0"/>
    <w:rsid w:val="0021004F"/>
    <w:rsid w:val="002109FF"/>
    <w:rsid w:val="00213AF5"/>
    <w:rsid w:val="0021797B"/>
    <w:rsid w:val="00223C2F"/>
    <w:rsid w:val="002374DE"/>
    <w:rsid w:val="0024017B"/>
    <w:rsid w:val="002420EC"/>
    <w:rsid w:val="00254EB5"/>
    <w:rsid w:val="002700B3"/>
    <w:rsid w:val="00283B88"/>
    <w:rsid w:val="00284831"/>
    <w:rsid w:val="0028728B"/>
    <w:rsid w:val="002902DC"/>
    <w:rsid w:val="00291616"/>
    <w:rsid w:val="002A18A0"/>
    <w:rsid w:val="002B4611"/>
    <w:rsid w:val="002C214B"/>
    <w:rsid w:val="002C78EB"/>
    <w:rsid w:val="002E1947"/>
    <w:rsid w:val="002E7492"/>
    <w:rsid w:val="002F4257"/>
    <w:rsid w:val="00306FCC"/>
    <w:rsid w:val="003129F8"/>
    <w:rsid w:val="00320B41"/>
    <w:rsid w:val="00327818"/>
    <w:rsid w:val="00327C21"/>
    <w:rsid w:val="00330393"/>
    <w:rsid w:val="003313FD"/>
    <w:rsid w:val="00343BDA"/>
    <w:rsid w:val="003454B8"/>
    <w:rsid w:val="00355E44"/>
    <w:rsid w:val="00370179"/>
    <w:rsid w:val="00370B43"/>
    <w:rsid w:val="003725DE"/>
    <w:rsid w:val="003733D0"/>
    <w:rsid w:val="00373803"/>
    <w:rsid w:val="00375B41"/>
    <w:rsid w:val="0039530A"/>
    <w:rsid w:val="003A0507"/>
    <w:rsid w:val="003C7FBE"/>
    <w:rsid w:val="003D3487"/>
    <w:rsid w:val="003D5AF2"/>
    <w:rsid w:val="003D6AFB"/>
    <w:rsid w:val="003E3C4A"/>
    <w:rsid w:val="003E4227"/>
    <w:rsid w:val="003F466D"/>
    <w:rsid w:val="00401795"/>
    <w:rsid w:val="004042DD"/>
    <w:rsid w:val="00404F2D"/>
    <w:rsid w:val="00405CBF"/>
    <w:rsid w:val="004075D9"/>
    <w:rsid w:val="00414365"/>
    <w:rsid w:val="004151FB"/>
    <w:rsid w:val="0042123D"/>
    <w:rsid w:val="00423A62"/>
    <w:rsid w:val="00427FE9"/>
    <w:rsid w:val="00445811"/>
    <w:rsid w:val="004465D5"/>
    <w:rsid w:val="004473CF"/>
    <w:rsid w:val="00450E8C"/>
    <w:rsid w:val="00465EC7"/>
    <w:rsid w:val="00473885"/>
    <w:rsid w:val="00484C7C"/>
    <w:rsid w:val="004A6B3A"/>
    <w:rsid w:val="004A7C40"/>
    <w:rsid w:val="004B38EC"/>
    <w:rsid w:val="004B6D6E"/>
    <w:rsid w:val="004C2F84"/>
    <w:rsid w:val="004D193C"/>
    <w:rsid w:val="004E5B17"/>
    <w:rsid w:val="004F0DDA"/>
    <w:rsid w:val="004F36B5"/>
    <w:rsid w:val="00500EB9"/>
    <w:rsid w:val="0050767D"/>
    <w:rsid w:val="0051061C"/>
    <w:rsid w:val="005168D4"/>
    <w:rsid w:val="00516D46"/>
    <w:rsid w:val="00517AAC"/>
    <w:rsid w:val="005215C7"/>
    <w:rsid w:val="0053096D"/>
    <w:rsid w:val="0053127C"/>
    <w:rsid w:val="005319D9"/>
    <w:rsid w:val="00536473"/>
    <w:rsid w:val="0053799F"/>
    <w:rsid w:val="005513DC"/>
    <w:rsid w:val="00555586"/>
    <w:rsid w:val="0055668B"/>
    <w:rsid w:val="00570F71"/>
    <w:rsid w:val="00585A77"/>
    <w:rsid w:val="005A0750"/>
    <w:rsid w:val="005A0C1B"/>
    <w:rsid w:val="005B21FD"/>
    <w:rsid w:val="005C5D87"/>
    <w:rsid w:val="005E6011"/>
    <w:rsid w:val="005F0322"/>
    <w:rsid w:val="00601166"/>
    <w:rsid w:val="00607242"/>
    <w:rsid w:val="00607922"/>
    <w:rsid w:val="0060794E"/>
    <w:rsid w:val="00611B19"/>
    <w:rsid w:val="006154A5"/>
    <w:rsid w:val="00625B12"/>
    <w:rsid w:val="00626AFC"/>
    <w:rsid w:val="00630F5B"/>
    <w:rsid w:val="00632DF3"/>
    <w:rsid w:val="00635002"/>
    <w:rsid w:val="00635E59"/>
    <w:rsid w:val="00637E71"/>
    <w:rsid w:val="00640884"/>
    <w:rsid w:val="00642519"/>
    <w:rsid w:val="006436F2"/>
    <w:rsid w:val="006451B6"/>
    <w:rsid w:val="00651E9A"/>
    <w:rsid w:val="00664F5F"/>
    <w:rsid w:val="00664F9A"/>
    <w:rsid w:val="006764CC"/>
    <w:rsid w:val="006829EF"/>
    <w:rsid w:val="00695C77"/>
    <w:rsid w:val="006A2326"/>
    <w:rsid w:val="006A4C52"/>
    <w:rsid w:val="006A6C71"/>
    <w:rsid w:val="006A72D3"/>
    <w:rsid w:val="006D1038"/>
    <w:rsid w:val="006D2C83"/>
    <w:rsid w:val="006D2CF2"/>
    <w:rsid w:val="006D3731"/>
    <w:rsid w:val="006D4F82"/>
    <w:rsid w:val="006E1D12"/>
    <w:rsid w:val="006E41FC"/>
    <w:rsid w:val="006E526B"/>
    <w:rsid w:val="007140D7"/>
    <w:rsid w:val="00722BBE"/>
    <w:rsid w:val="0073606F"/>
    <w:rsid w:val="00745EAE"/>
    <w:rsid w:val="00747302"/>
    <w:rsid w:val="0075115D"/>
    <w:rsid w:val="00755A13"/>
    <w:rsid w:val="0076552C"/>
    <w:rsid w:val="00772A7F"/>
    <w:rsid w:val="00780969"/>
    <w:rsid w:val="00791691"/>
    <w:rsid w:val="00795BA1"/>
    <w:rsid w:val="007A02E4"/>
    <w:rsid w:val="007A5327"/>
    <w:rsid w:val="007B28DF"/>
    <w:rsid w:val="007B7A80"/>
    <w:rsid w:val="007C2F8B"/>
    <w:rsid w:val="007C401A"/>
    <w:rsid w:val="007D1A50"/>
    <w:rsid w:val="007D3718"/>
    <w:rsid w:val="007D61AB"/>
    <w:rsid w:val="007E3FDE"/>
    <w:rsid w:val="007E4458"/>
    <w:rsid w:val="007E4A97"/>
    <w:rsid w:val="007E59AC"/>
    <w:rsid w:val="007E77C4"/>
    <w:rsid w:val="007F0E73"/>
    <w:rsid w:val="007F77AA"/>
    <w:rsid w:val="00800047"/>
    <w:rsid w:val="0080167E"/>
    <w:rsid w:val="00804AB1"/>
    <w:rsid w:val="008113E5"/>
    <w:rsid w:val="008165FF"/>
    <w:rsid w:val="00817162"/>
    <w:rsid w:val="00836AB0"/>
    <w:rsid w:val="0083793C"/>
    <w:rsid w:val="008426BF"/>
    <w:rsid w:val="00854B95"/>
    <w:rsid w:val="00860887"/>
    <w:rsid w:val="00865B7B"/>
    <w:rsid w:val="00866632"/>
    <w:rsid w:val="0088072B"/>
    <w:rsid w:val="008953A0"/>
    <w:rsid w:val="00895EED"/>
    <w:rsid w:val="00897084"/>
    <w:rsid w:val="008A2105"/>
    <w:rsid w:val="008A2FA7"/>
    <w:rsid w:val="008B2405"/>
    <w:rsid w:val="008B65BA"/>
    <w:rsid w:val="008C6F14"/>
    <w:rsid w:val="008C7C7E"/>
    <w:rsid w:val="008D089C"/>
    <w:rsid w:val="008D1926"/>
    <w:rsid w:val="008D6A72"/>
    <w:rsid w:val="008E2ED3"/>
    <w:rsid w:val="008E6EE6"/>
    <w:rsid w:val="008E773E"/>
    <w:rsid w:val="008F2AD2"/>
    <w:rsid w:val="008F37BA"/>
    <w:rsid w:val="00914977"/>
    <w:rsid w:val="00916408"/>
    <w:rsid w:val="00916F0E"/>
    <w:rsid w:val="0092374E"/>
    <w:rsid w:val="00925ADF"/>
    <w:rsid w:val="00926F38"/>
    <w:rsid w:val="00945473"/>
    <w:rsid w:val="00955F4A"/>
    <w:rsid w:val="00960FEA"/>
    <w:rsid w:val="0096696F"/>
    <w:rsid w:val="00967FC1"/>
    <w:rsid w:val="00974AA3"/>
    <w:rsid w:val="00993F5A"/>
    <w:rsid w:val="00994DD1"/>
    <w:rsid w:val="009962BD"/>
    <w:rsid w:val="009A11CE"/>
    <w:rsid w:val="009A1369"/>
    <w:rsid w:val="009A57D8"/>
    <w:rsid w:val="009B3233"/>
    <w:rsid w:val="009B55A1"/>
    <w:rsid w:val="009C33B5"/>
    <w:rsid w:val="009C519B"/>
    <w:rsid w:val="009C66BE"/>
    <w:rsid w:val="009E0980"/>
    <w:rsid w:val="009E5F6A"/>
    <w:rsid w:val="009E71D3"/>
    <w:rsid w:val="009F4495"/>
    <w:rsid w:val="009F5539"/>
    <w:rsid w:val="00A008F2"/>
    <w:rsid w:val="00A1731E"/>
    <w:rsid w:val="00A31BAB"/>
    <w:rsid w:val="00A41BBA"/>
    <w:rsid w:val="00A42016"/>
    <w:rsid w:val="00A44AFD"/>
    <w:rsid w:val="00A5179E"/>
    <w:rsid w:val="00A54ECA"/>
    <w:rsid w:val="00A60DC8"/>
    <w:rsid w:val="00A62043"/>
    <w:rsid w:val="00A71880"/>
    <w:rsid w:val="00A71F8B"/>
    <w:rsid w:val="00A7526B"/>
    <w:rsid w:val="00A75AF9"/>
    <w:rsid w:val="00A76148"/>
    <w:rsid w:val="00A86E70"/>
    <w:rsid w:val="00A91314"/>
    <w:rsid w:val="00A94362"/>
    <w:rsid w:val="00A9724F"/>
    <w:rsid w:val="00AA0B20"/>
    <w:rsid w:val="00AA49E4"/>
    <w:rsid w:val="00AC038A"/>
    <w:rsid w:val="00AC093E"/>
    <w:rsid w:val="00AC640F"/>
    <w:rsid w:val="00AC6B89"/>
    <w:rsid w:val="00AD31CB"/>
    <w:rsid w:val="00AD628C"/>
    <w:rsid w:val="00AF29E4"/>
    <w:rsid w:val="00AF42C6"/>
    <w:rsid w:val="00AF6830"/>
    <w:rsid w:val="00AF7395"/>
    <w:rsid w:val="00B03EE8"/>
    <w:rsid w:val="00B07EA2"/>
    <w:rsid w:val="00B14309"/>
    <w:rsid w:val="00B2262B"/>
    <w:rsid w:val="00B34FA3"/>
    <w:rsid w:val="00B40949"/>
    <w:rsid w:val="00B73963"/>
    <w:rsid w:val="00B80B04"/>
    <w:rsid w:val="00B833ED"/>
    <w:rsid w:val="00B85BEC"/>
    <w:rsid w:val="00B91360"/>
    <w:rsid w:val="00B96A7B"/>
    <w:rsid w:val="00B96E5B"/>
    <w:rsid w:val="00BA21D0"/>
    <w:rsid w:val="00BA3689"/>
    <w:rsid w:val="00BB4EC5"/>
    <w:rsid w:val="00BB5366"/>
    <w:rsid w:val="00BB7C03"/>
    <w:rsid w:val="00BC3211"/>
    <w:rsid w:val="00BD41F4"/>
    <w:rsid w:val="00BF118D"/>
    <w:rsid w:val="00C06952"/>
    <w:rsid w:val="00C13154"/>
    <w:rsid w:val="00C1337E"/>
    <w:rsid w:val="00C178A3"/>
    <w:rsid w:val="00C2449F"/>
    <w:rsid w:val="00C32350"/>
    <w:rsid w:val="00C34557"/>
    <w:rsid w:val="00C36FF5"/>
    <w:rsid w:val="00C37357"/>
    <w:rsid w:val="00C519CB"/>
    <w:rsid w:val="00C66A02"/>
    <w:rsid w:val="00C837AF"/>
    <w:rsid w:val="00C97E82"/>
    <w:rsid w:val="00CA2563"/>
    <w:rsid w:val="00CA28DE"/>
    <w:rsid w:val="00CA6F56"/>
    <w:rsid w:val="00CB1159"/>
    <w:rsid w:val="00CB1F1F"/>
    <w:rsid w:val="00CB4EC8"/>
    <w:rsid w:val="00CC4E0F"/>
    <w:rsid w:val="00CD70F1"/>
    <w:rsid w:val="00CE35E3"/>
    <w:rsid w:val="00CE4C21"/>
    <w:rsid w:val="00CF7101"/>
    <w:rsid w:val="00D07B84"/>
    <w:rsid w:val="00D10EF2"/>
    <w:rsid w:val="00D164C6"/>
    <w:rsid w:val="00D16D43"/>
    <w:rsid w:val="00D2210A"/>
    <w:rsid w:val="00D23632"/>
    <w:rsid w:val="00D3002D"/>
    <w:rsid w:val="00D3072E"/>
    <w:rsid w:val="00D34DB3"/>
    <w:rsid w:val="00D35227"/>
    <w:rsid w:val="00D35C36"/>
    <w:rsid w:val="00D425D3"/>
    <w:rsid w:val="00D42E68"/>
    <w:rsid w:val="00D44721"/>
    <w:rsid w:val="00D52C8C"/>
    <w:rsid w:val="00D560A0"/>
    <w:rsid w:val="00D6366A"/>
    <w:rsid w:val="00D66239"/>
    <w:rsid w:val="00D741B5"/>
    <w:rsid w:val="00D75D83"/>
    <w:rsid w:val="00D80A95"/>
    <w:rsid w:val="00D905EC"/>
    <w:rsid w:val="00D95CED"/>
    <w:rsid w:val="00D962FD"/>
    <w:rsid w:val="00DA15D5"/>
    <w:rsid w:val="00DA57A5"/>
    <w:rsid w:val="00DA70F3"/>
    <w:rsid w:val="00DA7862"/>
    <w:rsid w:val="00DB4D62"/>
    <w:rsid w:val="00DB5748"/>
    <w:rsid w:val="00DB6D9F"/>
    <w:rsid w:val="00DC6CC1"/>
    <w:rsid w:val="00DD1C3F"/>
    <w:rsid w:val="00DD3F37"/>
    <w:rsid w:val="00DE43E6"/>
    <w:rsid w:val="00DF1435"/>
    <w:rsid w:val="00DF1790"/>
    <w:rsid w:val="00DF7063"/>
    <w:rsid w:val="00E0053A"/>
    <w:rsid w:val="00E066DB"/>
    <w:rsid w:val="00E1177B"/>
    <w:rsid w:val="00E12F89"/>
    <w:rsid w:val="00E1381C"/>
    <w:rsid w:val="00E1507C"/>
    <w:rsid w:val="00E162C3"/>
    <w:rsid w:val="00E165F2"/>
    <w:rsid w:val="00E2085E"/>
    <w:rsid w:val="00E26A32"/>
    <w:rsid w:val="00E27985"/>
    <w:rsid w:val="00E303EC"/>
    <w:rsid w:val="00E41D31"/>
    <w:rsid w:val="00E44509"/>
    <w:rsid w:val="00E46283"/>
    <w:rsid w:val="00E46C2A"/>
    <w:rsid w:val="00E47153"/>
    <w:rsid w:val="00E5089C"/>
    <w:rsid w:val="00E76D95"/>
    <w:rsid w:val="00E77A08"/>
    <w:rsid w:val="00E81003"/>
    <w:rsid w:val="00E821B2"/>
    <w:rsid w:val="00E86DD7"/>
    <w:rsid w:val="00E93525"/>
    <w:rsid w:val="00E9474F"/>
    <w:rsid w:val="00EA27DE"/>
    <w:rsid w:val="00EC1149"/>
    <w:rsid w:val="00EC4019"/>
    <w:rsid w:val="00ED0A5A"/>
    <w:rsid w:val="00EE1B73"/>
    <w:rsid w:val="00EE2E91"/>
    <w:rsid w:val="00EE4F24"/>
    <w:rsid w:val="00EE5E29"/>
    <w:rsid w:val="00F05C72"/>
    <w:rsid w:val="00F07386"/>
    <w:rsid w:val="00F0754F"/>
    <w:rsid w:val="00F149CF"/>
    <w:rsid w:val="00F16429"/>
    <w:rsid w:val="00F2184B"/>
    <w:rsid w:val="00F31689"/>
    <w:rsid w:val="00F408EC"/>
    <w:rsid w:val="00F46CD2"/>
    <w:rsid w:val="00F47DCF"/>
    <w:rsid w:val="00F70F54"/>
    <w:rsid w:val="00F8110F"/>
    <w:rsid w:val="00F929CD"/>
    <w:rsid w:val="00F93C6F"/>
    <w:rsid w:val="00FC172F"/>
    <w:rsid w:val="00FD0B04"/>
    <w:rsid w:val="00FD3D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FEE7C6E"/>
  <w15:chartTrackingRefBased/>
  <w15:docId w15:val="{B87C764C-E83F-47D8-9945-C10F47E1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473"/>
    <w:pPr>
      <w:spacing w:after="200" w:line="276" w:lineRule="auto"/>
    </w:pPr>
    <w:rPr>
      <w:rFonts w:ascii="Calibri" w:eastAsia="Calibri" w:hAnsi="Calibri" w:cs="Calibri"/>
      <w:kern w:val="0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">
    <w:name w:val="a"/>
    <w:basedOn w:val="TableNormal"/>
    <w:rsid w:val="00895EED"/>
    <w:pPr>
      <w:spacing w:after="0" w:line="240" w:lineRule="auto"/>
    </w:pPr>
    <w:rPr>
      <w:rFonts w:ascii="Calibri" w:eastAsia="Calibri" w:hAnsi="Calibri" w:cs="Calibri"/>
      <w:kern w:val="0"/>
      <w:lang w:eastAsia="lv-LV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895EED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450E8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D61A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2,Satura rādītājs,Strip,Bullet EY,Bullet list,Citation List,Colorful List - Accent 12,H&amp;P List Paragraph,List Paragraph Red,List Paragraph1,Normal bullet 2,Numurets,PPS_Bullet,Saistīto dokumentu saraksts,Syle 1,Colorful List - Accent 11"/>
    <w:basedOn w:val="Normal"/>
    <w:link w:val="ListParagraphChar"/>
    <w:uiPriority w:val="34"/>
    <w:qFormat/>
    <w:rsid w:val="007A53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ListParagraphChar">
    <w:name w:val="List Paragraph Char"/>
    <w:aliases w:val="2 Char,Satura rādītājs Char,Strip Char,Bullet EY Char,Bullet list Char,Citation List Char,Colorful List - Accent 12 Char,H&amp;P List Paragraph Char,List Paragraph Red Char,List Paragraph1 Char,Normal bullet 2 Char,Numurets Char"/>
    <w:link w:val="ListParagraph"/>
    <w:uiPriority w:val="34"/>
    <w:qFormat/>
    <w:rsid w:val="007A5327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454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4B8"/>
    <w:rPr>
      <w:rFonts w:ascii="Calibri" w:eastAsia="Calibri" w:hAnsi="Calibri" w:cs="Calibri"/>
      <w:kern w:val="0"/>
      <w:lang w:eastAsia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454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4B8"/>
    <w:rPr>
      <w:rFonts w:ascii="Calibri" w:eastAsia="Calibri" w:hAnsi="Calibri" w:cs="Calibri"/>
      <w:kern w:val="0"/>
      <w:lang w:eastAsia="lv-LV"/>
      <w14:ligatures w14:val="none"/>
    </w:rPr>
  </w:style>
  <w:style w:type="character" w:styleId="UnresolvedMention">
    <w:name w:val="Unresolved Mention"/>
    <w:basedOn w:val="DefaultParagraphFont"/>
    <w:uiPriority w:val="99"/>
    <w:rsid w:val="00E066D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76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A9724F"/>
    <w:pPr>
      <w:spacing w:after="0" w:line="240" w:lineRule="auto"/>
    </w:pPr>
    <w:rPr>
      <w:rFonts w:ascii="Calibri" w:eastAsia="Calibri" w:hAnsi="Calibri" w:cs="Calibri"/>
      <w:kern w:val="0"/>
      <w:lang w:eastAsia="lv-LV"/>
      <w14:ligatures w14:val="none"/>
    </w:rPr>
  </w:style>
  <w:style w:type="paragraph" w:styleId="Index1">
    <w:name w:val="index 1"/>
    <w:basedOn w:val="Normal"/>
    <w:next w:val="Normal"/>
    <w:autoRedefine/>
    <w:uiPriority w:val="99"/>
    <w:unhideWhenUsed/>
    <w:rsid w:val="00291616"/>
    <w:pPr>
      <w:suppressAutoHyphens/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BodyTextChar1">
    <w:name w:val="Body Text Char1"/>
    <w:aliases w:val="Body Text1 Char"/>
    <w:link w:val="BodyText"/>
    <w:semiHidden/>
    <w:locked/>
    <w:rsid w:val="00291616"/>
    <w:rPr>
      <w:lang w:val="x-none" w:eastAsia="zh-CN"/>
    </w:rPr>
  </w:style>
  <w:style w:type="paragraph" w:styleId="BodyText">
    <w:name w:val="Body Text"/>
    <w:aliases w:val="Body Text1"/>
    <w:basedOn w:val="Normal"/>
    <w:link w:val="BodyTextChar1"/>
    <w:semiHidden/>
    <w:unhideWhenUsed/>
    <w:rsid w:val="00291616"/>
    <w:pPr>
      <w:suppressAutoHyphens/>
      <w:spacing w:after="120" w:line="240" w:lineRule="auto"/>
    </w:pPr>
    <w:rPr>
      <w:rFonts w:asciiTheme="minorHAnsi" w:eastAsiaTheme="minorHAnsi" w:hAnsiTheme="minorHAnsi" w:cstheme="minorBidi"/>
      <w:kern w:val="2"/>
      <w:lang w:val="x-none" w:eastAsia="zh-CN"/>
      <w14:ligatures w14:val="standardContextual"/>
    </w:rPr>
  </w:style>
  <w:style w:type="character" w:customStyle="1" w:styleId="BodyTextChar">
    <w:name w:val="Body Text Char"/>
    <w:basedOn w:val="DefaultParagraphFont"/>
    <w:uiPriority w:val="99"/>
    <w:semiHidden/>
    <w:rsid w:val="00291616"/>
    <w:rPr>
      <w:rFonts w:ascii="Calibri" w:eastAsia="Calibri" w:hAnsi="Calibri" w:cs="Calibri"/>
      <w:kern w:val="0"/>
      <w:lang w:eastAsia="lv-LV"/>
      <w14:ligatures w14:val="none"/>
    </w:rPr>
  </w:style>
  <w:style w:type="paragraph" w:customStyle="1" w:styleId="Standard">
    <w:name w:val="Standard"/>
    <w:rsid w:val="003A0507"/>
    <w:pPr>
      <w:suppressAutoHyphens/>
      <w:autoSpaceDN w:val="0"/>
      <w:spacing w:after="0" w:line="240" w:lineRule="auto"/>
    </w:pPr>
    <w:rPr>
      <w:rFonts w:ascii="Arial" w:eastAsia="Times New Roman" w:hAnsi="Arial" w:cs="Arial"/>
      <w:kern w:val="3"/>
      <w:sz w:val="24"/>
      <w:szCs w:val="24"/>
      <w:lang w:eastAsia="zh-CN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3DC5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eastAsia="en-US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3DC5"/>
    <w:rPr>
      <w:kern w:val="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63DC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2.png" /><Relationship Id="rId11" Type="http://schemas.openxmlformats.org/officeDocument/2006/relationships/image" Target="media/image3.png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kristine.latve@bauskasnovads.lv" TargetMode="External" /><Relationship Id="rId5" Type="http://schemas.openxmlformats.org/officeDocument/2006/relationships/hyperlink" Target="mailto:bauska.parvalde@bauskasnovads.lv" TargetMode="Externa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image" Target="media/image1.png" /><Relationship Id="rId9" Type="http://schemas.openxmlformats.org/officeDocument/2006/relationships/oleObject" Target="embeddings/oleObject1.bin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1112</Words>
  <Characters>6339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baiba.marcenkova</dc:creator>
  <cp:lastModifiedBy>Dace Šķiliņa</cp:lastModifiedBy>
  <cp:revision>5</cp:revision>
  <cp:lastPrinted>2024-10-03T07:49:00Z</cp:lastPrinted>
  <dcterms:created xsi:type="dcterms:W3CDTF">2025-03-31T15:21:00Z</dcterms:created>
  <dcterms:modified xsi:type="dcterms:W3CDTF">2025-04-02T09:50:00Z</dcterms:modified>
</cp:coreProperties>
</file>