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33F168FF"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4F55CE4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P="008C541E" w14:paraId="29D7A395" w14:textId="57915BBA">
      <w:pPr>
        <w:spacing w:after="0" w:line="240" w:lineRule="auto"/>
        <w:jc w:val="center"/>
        <w:rPr>
          <w:rFonts w:ascii="Times New Roman" w:eastAsia="Times New Roman" w:hAnsi="Times New Roman" w:cs="Times New Roman"/>
          <w:b/>
          <w:sz w:val="26"/>
          <w:szCs w:val="26"/>
        </w:rPr>
      </w:pPr>
      <w:bookmarkStart w:id="0" w:name="_Hlk194054656"/>
      <w:r>
        <w:rPr>
          <w:rFonts w:ascii="Times New Roman" w:eastAsia="Times New Roman" w:hAnsi="Times New Roman" w:cs="Times New Roman"/>
          <w:b/>
          <w:sz w:val="26"/>
          <w:szCs w:val="26"/>
        </w:rPr>
        <w:t>“</w:t>
      </w:r>
      <w:r w:rsidRPr="0004625F" w:rsidR="0004625F">
        <w:rPr>
          <w:rFonts w:ascii="Times New Roman" w:eastAsia="Times New Roman" w:hAnsi="Times New Roman" w:cs="Times New Roman"/>
          <w:b/>
          <w:sz w:val="26"/>
          <w:szCs w:val="26"/>
        </w:rPr>
        <w:t>Ģimeņu dienas pasākuma mākslinieciskās programmas izstrāde un realizācija Gailīšu pagastā</w:t>
      </w:r>
      <w:r>
        <w:rPr>
          <w:rFonts w:ascii="Times New Roman" w:eastAsia="Times New Roman" w:hAnsi="Times New Roman" w:cs="Times New Roman"/>
          <w:b/>
          <w:sz w:val="26"/>
          <w:szCs w:val="26"/>
        </w:rPr>
        <w:t>”</w:t>
      </w:r>
    </w:p>
    <w:bookmarkEnd w:id="0"/>
    <w:p w:rsidR="003334EC" w:rsidP="008C541E" w14:paraId="50AB5588" w14:textId="7E5C0B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BAP/2-1/2025/3</w:t>
      </w:r>
      <w:r w:rsidR="0004625F">
        <w:rPr>
          <w:rFonts w:ascii="Times New Roman" w:eastAsia="Times New Roman" w:hAnsi="Times New Roman" w:cs="Times New Roman"/>
          <w:b/>
          <w:sz w:val="24"/>
          <w:szCs w:val="24"/>
        </w:rPr>
        <w:t>5</w:t>
      </w:r>
    </w:p>
    <w:p w:rsidR="008C541E" w:rsidP="008C541E" w14:paraId="17D29CF6" w14:textId="77777777">
      <w:pPr>
        <w:spacing w:after="0" w:line="240" w:lineRule="auto"/>
        <w:jc w:val="center"/>
        <w:rPr>
          <w:rFonts w:ascii="Times New Roman" w:eastAsia="Times New Roman" w:hAnsi="Times New Roman" w:cs="Times New Roman"/>
          <w:b/>
          <w:sz w:val="24"/>
          <w:szCs w:val="24"/>
        </w:rPr>
      </w:pPr>
    </w:p>
    <w:p w:rsidR="003334EC" w:rsidP="008C541E" w14:paraId="57FD2A68"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2650B61E"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1676AAE"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58BED02F"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77743727" w14:textId="77777777">
            <w:pPr>
              <w:keepNext/>
              <w:rPr>
                <w:b/>
                <w:sz w:val="24"/>
                <w:szCs w:val="24"/>
              </w:rPr>
            </w:pPr>
            <w:r>
              <w:rPr>
                <w:b/>
                <w:sz w:val="24"/>
                <w:szCs w:val="24"/>
              </w:rPr>
              <w:t>Nosaukums</w:t>
            </w:r>
          </w:p>
        </w:tc>
        <w:tc>
          <w:tcPr>
            <w:tcW w:w="6124" w:type="dxa"/>
            <w:vAlign w:val="center"/>
          </w:tcPr>
          <w:p w:rsidR="003334EC" w:rsidP="008C541E" w14:paraId="4074B7E0" w14:textId="77777777">
            <w:pPr>
              <w:keepNext/>
              <w:jc w:val="both"/>
              <w:rPr>
                <w:sz w:val="24"/>
                <w:szCs w:val="24"/>
              </w:rPr>
            </w:pPr>
            <w:r>
              <w:rPr>
                <w:sz w:val="24"/>
                <w:szCs w:val="24"/>
              </w:rPr>
              <w:t>Bauskas novada pašvaldības iestāde “Bauskas apvienības pārvalde”</w:t>
            </w:r>
          </w:p>
        </w:tc>
      </w:tr>
      <w:tr w14:paraId="50770C1D"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2B4583AD" w14:textId="77777777">
            <w:pPr>
              <w:keepNext/>
              <w:rPr>
                <w:sz w:val="24"/>
                <w:szCs w:val="24"/>
              </w:rPr>
            </w:pPr>
            <w:r>
              <w:rPr>
                <w:b/>
                <w:sz w:val="24"/>
                <w:szCs w:val="24"/>
              </w:rPr>
              <w:t>Juridiskā adrese</w:t>
            </w:r>
          </w:p>
        </w:tc>
        <w:tc>
          <w:tcPr>
            <w:tcW w:w="6124" w:type="dxa"/>
            <w:vAlign w:val="center"/>
          </w:tcPr>
          <w:p w:rsidR="003334EC" w:rsidP="008C541E" w14:paraId="24D94D34" w14:textId="77777777">
            <w:pPr>
              <w:keepNext/>
              <w:rPr>
                <w:sz w:val="24"/>
                <w:szCs w:val="24"/>
              </w:rPr>
            </w:pPr>
            <w:r>
              <w:rPr>
                <w:sz w:val="24"/>
                <w:szCs w:val="24"/>
              </w:rPr>
              <w:t xml:space="preserve">Uzvaras iela 6, Bauska,  Bauskas nov., </w:t>
            </w:r>
          </w:p>
          <w:p w:rsidR="003334EC" w:rsidP="008C541E" w14:paraId="3F739710" w14:textId="77777777">
            <w:pPr>
              <w:keepNext/>
              <w:rPr>
                <w:sz w:val="24"/>
                <w:szCs w:val="24"/>
              </w:rPr>
            </w:pPr>
            <w:r>
              <w:rPr>
                <w:sz w:val="24"/>
                <w:szCs w:val="24"/>
              </w:rPr>
              <w:t>LV-3910</w:t>
            </w:r>
          </w:p>
        </w:tc>
      </w:tr>
      <w:tr w14:paraId="41237187"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218A36F" w14:textId="77777777">
            <w:pPr>
              <w:keepNext/>
              <w:rPr>
                <w:sz w:val="24"/>
                <w:szCs w:val="24"/>
              </w:rPr>
            </w:pPr>
            <w:r>
              <w:rPr>
                <w:b/>
                <w:sz w:val="24"/>
                <w:szCs w:val="24"/>
              </w:rPr>
              <w:t>Reģistrācijas numurs</w:t>
            </w:r>
          </w:p>
        </w:tc>
        <w:tc>
          <w:tcPr>
            <w:tcW w:w="6124" w:type="dxa"/>
            <w:vAlign w:val="center"/>
          </w:tcPr>
          <w:p w:rsidR="003334EC" w:rsidP="008C541E" w14:paraId="0642863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73FDFCF"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07C72373" w14:textId="51A9B98B">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P="008C541E" w14:paraId="7DA7AE0B" w14:textId="32777626">
      <w:pPr>
        <w:spacing w:after="0" w:line="240" w:lineRule="auto"/>
        <w:ind w:left="28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Ģimeņu dienas pasākuma </w:t>
      </w:r>
      <w:r w:rsidRPr="0004625F">
        <w:rPr>
          <w:rFonts w:ascii="Times New Roman" w:eastAsia="Times New Roman" w:hAnsi="Times New Roman" w:cs="Times New Roman"/>
          <w:sz w:val="24"/>
          <w:szCs w:val="24"/>
        </w:rPr>
        <w:t>mākslinieciskās programmas izstrāde un realizācija Bauskas apvienības pārvaldes</w:t>
      </w:r>
      <w:r>
        <w:rPr>
          <w:rFonts w:ascii="Times New Roman" w:eastAsia="Times New Roman" w:hAnsi="Times New Roman" w:cs="Times New Roman"/>
          <w:sz w:val="24"/>
          <w:szCs w:val="24"/>
        </w:rPr>
        <w:t xml:space="preserve"> Gailīšu pagasta iedzīvotājiem, kas iekļauj pasākuma moderēšanu, programmas izveidi, programmas realizāciju, vadīšanu un apskaņošanu. </w:t>
      </w:r>
      <w:r w:rsidR="00B10F93">
        <w:rPr>
          <w:rFonts w:ascii="Times New Roman" w:eastAsia="Times New Roman" w:hAnsi="Times New Roman" w:cs="Times New Roman"/>
          <w:sz w:val="24"/>
          <w:szCs w:val="24"/>
        </w:rPr>
        <w:t>saskaņā ar Tehnisko specifikāciju (Nolikuma 1.pielikums).</w:t>
      </w:r>
    </w:p>
    <w:p w:rsidR="008C541E" w:rsidRPr="008C541E" w:rsidP="008C541E" w14:paraId="2E11189D"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RPr="008C541E" w:rsidP="008C541E" w14:paraId="24CCCFD6" w14:textId="7F72AFF9">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Identifikācijas numurs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6"/>
          <w:szCs w:val="26"/>
        </w:rPr>
        <w:t>BAP/2-1/2025/3</w:t>
      </w:r>
      <w:r w:rsidR="0004625F">
        <w:rPr>
          <w:rFonts w:ascii="Times New Roman" w:eastAsia="Times New Roman" w:hAnsi="Times New Roman" w:cs="Times New Roman"/>
          <w:b/>
          <w:sz w:val="26"/>
          <w:szCs w:val="26"/>
        </w:rPr>
        <w:t>5</w:t>
      </w:r>
    </w:p>
    <w:p w:rsidR="008C541E" w:rsidP="008C541E" w14:paraId="0C736176"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P="008C541E" w14:paraId="604E17B0"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3334EC" w:rsidRPr="0004625F" w:rsidP="0004625F" w14:paraId="75FFC614" w14:textId="476B56E2">
      <w:pPr>
        <w:numPr>
          <w:ilvl w:val="1"/>
          <w:numId w:val="8"/>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Bauskas apvienības pārvaldes Gailīšu pagasta nodaļas vadītāja Baiba Marčenkova, e-pasts: </w:t>
      </w:r>
      <w:hyperlink r:id="rId4" w:history="1">
        <w:r>
          <w:rPr>
            <w:rStyle w:val="Hyperlink"/>
            <w:rFonts w:ascii="Times New Roman" w:eastAsia="Times New Roman" w:hAnsi="Times New Roman" w:cs="Times New Roman"/>
            <w:color w:val="0000FF"/>
            <w:sz w:val="24"/>
            <w:szCs w:val="24"/>
          </w:rPr>
          <w:t>baiba.marcenkova@bauskasnovads.lv</w:t>
        </w:r>
      </w:hyperlink>
      <w:r>
        <w:rPr>
          <w:rFonts w:ascii="Times New Roman" w:eastAsia="Times New Roman" w:hAnsi="Times New Roman" w:cs="Times New Roman"/>
          <w:sz w:val="24"/>
          <w:szCs w:val="24"/>
        </w:rPr>
        <w:t xml:space="preserve">  , tālr. +371 29581606.</w:t>
      </w:r>
    </w:p>
    <w:p w:rsidR="003334EC" w:rsidP="008C541E" w14:paraId="705EE36D"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334EC" w:rsidP="008C541E" w14:paraId="0347B7AD"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piedāvājumu drīkst iesniegt par vienu, vairākām vai visām iepirkuma priekšmeta daļām.</w:t>
      </w:r>
    </w:p>
    <w:p w:rsidR="003334EC" w:rsidP="008C541E" w14:paraId="715E0AB0"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Nedrīkst iesniegt piedāvājumu variantus. Piedāvājumu variantu iesniegšana ir par pamatu pretendenta piedāvājuma noraidīšanai;</w:t>
      </w:r>
    </w:p>
    <w:p w:rsidR="003334EC" w:rsidP="008C541E" w14:paraId="3FCCED8A" w14:textId="48127F7C">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elektroniski līdz </w:t>
      </w:r>
      <w:r w:rsidRPr="00134F87">
        <w:rPr>
          <w:rFonts w:ascii="Times New Roman" w:eastAsia="Times New Roman" w:hAnsi="Times New Roman" w:cs="Times New Roman"/>
          <w:b/>
          <w:bCs/>
          <w:sz w:val="24"/>
          <w:szCs w:val="24"/>
        </w:rPr>
        <w:t xml:space="preserve">2025. gada </w:t>
      </w:r>
      <w:r w:rsidRPr="00134F87" w:rsidR="0004625F">
        <w:rPr>
          <w:rFonts w:ascii="Times New Roman" w:eastAsia="Times New Roman" w:hAnsi="Times New Roman" w:cs="Times New Roman"/>
          <w:b/>
          <w:bCs/>
          <w:sz w:val="24"/>
          <w:szCs w:val="24"/>
        </w:rPr>
        <w:t>14</w:t>
      </w:r>
      <w:r w:rsidRPr="00134F87">
        <w:rPr>
          <w:rFonts w:ascii="Times New Roman" w:eastAsia="Times New Roman" w:hAnsi="Times New Roman" w:cs="Times New Roman"/>
          <w:b/>
          <w:bCs/>
          <w:sz w:val="24"/>
          <w:szCs w:val="24"/>
        </w:rPr>
        <w:t>.</w:t>
      </w:r>
      <w:r w:rsidRPr="00134F87" w:rsidR="0004625F">
        <w:rPr>
          <w:rFonts w:ascii="Times New Roman" w:eastAsia="Times New Roman" w:hAnsi="Times New Roman" w:cs="Times New Roman"/>
          <w:b/>
          <w:bCs/>
          <w:sz w:val="24"/>
          <w:szCs w:val="24"/>
        </w:rPr>
        <w:t>aprīlim</w:t>
      </w:r>
      <w:r w:rsidRPr="00134F87">
        <w:rPr>
          <w:rFonts w:ascii="Times New Roman" w:eastAsia="Times New Roman" w:hAnsi="Times New Roman" w:cs="Times New Roman"/>
          <w:b/>
          <w:bCs/>
          <w:sz w:val="24"/>
          <w:szCs w:val="24"/>
        </w:rPr>
        <w:t xml:space="preserve">  plkst. 12:00</w:t>
      </w:r>
      <w:r>
        <w:rPr>
          <w:rFonts w:ascii="Times New Roman" w:eastAsia="Times New Roman" w:hAnsi="Times New Roman" w:cs="Times New Roman"/>
          <w:sz w:val="24"/>
          <w:szCs w:val="24"/>
        </w:rPr>
        <w:t xml:space="preserve">, nosūtot uz e-pasta adresi:  bauska.parvalde@bauskasnovads.lv . </w:t>
      </w:r>
    </w:p>
    <w:p w:rsidR="003334EC" w:rsidP="008C541E" w14:paraId="33C18B65"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3334EC" w:rsidP="008C541E" w14:paraId="230D6760" w14:textId="179300C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Pretendents tiesīgs iesniegt šifrētus dokumentus. Ja iesniegti šifrēti dokumenti, Pretendents ne vēlāk kā 30 minūšu laikā pēc piedāvājumu iesniegšanas termiņa beigām Pasūtītāja kontaktpersonai nosūta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3334EC" w:rsidP="008C541E" w14:paraId="5443A4DE"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F73A31" w:rsidRPr="00F73A31" w:rsidP="008C541E" w14:paraId="55C32E02" w14:textId="2773C965">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Plānotā līgumcena EUR </w:t>
      </w:r>
      <w:r w:rsidR="00F209D1">
        <w:rPr>
          <w:rFonts w:ascii="Times New Roman" w:eastAsia="Times New Roman" w:hAnsi="Times New Roman" w:cs="Times New Roman"/>
          <w:color w:val="000000"/>
          <w:sz w:val="24"/>
          <w:szCs w:val="24"/>
        </w:rPr>
        <w:t>3</w:t>
      </w:r>
      <w:r w:rsidR="00AA1423">
        <w:rPr>
          <w:rFonts w:ascii="Times New Roman" w:eastAsia="Times New Roman" w:hAnsi="Times New Roman" w:cs="Times New Roman"/>
          <w:color w:val="000000"/>
          <w:sz w:val="24"/>
          <w:szCs w:val="24"/>
        </w:rPr>
        <w:t>00.00 bez PVN.</w:t>
      </w:r>
    </w:p>
    <w:p w:rsidR="00F73A31" w:rsidP="00F73A31" w14:paraId="038B7E5A" w14:textId="4865F8D3">
      <w:pPr>
        <w:widowControl w:val="0"/>
        <w:numPr>
          <w:ilvl w:val="1"/>
          <w:numId w:val="9"/>
        </w:numPr>
        <w:pBdr>
          <w:top w:val="nil"/>
          <w:left w:val="nil"/>
          <w:bottom w:val="nil"/>
          <w:right w:val="nil"/>
          <w:between w:val="nil"/>
        </w:pBdr>
        <w:tabs>
          <w:tab w:val="left" w:pos="6844"/>
          <w:tab w:val="left" w:pos="7564"/>
          <w:tab w:val="left" w:pos="8284"/>
          <w:tab w:val="right" w:pos="83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Pasākuma norises laiks: </w:t>
      </w:r>
      <w:r>
        <w:rPr>
          <w:rFonts w:ascii="Times New Roman" w:eastAsia="Times New Roman" w:hAnsi="Times New Roman" w:cs="Times New Roman"/>
          <w:b/>
          <w:sz w:val="24"/>
          <w:szCs w:val="24"/>
        </w:rPr>
        <w:t xml:space="preserve"> 2025.gada 1</w:t>
      </w:r>
      <w:r w:rsidR="00AA1423">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.maijs</w:t>
      </w:r>
      <w:r w:rsidR="00AA1423">
        <w:rPr>
          <w:rFonts w:ascii="Times New Roman" w:eastAsia="Times New Roman" w:hAnsi="Times New Roman" w:cs="Times New Roman"/>
          <w:b/>
          <w:sz w:val="24"/>
          <w:szCs w:val="24"/>
        </w:rPr>
        <w:t xml:space="preserve"> plkst 12.00</w:t>
      </w:r>
      <w:r>
        <w:rPr>
          <w:rFonts w:ascii="Times New Roman" w:eastAsia="Times New Roman" w:hAnsi="Times New Roman" w:cs="Times New Roman"/>
          <w:b/>
          <w:sz w:val="24"/>
          <w:szCs w:val="24"/>
        </w:rPr>
        <w:t>.</w:t>
      </w:r>
    </w:p>
    <w:p w:rsidR="0004625F" w:rsidP="0004625F" w14:paraId="046C21CD" w14:textId="5B465432">
      <w:pPr>
        <w:widowControl w:val="0"/>
        <w:numPr>
          <w:ilvl w:val="1"/>
          <w:numId w:val="9"/>
        </w:numPr>
        <w:tabs>
          <w:tab w:val="left" w:pos="426"/>
          <w:tab w:val="left" w:pos="709"/>
          <w:tab w:val="left" w:pos="993"/>
          <w:tab w:val="left" w:pos="6844"/>
          <w:tab w:val="left" w:pos="7564"/>
          <w:tab w:val="left" w:pos="8284"/>
          <w:tab w:val="right" w:pos="8301"/>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Apmaksa: līgums ar pēcapmaksu, garantēta samaksa 10 (desmit) darba dienu laikā pēc attiecīgā darba pieņemšanas - nodošanas akta abpusējas parakstīšanas dienas un Izpildītāja rēķina saņemšanas, pārskaitot naudu Izpildītāja norādītajā bankas kontā.</w:t>
      </w:r>
    </w:p>
    <w:p w:rsidR="003334EC" w:rsidP="008C541E" w14:paraId="0FB19340"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2A6ABD57"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BEE8A32"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C96591" w:rsidP="008C541E" w14:paraId="693886F7"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C96591" w:rsidRPr="00C96591" w:rsidP="00C96591" w14:paraId="1471CB09" w14:textId="376A8B9B">
      <w:pPr>
        <w:pStyle w:val="ListParagraph"/>
        <w:numPr>
          <w:ilvl w:val="1"/>
          <w:numId w:val="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Pretendentam pēdējo trīs gadu laikā (2022.gads, 2023.</w:t>
      </w:r>
      <w:r w:rsidRPr="00F81C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gads, 2024. gads un 2025.gads) ir pieredze māksliniecisko programmu realizēšanā, ne mazāk kā trīs publiskos </w:t>
      </w:r>
      <w:r w:rsidRPr="00111255">
        <w:rPr>
          <w:rFonts w:ascii="Times New Roman" w:eastAsia="Times New Roman" w:hAnsi="Times New Roman" w:cs="Times New Roman"/>
          <w:color w:val="000000"/>
          <w:sz w:val="24"/>
          <w:szCs w:val="24"/>
        </w:rPr>
        <w:t xml:space="preserve">pasākumos, ar ne mazāk kā 50 (piecdesmit)  apmeklētājiem. </w:t>
      </w:r>
    </w:p>
    <w:p w:rsidR="008C541E" w:rsidP="008C541E" w14:paraId="4B45ABC1" w14:textId="77777777">
      <w:pPr>
        <w:pBdr>
          <w:top w:val="nil"/>
          <w:left w:val="nil"/>
          <w:bottom w:val="nil"/>
          <w:right w:val="nil"/>
          <w:between w:val="nil"/>
        </w:pBdr>
        <w:spacing w:after="0" w:line="240" w:lineRule="auto"/>
        <w:ind w:left="1080"/>
        <w:jc w:val="both"/>
      </w:pPr>
    </w:p>
    <w:p w:rsidR="003334EC" w:rsidP="008C541E" w14:paraId="389E93AA"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39526D" w:rsidP="008C541E" w14:paraId="58FD7B05" w14:textId="1F760420">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Finanšu piedāvājums, atbilstoši Nolikuma 2.pielikumam</w:t>
      </w:r>
      <w:r w:rsidR="00C96591">
        <w:rPr>
          <w:rFonts w:ascii="Times New Roman" w:eastAsia="Times New Roman" w:hAnsi="Times New Roman" w:cs="Times New Roman"/>
          <w:color w:val="000000"/>
          <w:sz w:val="24"/>
          <w:szCs w:val="24"/>
        </w:rPr>
        <w:t>;</w:t>
      </w:r>
    </w:p>
    <w:p w:rsidR="003334EC" w:rsidP="008C541E" w14:paraId="3693A3BF" w14:textId="0D890DA1">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Pieteikums, atbilstoši Nolikuma </w:t>
      </w:r>
      <w:r w:rsidR="0039526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.pielikumam</w:t>
      </w:r>
      <w:r w:rsidR="00C96591">
        <w:rPr>
          <w:rFonts w:ascii="Times New Roman" w:eastAsia="Times New Roman" w:hAnsi="Times New Roman" w:cs="Times New Roman"/>
          <w:color w:val="000000"/>
          <w:sz w:val="24"/>
          <w:szCs w:val="24"/>
        </w:rPr>
        <w:t>;</w:t>
      </w:r>
    </w:p>
    <w:p w:rsidR="00C96591" w:rsidRPr="00C96591" w:rsidP="00C96591" w14:paraId="6A3D3251" w14:textId="719A0B94">
      <w:pPr>
        <w:numPr>
          <w:ilvl w:val="1"/>
          <w:numId w:val="6"/>
        </w:numPr>
        <w:spacing w:after="0" w:line="240" w:lineRule="auto"/>
        <w:jc w:val="both"/>
        <w:rPr>
          <w:rFonts w:ascii="Times New Roman" w:hAnsi="Times New Roman"/>
          <w:sz w:val="24"/>
          <w:szCs w:val="24"/>
        </w:rPr>
      </w:pPr>
      <w:r w:rsidRPr="007E4B21">
        <w:rPr>
          <w:rFonts w:ascii="Times New Roman" w:hAnsi="Times New Roman"/>
          <w:sz w:val="24"/>
          <w:szCs w:val="24"/>
        </w:rPr>
        <w:t xml:space="preserve">Pieredzes apraksts, atbilstoši </w:t>
      </w:r>
      <w:r>
        <w:rPr>
          <w:rFonts w:ascii="Times New Roman" w:hAnsi="Times New Roman"/>
          <w:sz w:val="24"/>
          <w:szCs w:val="24"/>
        </w:rPr>
        <w:t>4</w:t>
      </w:r>
      <w:r w:rsidRPr="007E4B21">
        <w:rPr>
          <w:rFonts w:ascii="Times New Roman" w:hAnsi="Times New Roman"/>
          <w:sz w:val="24"/>
          <w:szCs w:val="24"/>
        </w:rPr>
        <w:t>.pielikumam</w:t>
      </w:r>
    </w:p>
    <w:p w:rsidR="008C541E" w:rsidP="008C541E" w14:paraId="7832883E"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P="008C541E" w14:paraId="13D7DB5A"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Piedāvājuma izvēles kritērijs</w:t>
      </w:r>
    </w:p>
    <w:p w:rsidR="00D111D7" w:rsidRPr="00D111D7" w:rsidP="008C541E" w14:paraId="072948CC" w14:textId="4647E38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 xml:space="preserve">Piedāvājums ar zemāko cenu, kas pilnībā atbilst </w:t>
      </w:r>
      <w:r w:rsidR="00526C7E">
        <w:rPr>
          <w:rFonts w:ascii="Times New Roman" w:eastAsia="Times New Roman" w:hAnsi="Times New Roman" w:cs="Times New Roman"/>
          <w:sz w:val="24"/>
          <w:szCs w:val="24"/>
        </w:rPr>
        <w:t>Cenu aptaujas</w:t>
      </w:r>
      <w:r w:rsidRPr="00D111D7">
        <w:rPr>
          <w:rFonts w:ascii="Times New Roman" w:eastAsia="Times New Roman" w:hAnsi="Times New Roman" w:cs="Times New Roman"/>
          <w:sz w:val="24"/>
          <w:szCs w:val="24"/>
        </w:rPr>
        <w:t xml:space="preserve"> noteikumiem (gadījumā, ja tiks nolemts piešķirt līguma slēgšanas tiesības).</w:t>
      </w:r>
    </w:p>
    <w:p w:rsidR="00D111D7" w:rsidP="008C541E" w14:paraId="55DA78D3"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Vērtējot piedāvājumu, tiek ņemta vērā piedāvājuma kopējā cena bez pievienotās vērtības nodokļa.</w:t>
      </w:r>
    </w:p>
    <w:p w:rsidR="00F73A31" w:rsidRPr="00F73A31" w:rsidP="00F73A31" w14:paraId="0B387EB9" w14:textId="448500F4">
      <w:pPr>
        <w:numPr>
          <w:ilvl w:val="1"/>
          <w:numId w:val="12"/>
        </w:numPr>
        <w:spacing w:after="0" w:line="240" w:lineRule="auto"/>
        <w:jc w:val="both"/>
        <w:rPr>
          <w:rFonts w:ascii="Times New Roman" w:eastAsia="Times New Roman" w:hAnsi="Times New Roman" w:cs="Times New Roman"/>
          <w:sz w:val="24"/>
          <w:szCs w:val="24"/>
        </w:rPr>
      </w:pPr>
      <w:bookmarkStart w:id="1" w:name="_Hlk191396804"/>
      <w:r w:rsidRPr="006A5C86">
        <w:rPr>
          <w:rFonts w:ascii="Times New Roman" w:eastAsia="Times New Roman" w:hAnsi="Times New Roman" w:cs="Times New Roman"/>
          <w:sz w:val="24"/>
          <w:szCs w:val="24"/>
        </w:rPr>
        <w:t xml:space="preserve">Ja tiks saņemti vairāki cenu piedāvājumi par vienādu summu, </w:t>
      </w:r>
      <w:r>
        <w:rPr>
          <w:rFonts w:ascii="Times New Roman" w:eastAsia="Times New Roman" w:hAnsi="Times New Roman" w:cs="Times New Roman"/>
          <w:sz w:val="24"/>
          <w:szCs w:val="24"/>
        </w:rPr>
        <w:t xml:space="preserve">lemjot par </w:t>
      </w:r>
      <w:r w:rsidRPr="006A5C86">
        <w:rPr>
          <w:rFonts w:ascii="Times New Roman" w:eastAsia="Times New Roman" w:hAnsi="Times New Roman" w:cs="Times New Roman"/>
          <w:sz w:val="24"/>
          <w:szCs w:val="24"/>
        </w:rPr>
        <w:t>līguma slēgšanas tiesīb</w:t>
      </w:r>
      <w:r>
        <w:rPr>
          <w:rFonts w:ascii="Times New Roman" w:eastAsia="Times New Roman" w:hAnsi="Times New Roman" w:cs="Times New Roman"/>
          <w:sz w:val="24"/>
          <w:szCs w:val="24"/>
        </w:rPr>
        <w:t>u piešķiršanu</w:t>
      </w:r>
      <w:r w:rsidRPr="006A5C86">
        <w:rPr>
          <w:rFonts w:ascii="Times New Roman" w:eastAsia="Times New Roman" w:hAnsi="Times New Roman" w:cs="Times New Roman"/>
          <w:sz w:val="24"/>
          <w:szCs w:val="24"/>
        </w:rPr>
        <w:t xml:space="preserve"> tik</w:t>
      </w:r>
      <w:r>
        <w:rPr>
          <w:rFonts w:ascii="Times New Roman" w:eastAsia="Times New Roman" w:hAnsi="Times New Roman" w:cs="Times New Roman"/>
          <w:sz w:val="24"/>
          <w:szCs w:val="24"/>
        </w:rPr>
        <w:t>s</w:t>
      </w:r>
      <w:r w:rsidRPr="006A5C86">
        <w:rPr>
          <w:rFonts w:ascii="Times New Roman" w:eastAsia="Times New Roman" w:hAnsi="Times New Roman" w:cs="Times New Roman"/>
          <w:sz w:val="24"/>
          <w:szCs w:val="24"/>
        </w:rPr>
        <w:t xml:space="preserve"> ņemta vērā </w:t>
      </w:r>
      <w:r>
        <w:rPr>
          <w:rFonts w:ascii="Times New Roman" w:eastAsia="Times New Roman" w:hAnsi="Times New Roman" w:cs="Times New Roman"/>
          <w:sz w:val="24"/>
          <w:szCs w:val="24"/>
        </w:rPr>
        <w:t xml:space="preserve">atbildīgā </w:t>
      </w:r>
      <w:r w:rsidRPr="006A5C86">
        <w:rPr>
          <w:rFonts w:ascii="Times New Roman" w:eastAsia="Times New Roman" w:hAnsi="Times New Roman" w:cs="Times New Roman"/>
          <w:sz w:val="24"/>
          <w:szCs w:val="24"/>
        </w:rPr>
        <w:t xml:space="preserve">speciālista, kurš sniegs pakalpojumu, iegūtā </w:t>
      </w:r>
      <w:r>
        <w:rPr>
          <w:rFonts w:ascii="Times New Roman" w:eastAsia="Times New Roman" w:hAnsi="Times New Roman" w:cs="Times New Roman"/>
          <w:sz w:val="24"/>
          <w:szCs w:val="24"/>
        </w:rPr>
        <w:t>kvalifikācija</w:t>
      </w:r>
      <w:r w:rsidRPr="006A5C86">
        <w:rPr>
          <w:rFonts w:ascii="Times New Roman" w:eastAsia="Times New Roman" w:hAnsi="Times New Roman" w:cs="Times New Roman"/>
          <w:sz w:val="24"/>
          <w:szCs w:val="24"/>
        </w:rPr>
        <w:t xml:space="preserve">,  tai skaitā </w:t>
      </w:r>
      <w:r>
        <w:rPr>
          <w:rFonts w:ascii="Times New Roman" w:eastAsia="Times New Roman" w:hAnsi="Times New Roman" w:cs="Times New Roman"/>
          <w:sz w:val="24"/>
          <w:szCs w:val="24"/>
        </w:rPr>
        <w:t xml:space="preserve">iegūtā izglītība, </w:t>
      </w:r>
      <w:r w:rsidRPr="006A5C86">
        <w:rPr>
          <w:rFonts w:ascii="Times New Roman" w:eastAsia="Times New Roman" w:hAnsi="Times New Roman" w:cs="Times New Roman"/>
          <w:sz w:val="24"/>
          <w:szCs w:val="24"/>
        </w:rPr>
        <w:t xml:space="preserve">apgūtie profesionālās apmācības kursi un semināri, kas piedāvā praktiskās zināšanas un prasmes </w:t>
      </w:r>
      <w:r>
        <w:rPr>
          <w:rFonts w:ascii="Times New Roman" w:eastAsia="Times New Roman" w:hAnsi="Times New Roman" w:cs="Times New Roman"/>
          <w:sz w:val="24"/>
          <w:szCs w:val="24"/>
        </w:rPr>
        <w:t xml:space="preserve">pasākuma režijā, aktiermākslā, mūzikas un dejas mākslā, vizuālajā mākslā. </w:t>
      </w:r>
      <w:r w:rsidRPr="006A5C86">
        <w:rPr>
          <w:rFonts w:ascii="Times New Roman" w:eastAsia="Times New Roman" w:hAnsi="Times New Roman" w:cs="Times New Roman"/>
          <w:sz w:val="24"/>
          <w:szCs w:val="24"/>
        </w:rPr>
        <w:t xml:space="preserve">Ja speciālista </w:t>
      </w:r>
      <w:r>
        <w:rPr>
          <w:rFonts w:ascii="Times New Roman" w:eastAsia="Times New Roman" w:hAnsi="Times New Roman" w:cs="Times New Roman"/>
          <w:sz w:val="24"/>
          <w:szCs w:val="24"/>
        </w:rPr>
        <w:t>kvalifikācija</w:t>
      </w:r>
      <w:r w:rsidRPr="006A5C86">
        <w:rPr>
          <w:rFonts w:ascii="Times New Roman" w:eastAsia="Times New Roman" w:hAnsi="Times New Roman" w:cs="Times New Roman"/>
          <w:sz w:val="24"/>
          <w:szCs w:val="24"/>
        </w:rPr>
        <w:t xml:space="preserve"> būs līdzvērtīga, līguma slēgšanas tiesības tiks piešķirtas pretendentam, kura </w:t>
      </w:r>
      <w:r>
        <w:rPr>
          <w:rFonts w:ascii="Times New Roman" w:eastAsia="Times New Roman" w:hAnsi="Times New Roman" w:cs="Times New Roman"/>
          <w:sz w:val="24"/>
          <w:szCs w:val="24"/>
        </w:rPr>
        <w:t xml:space="preserve">atbildīgais </w:t>
      </w:r>
      <w:r w:rsidRPr="006A5C86">
        <w:rPr>
          <w:rFonts w:ascii="Times New Roman" w:eastAsia="Times New Roman" w:hAnsi="Times New Roman" w:cs="Times New Roman"/>
          <w:sz w:val="24"/>
          <w:szCs w:val="24"/>
        </w:rPr>
        <w:t>speciālists pakalpojumu sniedz ilgākā laika posmā.</w:t>
      </w:r>
      <w:bookmarkEnd w:id="1"/>
    </w:p>
    <w:p w:rsidR="008C541E" w:rsidRPr="00D111D7" w:rsidP="008C541E" w14:paraId="685ACF6B"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P="008C541E" w14:paraId="3722AC20" w14:textId="77777777">
      <w:pPr>
        <w:numPr>
          <w:ilvl w:val="0"/>
          <w:numId w:val="12"/>
        </w:numPr>
        <w:spacing w:after="0" w:line="240" w:lineRule="auto"/>
        <w:jc w:val="both"/>
        <w:rPr>
          <w:rFonts w:ascii="Times New Roman" w:hAnsi="Times New Roman"/>
          <w:sz w:val="24"/>
          <w:szCs w:val="24"/>
        </w:rPr>
      </w:pPr>
      <w:r w:rsidRPr="00661CDD">
        <w:rPr>
          <w:rFonts w:ascii="Times New Roman" w:eastAsia="Times New Roman" w:hAnsi="Times New Roman" w:cs="Times New Roman"/>
          <w:b/>
          <w:sz w:val="24"/>
          <w:szCs w:val="24"/>
        </w:rPr>
        <w:t>Informācija par līgumu</w:t>
      </w:r>
    </w:p>
    <w:p w:rsidR="00D111D7" w:rsidRPr="00661CDD" w:rsidP="008C541E" w14:paraId="48320BBC" w14:textId="77777777">
      <w:pPr>
        <w:widowControl w:val="0"/>
        <w:numPr>
          <w:ilvl w:val="1"/>
          <w:numId w:val="12"/>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RPr="00661CDD" w:rsidP="008C541E" w14:paraId="42F90968"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111D7" w:rsidP="008C541E" w14:paraId="66EABA03"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slēgšanas tiesības.</w:t>
      </w:r>
    </w:p>
    <w:p w:rsidR="00D111D7" w:rsidRPr="004A7E95" w:rsidP="008C541E" w14:paraId="55EF001F" w14:textId="5F49382F">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piedāvājumu </w:t>
      </w:r>
      <w:r w:rsidRPr="004A7E95">
        <w:rPr>
          <w:rFonts w:ascii="Times New Roman" w:eastAsia="Times New Roman" w:hAnsi="Times New Roman" w:cs="Times New Roman"/>
          <w:bCs/>
          <w:sz w:val="24"/>
          <w:szCs w:val="24"/>
        </w:rPr>
        <w:t>ar zemāko cenu.</w:t>
      </w:r>
    </w:p>
    <w:p w:rsidR="003334EC" w:rsidP="008C541E" w14:paraId="31029D11"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4C505A2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41A0A21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 vadītāja                                                         L.Vasiļauska</w:t>
      </w:r>
    </w:p>
    <w:sectPr>
      <w:footerReference w:type="default" r:id="rId5"/>
      <w:footerReference w:type="first" r:id="rId6"/>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B7CBA1D"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0AFCCF3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6CC79664" w14:textId="77777777">
    <w:r>
      <w:t xml:space="preserve">          Šis dokuments ir parakstīts ar drošu elektronisko parakstu un satur laika zīmogu</w:t>
    </w:r>
  </w:p>
  <w:p w:rsidR="003334EC" w14:paraId="3FE17EE0" w14:textId="77777777">
    <w:r>
      <w:t xml:space="preserve">          Šis dokuments ir parakstīts ar drošu elektronisko parakstu un satur laika zīmogu</w:t>
    </w:r>
  </w:p>
  <w:p w:rsidR="003334EC" w14:paraId="48CD3DA7" w14:textId="77777777">
    <w:r>
      <w:t xml:space="preserve">          Šis dokuments ir parakstīts ar drošu elektronisko parakstu un satur laika zīmogu</w:t>
    </w:r>
  </w:p>
  <w:p w:rsidR="003334EC" w14:paraId="04C307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CA4007"/>
    <w:multiLevelType w:val="multilevel"/>
    <w:tmpl w:val="2D64BCCC"/>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5DC47C8C"/>
    <w:multiLevelType w:val="multilevel"/>
    <w:tmpl w:val="B14C44D2"/>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704687">
    <w:abstractNumId w:val="0"/>
  </w:num>
  <w:num w:numId="2" w16cid:durableId="1824197057">
    <w:abstractNumId w:val="7"/>
  </w:num>
  <w:num w:numId="3" w16cid:durableId="1586302712">
    <w:abstractNumId w:val="2"/>
  </w:num>
  <w:num w:numId="4" w16cid:durableId="726488925">
    <w:abstractNumId w:val="1"/>
  </w:num>
  <w:num w:numId="5" w16cid:durableId="1211070229">
    <w:abstractNumId w:val="4"/>
  </w:num>
  <w:num w:numId="6" w16cid:durableId="2028292320">
    <w:abstractNumId w:val="13"/>
  </w:num>
  <w:num w:numId="7" w16cid:durableId="1153330890">
    <w:abstractNumId w:val="5"/>
  </w:num>
  <w:num w:numId="8" w16cid:durableId="560403615">
    <w:abstractNumId w:val="11"/>
  </w:num>
  <w:num w:numId="9" w16cid:durableId="1388139580">
    <w:abstractNumId w:val="12"/>
  </w:num>
  <w:num w:numId="10" w16cid:durableId="1691254750">
    <w:abstractNumId w:val="8"/>
  </w:num>
  <w:num w:numId="11" w16cid:durableId="1657421264">
    <w:abstractNumId w:val="15"/>
  </w:num>
  <w:num w:numId="12" w16cid:durableId="8518018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3"/>
  </w:num>
  <w:num w:numId="14" w16cid:durableId="1170145600">
    <w:abstractNumId w:val="6"/>
  </w:num>
  <w:num w:numId="15" w16cid:durableId="927033458">
    <w:abstractNumId w:val="10"/>
  </w:num>
  <w:num w:numId="16" w16cid:durableId="1793861523">
    <w:abstractNumId w:val="9"/>
  </w:num>
  <w:num w:numId="17" w16cid:durableId="1348094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4625F"/>
    <w:rsid w:val="00077041"/>
    <w:rsid w:val="00111255"/>
    <w:rsid w:val="00134F87"/>
    <w:rsid w:val="003334EC"/>
    <w:rsid w:val="0039526D"/>
    <w:rsid w:val="004A7E95"/>
    <w:rsid w:val="004B7F2C"/>
    <w:rsid w:val="00526C7E"/>
    <w:rsid w:val="00661CDD"/>
    <w:rsid w:val="006A5C86"/>
    <w:rsid w:val="00734C3A"/>
    <w:rsid w:val="007E4B21"/>
    <w:rsid w:val="008C541E"/>
    <w:rsid w:val="009E7387"/>
    <w:rsid w:val="00AA1423"/>
    <w:rsid w:val="00B10F93"/>
    <w:rsid w:val="00B4075E"/>
    <w:rsid w:val="00C004E6"/>
    <w:rsid w:val="00C96591"/>
    <w:rsid w:val="00D111D7"/>
    <w:rsid w:val="00F209D1"/>
    <w:rsid w:val="00F328FE"/>
    <w:rsid w:val="00F73A31"/>
    <w:rsid w:val="00F81C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84B64"/>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4625F"/>
    <w:rPr>
      <w:color w:val="0000FF" w:themeColor="hyperlink"/>
      <w:u w:val="single"/>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SarakstarindkopaRakstz"/>
    <w:uiPriority w:val="34"/>
    <w:qFormat/>
    <w:rsid w:val="0004625F"/>
    <w:pPr>
      <w:ind w:left="720"/>
      <w:contextualSpacing/>
    </w:pPr>
  </w:style>
  <w:style w:type="character" w:customStyle="1" w:styleId="SarakstarindkopaRakstz">
    <w:name w:val="Saraksta rindkopa Rakstz."/>
    <w:aliases w:val="2 Rakstz.,Satura rādītājs Rakstz.,Strip Rakstz.,Bullet EY Rakstz.,Bullet list Rakstz.,Citation List Rakstz.,Colorful List - Accent 12 Rakstz.,H&amp;P List Paragraph Rakstz.,List Paragraph Red Rakstz.,List Paragraph1 Rakstz."/>
    <w:link w:val="ListParagraph"/>
    <w:uiPriority w:val="34"/>
    <w:qFormat/>
    <w:rsid w:val="00C96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iba.marcenkova@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2910</Words>
  <Characters>1659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Lietotajs</cp:lastModifiedBy>
  <cp:revision>6</cp:revision>
  <dcterms:created xsi:type="dcterms:W3CDTF">2025-04-04T10:27:00Z</dcterms:created>
  <dcterms:modified xsi:type="dcterms:W3CDTF">2025-04-07T05:28:00Z</dcterms:modified>
</cp:coreProperties>
</file>