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07706" w:rsidP="00D07706" w14:paraId="32ED852B" w14:textId="1084F7D4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right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1.pielikums</w:t>
      </w:r>
    </w:p>
    <w:p w:rsidR="009D3B9A" w:rsidRPr="00B46A54" w:rsidP="009D3B9A" w14:paraId="461BB1D5" w14:textId="69245C15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A54">
        <w:rPr>
          <w:rFonts w:ascii="Times New Roman" w:eastAsia="Times New Roman" w:hAnsi="Times New Roman" w:cs="Times New Roman"/>
          <w:b/>
          <w:bCs/>
          <w:sz w:val="24"/>
          <w:szCs w:val="24"/>
        </w:rPr>
        <w:t>TEHNISKĀ SPECIFIKĀCIJA</w:t>
      </w:r>
    </w:p>
    <w:p w:rsidR="009D3B9A" w:rsidRPr="00B46A54" w:rsidP="009D3B9A" w14:paraId="2F8204E2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A54">
        <w:rPr>
          <w:rFonts w:ascii="Times New Roman" w:eastAsia="Times New Roman" w:hAnsi="Times New Roman" w:cs="Times New Roman"/>
          <w:b/>
          <w:bCs/>
          <w:sz w:val="24"/>
          <w:szCs w:val="24"/>
        </w:rPr>
        <w:t>CENU APTAUJĀ</w:t>
      </w:r>
    </w:p>
    <w:p w:rsidR="00171706" w:rsidRPr="00B46A54" w:rsidP="009D3B9A" w14:paraId="3B00B835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3B9A" w:rsidRPr="00D07706" w:rsidP="00D07706" w14:paraId="2A02170A" w14:textId="0555CBC6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7706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Pr="00D07706" w:rsidR="00D077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Masīvkoka mēbeļu </w:t>
      </w:r>
      <w:r w:rsidRPr="00D07706" w:rsidR="001717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izgatavošana</w:t>
      </w:r>
      <w:r w:rsidRPr="00D07706" w:rsidR="00D077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D07706" w:rsidR="001717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piegāde </w:t>
      </w:r>
      <w:r w:rsidRPr="00D07706" w:rsidR="00D07706">
        <w:rPr>
          <w:rFonts w:ascii="Times New Roman" w:eastAsia="Times New Roman" w:hAnsi="Times New Roman" w:cs="Times New Roman"/>
          <w:b/>
          <w:bCs/>
          <w:sz w:val="28"/>
          <w:szCs w:val="28"/>
        </w:rPr>
        <w:t>un uzstādīšana</w:t>
      </w:r>
      <w:r w:rsidRPr="00D07706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:rsidR="009D3B9A" w:rsidRPr="00B46A54" w:rsidP="009D3B9A" w14:paraId="2D3A924E" w14:textId="26266476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A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identifikācijas numurs </w:t>
      </w:r>
      <w:r w:rsidRPr="00284DD7" w:rsidR="00284DD7">
        <w:rPr>
          <w:rFonts w:ascii="Times New Roman" w:eastAsia="Times New Roman" w:hAnsi="Times New Roman" w:cs="Times New Roman"/>
          <w:b/>
          <w:bCs/>
          <w:sz w:val="24"/>
          <w:szCs w:val="24"/>
        </w:rPr>
        <w:t>BAP/2-1/2025/37</w:t>
      </w:r>
    </w:p>
    <w:p w:rsidR="009D3B9A" w:rsidRPr="00B46A54" w14:paraId="507A03F2" w14:textId="3B9941AE">
      <w:pPr>
        <w:rPr>
          <w:rFonts w:ascii="Times New Roman" w:hAnsi="Times New Roman" w:cs="Times New Roman"/>
          <w:sz w:val="24"/>
          <w:szCs w:val="24"/>
        </w:rPr>
      </w:pPr>
    </w:p>
    <w:p w:rsidR="00C36FBE" w:rsidRPr="00B46A54" w:rsidP="00163FA9" w14:paraId="3DEE511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6A54">
        <w:rPr>
          <w:rFonts w:ascii="Times New Roman" w:eastAsia="Times New Roman" w:hAnsi="Times New Roman" w:cs="Times New Roman"/>
          <w:b/>
          <w:sz w:val="24"/>
          <w:szCs w:val="24"/>
        </w:rPr>
        <w:t>Garantijas prasības:</w:t>
      </w:r>
    </w:p>
    <w:p w:rsidR="00C36FBE" w:rsidRPr="00B46A54" w:rsidP="00163FA9" w14:paraId="7AAAF0E5" w14:textId="0E096E6E">
      <w:pPr>
        <w:spacing w:after="0" w:line="240" w:lineRule="auto"/>
        <w:ind w:left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sz w:val="24"/>
          <w:szCs w:val="24"/>
        </w:rPr>
        <w:t xml:space="preserve">Ne mazāk kā 24 (divdesmit četri) mēneši no </w:t>
      </w:r>
      <w:r w:rsidRPr="00B46A54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</w:t>
      </w:r>
      <w:r w:rsidRPr="00B46A54">
        <w:rPr>
          <w:rFonts w:ascii="Times New Roman" w:hAnsi="Times New Roman" w:cs="Times New Roman"/>
          <w:sz w:val="24"/>
          <w:szCs w:val="24"/>
        </w:rPr>
        <w:t>.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Izpildītājs nodrošina garantiju izgatavotajām konstrukcijām, stiprinājumiem, t.sk. pret vizuālajiem defektiem (krāsojumam, konstrukcijas izturībai).</w:t>
      </w:r>
    </w:p>
    <w:p w:rsidR="00C36FBE" w:rsidRPr="00B46A54" w:rsidP="00163FA9" w14:paraId="0AE86AD8" w14:textId="0AE5A29A">
      <w:pPr>
        <w:pStyle w:val="BodyText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46A54">
        <w:rPr>
          <w:rFonts w:ascii="Times New Roman" w:hAnsi="Times New Roman" w:cs="Times New Roman"/>
          <w:b/>
          <w:sz w:val="24"/>
          <w:szCs w:val="24"/>
          <w:lang w:val="lv-LV"/>
        </w:rPr>
        <w:t>Prasības izgatavošanai:</w:t>
      </w:r>
    </w:p>
    <w:p w:rsidR="00C36FBE" w:rsidRPr="00B46A54" w:rsidP="00163FA9" w14:paraId="11579872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I. Vispārīgie noteikumi </w:t>
      </w:r>
    </w:p>
    <w:p w:rsidR="00C36FBE" w:rsidRPr="00B46A54" w:rsidP="00163FA9" w14:paraId="687FF4D3" w14:textId="307A9149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Izpildītājs veic Bauskas apvienības pārvaldes (turpmāk – Pārvalde) vajadzībām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nepieciešamo 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>dārza galda ar šindeļa jumtiņu un guļbaļķu galdu un solu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(turpmāk tekstā – Prece) 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izgatavošanu</w:t>
      </w:r>
      <w:r w:rsidR="00D07706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, 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>piegādi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="00D07706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un uzstādīšanu 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saskaņā ar tehnisko specifikāciju un 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pielikumā pievienoto 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>vizualizāciju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>.</w:t>
      </w:r>
    </w:p>
    <w:p w:rsidR="00C36FBE" w:rsidRPr="00B46A54" w:rsidP="00163FA9" w14:paraId="0FE03153" w14:textId="05058E39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Izgatavoto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Preču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piegādes termiņš:</w:t>
      </w:r>
      <w:r w:rsidR="00903AE1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B46A54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2025.gada </w:t>
      </w:r>
      <w:r w:rsidR="008F2CA0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26</w:t>
      </w:r>
      <w:r w:rsidRPr="00B46A54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.</w:t>
      </w:r>
      <w:r w:rsidR="008F2CA0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ma</w:t>
      </w:r>
      <w:r w:rsidRPr="00B46A54" w:rsidR="00705B37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ijs</w:t>
      </w:r>
      <w:r w:rsidRPr="00B46A54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.</w:t>
      </w:r>
    </w:p>
    <w:p w:rsidR="00C36FBE" w:rsidRPr="00B46A54" w:rsidP="00163FA9" w14:paraId="26D0FB7F" w14:textId="7D2A2D7A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Visi tehniskajā specifikācijā vai 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pielikumā pievienotajā </w:t>
      </w:r>
      <w:r w:rsidRPr="00B46A54" w:rsidR="00705B37">
        <w:rPr>
          <w:rFonts w:ascii="Times New Roman" w:hAnsi="Times New Roman" w:cs="Times New Roman"/>
          <w:kern w:val="2"/>
          <w:sz w:val="24"/>
          <w:szCs w:val="24"/>
          <w:lang w:eastAsia="zh-CN"/>
        </w:rPr>
        <w:t>vizualizācijā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neprecizētie risinājumi, kā arī nepieciešamās izmaiņas jāsaskaņo ar Pasūtītāju. </w:t>
      </w:r>
    </w:p>
    <w:p w:rsidR="00C36FBE" w:rsidRPr="00B46A54" w:rsidP="00163FA9" w14:paraId="3A4CEF69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A54">
        <w:rPr>
          <w:rFonts w:ascii="Times New Roman" w:hAnsi="Times New Roman" w:cs="Times New Roman"/>
          <w:sz w:val="24"/>
          <w:szCs w:val="24"/>
        </w:rPr>
        <w:t xml:space="preserve">Pasūtītājs līguma izpildes laikā nodrošina atbildes uz Izpildītāja uzdotajiem jautājumiem par izgatavojamo elementu specifikāciju ne ilgāk kā 1 darba dienas laikā. </w:t>
      </w:r>
    </w:p>
    <w:p w:rsidR="00C36FBE" w:rsidRPr="00B46A54" w:rsidP="000B2CF3" w14:paraId="3489526E" w14:textId="54D66D73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Tehniskās prasības </w:t>
      </w:r>
    </w:p>
    <w:p w:rsidR="00C36FBE" w:rsidRPr="00B46A54" w:rsidP="00163FA9" w14:paraId="132C2426" w14:textId="777777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Izgatavojamo elementu funkcionālā drošība </w:t>
      </w:r>
    </w:p>
    <w:p w:rsidR="00C36FBE" w:rsidRPr="00B46A54" w:rsidP="00163FA9" w14:paraId="1F7385A5" w14:textId="68E467F2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Preču 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konstrukcijas jāizbūvē stabilas, izturīgas un lietotājiem drošas, ņemot vērā to izvietošanu publiskās ārtelpās.</w:t>
      </w:r>
    </w:p>
    <w:p w:rsidR="00C36FBE" w:rsidRPr="00B46A54" w:rsidP="00163FA9" w14:paraId="2DDADB7E" w14:textId="28E59D0F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Gadījumos, kad Izpildītājs izvēlēto materiālu, konstruktīvo risinājumu vai stiprinājumu izvēlē saskata riskus izgatavojamās konstrukcijas ilgmūžībai un drošībai, tas piedāvā alternatīvus risinājumus Pasūtītājam.</w:t>
      </w:r>
    </w:p>
    <w:p w:rsidR="00C36FBE" w:rsidRPr="00B46A54" w:rsidP="00163FA9" w14:paraId="20B68B77" w14:textId="4D3F083C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Apdare </w:t>
      </w:r>
    </w:p>
    <w:p w:rsidR="00C36FBE" w:rsidRPr="00B46A54" w:rsidP="00163FA9" w14:paraId="16111A5E" w14:textId="387C8D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A</w:t>
      </w: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tbilstoši pievienotajam tehniskajam aprakstam, izmēram un krāsai.</w:t>
      </w:r>
    </w:p>
    <w:p w:rsidR="00163FA9" w:rsidP="00163FA9" w14:paraId="6D087C25" w14:textId="77777777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46A54">
        <w:rPr>
          <w:rFonts w:ascii="Times New Roman" w:hAnsi="Times New Roman" w:cs="Times New Roman"/>
          <w:kern w:val="2"/>
          <w:sz w:val="24"/>
          <w:szCs w:val="24"/>
          <w:lang w:eastAsia="zh-CN"/>
        </w:rPr>
        <w:t>Krāsojumam jābūt vienmērīgam un kvalitatīvam, bez pleķiem vai notecējumiem kā arī būtiskām toņu vai citām atšķirībām vienā tonī krāsojamo konstrukciju starpā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, kā arī nedrīkst būt lipīgs un ar paliekošu smaku pēc izžūšanas.</w:t>
      </w:r>
    </w:p>
    <w:p w:rsidR="008F2CA0" w:rsidRPr="008F2CA0" w:rsidP="00163FA9" w14:paraId="71CEBFFC" w14:textId="4651DBE7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8F2CA0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Materiāls</w:t>
      </w:r>
    </w:p>
    <w:p w:rsidR="00516F66" w:rsidP="00163FA9" w14:paraId="5BF67B4E" w14:textId="77777777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Koka daļas nedrīkst būt ar sveķu kabatām 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un ar iztrupējušiem zariem.</w:t>
      </w:r>
    </w:p>
    <w:p w:rsidR="00163FA9" w:rsidP="00163FA9" w14:paraId="52057D35" w14:textId="506BE665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Koka daļas nedrīkst būt ar zilējumu, pelējumu, trupi un tml., defektiem.</w:t>
      </w:r>
    </w:p>
    <w:p w:rsidR="008F2CA0" w:rsidP="008F2CA0" w14:paraId="60E06E58" w14:textId="45BFAB75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Visiem izmantotajiem materiāliem jābūt jauniem, iepriekš nelietotiem, bez defektiem. Piegādātā Prece nedrīkst būt iepriekš izmantota prezentācijās.</w:t>
      </w:r>
    </w:p>
    <w:p w:rsidR="008F2CA0" w:rsidRPr="008F2CA0" w:rsidP="008F2CA0" w14:paraId="6FA07BC3" w14:textId="31C3CAD3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Skrūvēm, uzgriežņiem 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utml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., detaļām jābūt cinkotām.</w:t>
      </w:r>
    </w:p>
    <w:p w:rsidR="00163FA9" w:rsidP="00163FA9" w14:paraId="11C2D5A9" w14:textId="7777777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:rsidR="00163FA9" w:rsidRPr="00163FA9" w:rsidP="00163FA9" w14:paraId="292D3C3A" w14:textId="4BF599B1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</w:rPr>
        <w:sectPr w:rsidSect="00C36FBE">
          <w:footerReference w:type="default" r:id="rId4"/>
          <w:footerReference w:type="first" r:id="rId5"/>
          <w:pgSz w:w="11906" w:h="16838"/>
          <w:pgMar w:top="993" w:right="849" w:bottom="993" w:left="1800" w:header="708" w:footer="454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10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1701"/>
        <w:gridCol w:w="5670"/>
        <w:gridCol w:w="1275"/>
        <w:gridCol w:w="4395"/>
      </w:tblGrid>
      <w:tr w14:paraId="5BA1E4FE" w14:textId="77777777" w:rsidTr="009D2A64">
        <w:tblPrEx>
          <w:tblW w:w="1402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C3A71" w:rsidRPr="00B46A54" w:rsidP="00495639" w14:paraId="7F16BB1F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Nr.p.k</w:t>
            </w:r>
            <w:r w:rsidRPr="00B46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C3A71" w:rsidRPr="00B46A54" w:rsidP="00AF48DF" w14:paraId="26158914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Preces nosaukums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C3A71" w:rsidRPr="00B46A54" w:rsidP="00AF48DF" w14:paraId="23387EA3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Tehniskā specifikācija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BC3A71" w:rsidRPr="00B46A54" w:rsidP="00AF48DF" w14:paraId="495EF9CC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14:paraId="1311EF8F" w14:textId="77777777" w:rsidTr="009D2A64">
        <w:tblPrEx>
          <w:tblW w:w="14029" w:type="dxa"/>
          <w:tblLayout w:type="fixed"/>
          <w:tblLook w:val="01E0"/>
        </w:tblPrEx>
        <w:trPr>
          <w:trHeight w:val="117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A71" w:rsidRPr="00B46A54" w:rsidP="00AF48DF" w14:paraId="6CDAD4F7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A71" w:rsidRPr="00B46A54" w:rsidP="00AF48DF" w14:paraId="2228E8C4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C3A71" w:rsidRPr="00B46A54" w:rsidP="00AF48DF" w14:paraId="16766360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Apraksts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C3A71" w:rsidRPr="00B46A54" w:rsidP="00AF48DF" w14:paraId="56CF07E1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Daudzums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BC3A71" w:rsidRPr="00B46A54" w:rsidP="00AF48DF" w14:paraId="5F6E30CE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C3A71" w:rsidRPr="00B46A54" w:rsidP="00AF48DF" w14:paraId="21534886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Vizuālais risinājums</w:t>
            </w:r>
          </w:p>
        </w:tc>
      </w:tr>
      <w:tr w14:paraId="52D02C5B" w14:textId="77777777" w:rsidTr="009D2A64">
        <w:tblPrEx>
          <w:tblW w:w="14029" w:type="dxa"/>
          <w:tblLayout w:type="fixed"/>
          <w:tblLook w:val="01E0"/>
        </w:tblPrEx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A71" w:rsidRPr="00B46A54" w:rsidP="00AF48DF" w14:paraId="3220013D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A71" w:rsidRPr="00B46A54" w:rsidP="00AF48DF" w14:paraId="10DC552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sz w:val="24"/>
                <w:szCs w:val="24"/>
              </w:rPr>
              <w:t>Koka galds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6FBBAA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Izmēri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C3A71" w:rsidRPr="00B46A54" w:rsidP="00AF48DF" w14:paraId="0D92BC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garums – 1800 mm</w:t>
            </w:r>
          </w:p>
          <w:p w:rsidR="00BC3A71" w:rsidRPr="00B46A54" w:rsidP="00AF48DF" w14:paraId="515292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platums – 900 mm</w:t>
            </w:r>
          </w:p>
          <w:p w:rsidR="00BC3A71" w:rsidRPr="00B46A54" w:rsidP="00AF48DF" w14:paraId="67D8DA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augstums – 800 mm</w:t>
            </w:r>
          </w:p>
          <w:p w:rsidR="00BC3A71" w:rsidRPr="00B46A54" w:rsidP="00AF48DF" w14:paraId="054E3B32" w14:textId="3BA4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Guļbaļķa materiāls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46A54" w:rsidR="0030403A">
              <w:rPr>
                <w:rFonts w:ascii="Times New Roman" w:hAnsi="Times New Roman" w:cs="Times New Roman"/>
                <w:sz w:val="24"/>
                <w:szCs w:val="24"/>
              </w:rPr>
              <w:t>Izstrādāts no sausa</w:t>
            </w:r>
            <w:r w:rsidR="0030403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A54" w:rsidR="0030403A">
              <w:rPr>
                <w:rFonts w:ascii="Times New Roman" w:hAnsi="Times New Roman" w:cs="Times New Roman"/>
                <w:sz w:val="24"/>
                <w:szCs w:val="24"/>
              </w:rPr>
              <w:t xml:space="preserve"> priedes, ēvelēts un slīpēts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C3A71" w:rsidRPr="00B46A54" w:rsidP="00AF48DF" w14:paraId="2541AF67" w14:textId="27D88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Krāsa</w:t>
            </w: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B46A54">
              <w:t xml:space="preserve"> </w:t>
            </w:r>
            <w:r w:rsidRPr="00B46A54" w:rsidR="00304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A54" w:rsidR="0030403A">
              <w:rPr>
                <w:rFonts w:ascii="Times New Roman" w:hAnsi="Times New Roman" w:cs="Times New Roman"/>
                <w:sz w:val="24"/>
                <w:szCs w:val="24"/>
              </w:rPr>
              <w:t>Polisandrs</w:t>
            </w:r>
            <w:r w:rsidRPr="00B46A54" w:rsidR="0030403A">
              <w:rPr>
                <w:rFonts w:ascii="Times New Roman" w:hAnsi="Times New Roman" w:cs="Times New Roman"/>
                <w:sz w:val="24"/>
                <w:szCs w:val="24"/>
              </w:rPr>
              <w:t>, apstrādāts ar impregnējošu krāsu vismaz 2 kārtas</w:t>
            </w:r>
          </w:p>
          <w:p w:rsidR="00BC3A71" w:rsidRPr="00B46A54" w:rsidP="00AF48DF" w14:paraId="63F2CBC5" w14:textId="5ADD87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Piegādes un uzstādīšanas adrese:”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Ķirbaksala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”, Bauska, Bauskas nov., kadastra nr. 40010030146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A71" w:rsidRPr="00B46A54" w:rsidP="00AF48DF" w14:paraId="74803E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2 gab.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71" w:rsidRPr="00B46A54" w:rsidP="00AF48DF" w14:paraId="76DB36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589580" cy="2357079"/>
                  <wp:effectExtent l="0" t="0" r="1270" b="5715"/>
                  <wp:docPr id="204136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36395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420" cy="239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0AF937" w14:textId="77777777" w:rsidTr="009D2A64">
        <w:tblPrEx>
          <w:tblW w:w="14029" w:type="dxa"/>
          <w:tblLayout w:type="fixed"/>
          <w:tblLook w:val="01E0"/>
        </w:tblPrEx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1742795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6C36207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sz w:val="24"/>
                <w:szCs w:val="24"/>
              </w:rPr>
              <w:t>Koka sols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7387C2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Izmēri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C3A71" w:rsidRPr="00B46A54" w:rsidP="00AF48DF" w14:paraId="3A4929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garums – 1900 mm</w:t>
            </w:r>
          </w:p>
          <w:p w:rsidR="00BC3A71" w:rsidRPr="00B46A54" w:rsidP="00AF48DF" w14:paraId="23C578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platums – 560 līdz 600 mm</w:t>
            </w:r>
          </w:p>
          <w:p w:rsidR="00BC3A71" w:rsidRPr="00B46A54" w:rsidP="00AF48DF" w14:paraId="69B1A5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augstums – 900 mm</w:t>
            </w:r>
          </w:p>
          <w:p w:rsidR="00BC3A71" w:rsidRPr="00B46A54" w:rsidP="00AF48DF" w14:paraId="5F18F1BA" w14:textId="00B0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Guļbaļķa materiāls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46A54" w:rsidR="00B46A54">
              <w:rPr>
                <w:rFonts w:ascii="Times New Roman" w:hAnsi="Times New Roman" w:cs="Times New Roman"/>
                <w:sz w:val="24"/>
                <w:szCs w:val="24"/>
              </w:rPr>
              <w:t xml:space="preserve"> Izstrādāts no sausa</w:t>
            </w:r>
            <w:r w:rsidR="0030403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A54" w:rsidR="00B46A54">
              <w:rPr>
                <w:rFonts w:ascii="Times New Roman" w:hAnsi="Times New Roman" w:cs="Times New Roman"/>
                <w:sz w:val="24"/>
                <w:szCs w:val="24"/>
              </w:rPr>
              <w:t xml:space="preserve"> priedes, ēvelēts un slīpēts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A71" w:rsidP="00AF48DF" w14:paraId="6406A7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Krāsa</w:t>
            </w: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Polisandrs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6A54" w:rsidR="00B46A54">
              <w:rPr>
                <w:rFonts w:ascii="Times New Roman" w:hAnsi="Times New Roman" w:cs="Times New Roman"/>
                <w:sz w:val="24"/>
                <w:szCs w:val="24"/>
              </w:rPr>
              <w:t xml:space="preserve"> apstrādāts ar impregnējošu krāsu vismaz 2 kārtas.</w:t>
            </w:r>
          </w:p>
          <w:p w:rsidR="00903AE1" w:rsidRPr="00B46A54" w:rsidP="00AF48DF" w14:paraId="68055A22" w14:textId="0D21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Piegādes un uzstādīšanas adrese: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Ķirbaksala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”, Bauska, Bauskas nov., kadastra nr. 40010030146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305FBA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4 gab.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71" w:rsidRPr="00B46A54" w:rsidP="00AF48DF" w14:paraId="6391B6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636520" cy="2538374"/>
                  <wp:effectExtent l="0" t="0" r="0" b="0"/>
                  <wp:docPr id="18324157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41574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724" cy="263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C00A7F" w14:textId="77777777" w:rsidTr="009D2A64">
        <w:tblPrEx>
          <w:tblW w:w="14029" w:type="dxa"/>
          <w:tblLayout w:type="fixed"/>
          <w:tblLook w:val="01E0"/>
        </w:tblPrEx>
        <w:trPr>
          <w:trHeight w:val="26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0807A60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2877FA82" w14:textId="237649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Masīvs </w:t>
            </w:r>
            <w:r w:rsidRPr="00B46A54" w:rsidR="0030403A">
              <w:rPr>
                <w:rFonts w:ascii="Times New Roman" w:hAnsi="Times New Roman" w:cs="Times New Roman"/>
                <w:b/>
                <w:sz w:val="24"/>
                <w:szCs w:val="24"/>
              </w:rPr>
              <w:t>taisnstūra</w:t>
            </w:r>
            <w:r w:rsidRPr="00B46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dārza galds ar šindeļa jumtiņu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39" w:rsidRPr="00B46A54" w:rsidP="00AF48DF" w14:paraId="38954CC8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Galda</w:t>
            </w:r>
          </w:p>
          <w:p w:rsidR="00BC3A71" w:rsidRPr="00B46A54" w:rsidP="00AF48DF" w14:paraId="1DD22306" w14:textId="52AF6BF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arums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2400 mm</w:t>
            </w:r>
          </w:p>
          <w:p w:rsidR="00BC3A71" w:rsidRPr="00B46A54" w:rsidP="00AF48DF" w14:paraId="21964FD5" w14:textId="0B4AB9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latums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2000 mm</w:t>
            </w:r>
          </w:p>
          <w:p w:rsidR="00BC3A71" w:rsidRPr="00B46A54" w:rsidP="00AF48DF" w14:paraId="1E817021" w14:textId="65FFED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ugstums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750 mm</w:t>
            </w:r>
          </w:p>
          <w:p w:rsidR="00BC3A71" w:rsidRPr="00B46A54" w:rsidP="00AF48DF" w14:paraId="66B75BFB" w14:textId="24BFC2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Biezums</w:t>
            </w:r>
            <w:r w:rsidRPr="00B46A54" w:rsidR="0049563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90 mm</w:t>
            </w:r>
          </w:p>
          <w:p w:rsidR="00495639" w:rsidRPr="00B46A54" w:rsidP="00AF48DF" w14:paraId="439B3A36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639" w:rsidRPr="00B46A54" w:rsidP="00AF48DF" w14:paraId="3936A0F1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Nojumes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A71" w:rsidRPr="00B46A54" w:rsidP="00AF48DF" w14:paraId="23509CA7" w14:textId="337935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arums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2650 mm</w:t>
            </w:r>
          </w:p>
          <w:p w:rsidR="00BC3A71" w:rsidRPr="00B46A54" w:rsidP="00AF48DF" w14:paraId="66967ECB" w14:textId="624DCB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latums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2720 mm</w:t>
            </w:r>
          </w:p>
          <w:p w:rsidR="00495639" w:rsidRPr="00B46A54" w:rsidP="00AF48DF" w14:paraId="0CB5E9ED" w14:textId="7F2168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46A54" w:rsidR="00BC3A71">
              <w:rPr>
                <w:rFonts w:ascii="Times New Roman" w:hAnsi="Times New Roman" w:cs="Times New Roman"/>
                <w:sz w:val="24"/>
                <w:szCs w:val="24"/>
              </w:rPr>
              <w:t xml:space="preserve">ugstums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46A54" w:rsidR="00BC3A71">
              <w:rPr>
                <w:rFonts w:ascii="Times New Roman" w:hAnsi="Times New Roman" w:cs="Times New Roman"/>
                <w:sz w:val="24"/>
                <w:szCs w:val="24"/>
              </w:rPr>
              <w:t>2350 m</w:t>
            </w:r>
            <w:r w:rsidRPr="00B46A54" w:rsidR="00A127C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:rsidR="00A127C9" w:rsidRPr="00B46A54" w:rsidP="00A127C9" w14:paraId="56B89E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7C9" w:rsidRPr="00B46A54" w:rsidP="00A127C9" w14:paraId="79AAD3EE" w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6A5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Jumtam</w:t>
            </w:r>
          </w:p>
          <w:p w:rsidR="00A127C9" w:rsidRPr="00B46A54" w:rsidP="00A127C9" w14:paraId="1D2C161A" w14:textId="3720FC1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Spundēts dēlis 19mm biezuma (jumta redzamā dala no apakšas)</w:t>
            </w:r>
          </w:p>
          <w:p w:rsidR="00A127C9" w:rsidRPr="00B46A54" w:rsidP="00A127C9" w14:paraId="65A15A4B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7C9" w:rsidRPr="00B46A54" w:rsidP="00A127C9" w14:paraId="19FCC468" w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71" w:rsidRPr="00B46A54" w:rsidP="00A127C9" w14:paraId="1E651024" w14:textId="6F0F295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OSB plāksne 12mm (neredzam</w:t>
            </w:r>
            <w:r w:rsidR="0030403A">
              <w:rPr>
                <w:rFonts w:ascii="Times New Roman" w:hAnsi="Times New Roman" w:cs="Times New Roman"/>
                <w:sz w:val="24"/>
                <w:szCs w:val="24"/>
              </w:rPr>
              <w:t>ā jumta daļa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27C9" w:rsidRPr="00B46A54" w:rsidP="00A127C9" w14:paraId="5E4FB03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A71" w:rsidRPr="00B46A54" w:rsidP="00A127C9" w14:paraId="2629015B" w14:textId="5623E8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Jumta plēve (</w:t>
            </w:r>
            <w:r w:rsidRPr="00B46A54" w:rsidR="0030403A">
              <w:rPr>
                <w:rFonts w:ascii="Times New Roman" w:hAnsi="Times New Roman" w:cs="Times New Roman"/>
                <w:sz w:val="24"/>
                <w:szCs w:val="24"/>
              </w:rPr>
              <w:t>neredzam</w:t>
            </w:r>
            <w:r w:rsidR="0030403A">
              <w:rPr>
                <w:rFonts w:ascii="Times New Roman" w:hAnsi="Times New Roman" w:cs="Times New Roman"/>
                <w:sz w:val="24"/>
                <w:szCs w:val="24"/>
              </w:rPr>
              <w:t>ā jumta daļa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C3A71" w:rsidRPr="00B46A54" w:rsidP="00AF48DF" w14:paraId="0E25D674" w14:textId="495A6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Bitumena dakstiņi tonis p</w:t>
            </w:r>
            <w:r w:rsidRPr="00B46A54" w:rsidR="00B46A54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c izv</w:t>
            </w:r>
            <w:r w:rsidRPr="00B46A54" w:rsidR="00B46A54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les (jumta redzamā da</w:t>
            </w:r>
            <w:r w:rsidRPr="00B46A54" w:rsidR="00B46A54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a no ārpuses)</w:t>
            </w:r>
          </w:p>
          <w:p w:rsidR="00BC3A71" w:rsidRPr="00B46A54" w:rsidP="00AF48DF" w14:paraId="163BE89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495639" w:rsidRPr="00B46A54" w:rsidP="00495639" w14:paraId="29AA19AC" w14:textId="6BF871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Izstrādāts no sausa koka. Koks ēvelēts un slīpēts, apstrādāts ar impregnējošu krāsu vismaz 2 kārt</w:t>
            </w:r>
            <w:r w:rsidR="0030403A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  <w:p w:rsidR="00495639" w:rsidRPr="00B46A54" w:rsidP="00495639" w14:paraId="0E903CB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Cinkoti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vītņstieņi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 xml:space="preserve">  D14-16mm</w:t>
            </w:r>
          </w:p>
          <w:p w:rsidR="00495639" w:rsidP="009D2A64" w14:paraId="5F3F654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Cinkotas skrūves un uzgriežņi D14-16mm</w:t>
            </w:r>
          </w:p>
          <w:p w:rsidR="00903AE1" w:rsidP="009D2A64" w14:paraId="48BF20F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E1" w:rsidRPr="009D2A64" w:rsidP="009D2A64" w14:paraId="5CA0E42D" w14:textId="156AC3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Piegādes un uzstādīšanas adrese:</w:t>
            </w:r>
            <w:r>
              <w:t xml:space="preserve"> </w:t>
            </w:r>
            <w:r w:rsidRPr="00903AE1">
              <w:rPr>
                <w:rFonts w:ascii="Times New Roman" w:hAnsi="Times New Roman" w:cs="Times New Roman"/>
                <w:sz w:val="24"/>
                <w:szCs w:val="24"/>
              </w:rPr>
              <w:t>“Ozolaines pamatskola”, Ozolaine, Vecsaules pag., Bauskas nov., LV- 3936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kadastra nr. </w:t>
            </w:r>
            <w:r>
              <w:t xml:space="preserve"> </w:t>
            </w:r>
            <w:r w:rsidRPr="00903AE1">
              <w:rPr>
                <w:rFonts w:ascii="Times New Roman" w:hAnsi="Times New Roman" w:cs="Times New Roman"/>
                <w:sz w:val="24"/>
                <w:szCs w:val="24"/>
              </w:rPr>
              <w:t>40920040213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A71" w:rsidRPr="00B46A54" w:rsidP="00AF48DF" w14:paraId="235E697E" w14:textId="68FA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6A54" w:rsidR="00A12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A54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71" w:rsidRPr="00B46A54" w:rsidP="00AF48DF" w14:paraId="7801C3C3" w14:textId="77777777">
            <w:pPr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</w:pPr>
            <w:r w:rsidRPr="00B46A54">
              <w:rPr>
                <w:rFonts w:ascii="Times New Roman" w:eastAsia="Calibri" w:hAnsi="Times New Roman" w:cs="Times New Roman"/>
                <w:noProof/>
                <w:sz w:val="24"/>
                <w:szCs w:val="24"/>
                <w14:ligatures w14:val="none"/>
              </w:rPr>
              <w:drawing>
                <wp:inline distT="0" distB="0" distL="0" distR="0">
                  <wp:extent cx="2915285" cy="3017520"/>
                  <wp:effectExtent l="0" t="0" r="0" b="0"/>
                  <wp:docPr id="901268822" name="Picture 2" descr="A picnic table with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268822" name="Picture 2" descr="A picnic table with a roof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369" cy="304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A71" w:rsidRPr="00B46A54" w:rsidP="00BC3A71" w14:paraId="405F9150" w14:textId="77777777">
      <w:pPr>
        <w:rPr>
          <w:rFonts w:ascii="Times New Roman" w:hAnsi="Times New Roman" w:cs="Times New Roman"/>
          <w:sz w:val="24"/>
          <w:szCs w:val="24"/>
        </w:rPr>
      </w:pPr>
    </w:p>
    <w:p w:rsidR="009D3B9A" w:rsidRPr="00B46A54" w14:paraId="647848F3" w14:textId="77777777">
      <w:pPr>
        <w:rPr>
          <w:rFonts w:ascii="Times New Roman" w:hAnsi="Times New Roman" w:cs="Times New Roman"/>
          <w:sz w:val="24"/>
          <w:szCs w:val="24"/>
        </w:rPr>
      </w:pPr>
    </w:p>
    <w:p w:rsidR="009D3B9A" w:rsidRPr="00B46A54" w14:paraId="01797FDD" w14:textId="090103B1">
      <w:pPr>
        <w:rPr>
          <w:rFonts w:ascii="Times New Roman" w:hAnsi="Times New Roman" w:cs="Times New Roman"/>
          <w:sz w:val="24"/>
          <w:szCs w:val="24"/>
        </w:rPr>
      </w:pPr>
    </w:p>
    <w:p w:rsidR="001877B5" w:rsidRPr="00B46A54" w14:paraId="1F8E928F" w14:textId="77777777">
      <w:pPr>
        <w:rPr>
          <w:rFonts w:ascii="Times New Roman" w:hAnsi="Times New Roman" w:cs="Times New Roman"/>
          <w:sz w:val="24"/>
          <w:szCs w:val="24"/>
        </w:rPr>
      </w:pPr>
      <w:bookmarkStart w:id="0" w:name="_Hlk195022273"/>
    </w:p>
    <w:bookmarkEnd w:id="0"/>
    <w:p w:rsidR="001877B5" w:rsidRPr="00B46A54" w14:paraId="3B2E7AAE" w14:textId="62E7A64A">
      <w:pPr>
        <w:rPr>
          <w:rFonts w:ascii="Times New Roman" w:hAnsi="Times New Roman" w:cs="Times New Roman"/>
          <w:sz w:val="24"/>
          <w:szCs w:val="24"/>
        </w:rPr>
      </w:pPr>
    </w:p>
    <w:sectPr w:rsidSect="00BC3A71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45CA" w:rsidRPr="00A9724F" w14:paraId="39E6E759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573AE6"/>
    <w:multiLevelType w:val="hybridMultilevel"/>
    <w:tmpl w:val="8F3EA5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E97901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8488A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546041">
    <w:abstractNumId w:val="1"/>
  </w:num>
  <w:num w:numId="2" w16cid:durableId="246423704">
    <w:abstractNumId w:val="2"/>
  </w:num>
  <w:num w:numId="3" w16cid:durableId="610866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1A"/>
    <w:rsid w:val="000B1B53"/>
    <w:rsid w:val="000B2CF3"/>
    <w:rsid w:val="00163FA9"/>
    <w:rsid w:val="00171706"/>
    <w:rsid w:val="0018055F"/>
    <w:rsid w:val="001877B5"/>
    <w:rsid w:val="001F51F0"/>
    <w:rsid w:val="0020766C"/>
    <w:rsid w:val="00225A8C"/>
    <w:rsid w:val="00284DD7"/>
    <w:rsid w:val="0030403A"/>
    <w:rsid w:val="00392468"/>
    <w:rsid w:val="003F1C4F"/>
    <w:rsid w:val="003F6881"/>
    <w:rsid w:val="00406A23"/>
    <w:rsid w:val="00434F80"/>
    <w:rsid w:val="004803F3"/>
    <w:rsid w:val="00495639"/>
    <w:rsid w:val="004D1400"/>
    <w:rsid w:val="00516F66"/>
    <w:rsid w:val="005B5864"/>
    <w:rsid w:val="00705B37"/>
    <w:rsid w:val="00864B93"/>
    <w:rsid w:val="0088568F"/>
    <w:rsid w:val="008C203A"/>
    <w:rsid w:val="008F2CA0"/>
    <w:rsid w:val="008F4C6A"/>
    <w:rsid w:val="00903AE1"/>
    <w:rsid w:val="009D2A64"/>
    <w:rsid w:val="009D3B9A"/>
    <w:rsid w:val="00A127C9"/>
    <w:rsid w:val="00A945CA"/>
    <w:rsid w:val="00A9724F"/>
    <w:rsid w:val="00AF48DF"/>
    <w:rsid w:val="00B46A54"/>
    <w:rsid w:val="00B76189"/>
    <w:rsid w:val="00BA3244"/>
    <w:rsid w:val="00BC3A71"/>
    <w:rsid w:val="00BF0D56"/>
    <w:rsid w:val="00C36FBE"/>
    <w:rsid w:val="00C86E2E"/>
    <w:rsid w:val="00C96F1A"/>
    <w:rsid w:val="00CF06F8"/>
    <w:rsid w:val="00D07706"/>
    <w:rsid w:val="00DA2A9B"/>
    <w:rsid w:val="00F242F2"/>
    <w:rsid w:val="00F73B64"/>
    <w:rsid w:val="00F84D18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04893A"/>
  <w15:chartTrackingRefBased/>
  <w15:docId w15:val="{CE64C15B-C252-4181-BFB1-321FD81A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F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F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F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F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F1A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C96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F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F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F1A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C36FBE"/>
  </w:style>
  <w:style w:type="character" w:customStyle="1" w:styleId="BodyTextChar1">
    <w:name w:val="Body Text Char1"/>
    <w:aliases w:val="Body Text1 Char"/>
    <w:link w:val="BodyText"/>
    <w:semiHidden/>
    <w:locked/>
    <w:rsid w:val="00C36FBE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C36FBE"/>
    <w:pPr>
      <w:suppressAutoHyphens/>
      <w:spacing w:after="120" w:line="240" w:lineRule="auto"/>
    </w:pPr>
    <w:rPr>
      <w:lang w:val="x-none" w:eastAsia="zh-CN"/>
    </w:rPr>
  </w:style>
  <w:style w:type="character" w:customStyle="1" w:styleId="BodyTextChar">
    <w:name w:val="Body Text Char"/>
    <w:basedOn w:val="DefaultParagraphFont"/>
    <w:uiPriority w:val="99"/>
    <w:semiHidden/>
    <w:rsid w:val="00C36FBE"/>
  </w:style>
  <w:style w:type="paragraph" w:styleId="Header">
    <w:name w:val="header"/>
    <w:basedOn w:val="Normal"/>
    <w:link w:val="HeaderChar"/>
    <w:uiPriority w:val="99"/>
    <w:unhideWhenUsed/>
    <w:rsid w:val="00C36F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FBE"/>
  </w:style>
  <w:style w:type="paragraph" w:styleId="Footer">
    <w:name w:val="footer"/>
    <w:basedOn w:val="Normal"/>
    <w:link w:val="FooterChar"/>
    <w:uiPriority w:val="99"/>
    <w:unhideWhenUsed/>
    <w:rsid w:val="00C36F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Gatis Pauniņš</dc:creator>
  <cp:lastModifiedBy>Dace Šķiliņa</cp:lastModifiedBy>
  <cp:revision>3</cp:revision>
  <dcterms:created xsi:type="dcterms:W3CDTF">2025-04-11T11:18:00Z</dcterms:created>
  <dcterms:modified xsi:type="dcterms:W3CDTF">2025-04-11T11:35:00Z</dcterms:modified>
</cp:coreProperties>
</file>