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1800"/>
        <w:gridCol w:w="7560"/>
      </w:tblGrid>
      <w:tr w:rsidR="009613F2" w14:paraId="4966EB23" w14:textId="77777777" w:rsidTr="00C72959">
        <w:tc>
          <w:tcPr>
            <w:tcW w:w="1800" w:type="dxa"/>
            <w:hideMark/>
          </w:tcPr>
          <w:p w14:paraId="5C14EF1C" w14:textId="2E6ED1DD" w:rsidR="00C72959" w:rsidRDefault="00496538">
            <w:pPr>
              <w:tabs>
                <w:tab w:val="left" w:pos="0"/>
                <w:tab w:val="left" w:pos="33"/>
              </w:tabs>
              <w:spacing w:line="240" w:lineRule="auto"/>
              <w:ind w:right="-6734"/>
              <w:rPr>
                <w:rFonts w:ascii="Dutch TL" w:eastAsia="Times New Roman" w:hAnsi="Dutch TL" w:cs="Times New Roman"/>
                <w:b/>
                <w:sz w:val="24"/>
                <w:szCs w:val="24"/>
                <w:lang w:eastAsia="lv-LV"/>
              </w:rPr>
            </w:pPr>
            <w:r>
              <w:rPr>
                <w:rFonts w:ascii="Dutch TL" w:eastAsia="Times New Roman" w:hAnsi="Dutch TL" w:cs="Times New Roman"/>
                <w:b/>
                <w:noProof/>
                <w:sz w:val="24"/>
                <w:szCs w:val="24"/>
                <w:lang w:eastAsia="lv-LV"/>
              </w:rPr>
              <w:drawing>
                <wp:inline distT="0" distB="0" distL="0" distR="0" wp14:anchorId="1D70C3F1" wp14:editId="0A19B7B1">
                  <wp:extent cx="1003300" cy="1146175"/>
                  <wp:effectExtent l="0" t="0" r="6350" b="0"/>
                  <wp:docPr id="6339201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2019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3300" cy="1146175"/>
                          </a:xfrm>
                          <a:prstGeom prst="rect">
                            <a:avLst/>
                          </a:prstGeom>
                          <a:noFill/>
                          <a:ln>
                            <a:noFill/>
                          </a:ln>
                        </pic:spPr>
                      </pic:pic>
                    </a:graphicData>
                  </a:graphic>
                </wp:inline>
              </w:drawing>
            </w:r>
          </w:p>
        </w:tc>
        <w:tc>
          <w:tcPr>
            <w:tcW w:w="7560" w:type="dxa"/>
          </w:tcPr>
          <w:p w14:paraId="2A25EB9A" w14:textId="77777777" w:rsidR="00C72959" w:rsidRDefault="00496538">
            <w:pPr>
              <w:spacing w:line="240" w:lineRule="auto"/>
              <w:jc w:val="center"/>
              <w:rPr>
                <w:rFonts w:ascii="Times New Roman Bold" w:eastAsia="Times New Roman" w:hAnsi="Times New Roman Bold" w:cs="Times New Roman"/>
                <w:b/>
                <w:caps/>
                <w:sz w:val="44"/>
                <w:szCs w:val="44"/>
                <w:lang w:eastAsia="lv-LV"/>
              </w:rPr>
            </w:pPr>
            <w:r>
              <w:rPr>
                <w:rFonts w:ascii="Times New Roman Bold" w:eastAsia="Times New Roman" w:hAnsi="Times New Roman Bold" w:cs="Times New Roman"/>
                <w:b/>
                <w:caps/>
                <w:sz w:val="44"/>
                <w:szCs w:val="44"/>
                <w:lang w:eastAsia="lv-LV"/>
              </w:rPr>
              <w:t>Bauskas novada PAŠVALDĪBA</w:t>
            </w:r>
          </w:p>
          <w:p w14:paraId="0BCC320A" w14:textId="54BDB377" w:rsidR="00C72959" w:rsidRDefault="00496538">
            <w:pPr>
              <w:spacing w:line="240" w:lineRule="auto"/>
              <w:rPr>
                <w:rFonts w:ascii="Times New Roman" w:eastAsia="Times New Roman" w:hAnsi="Times New Roman" w:cs="Times New Roman"/>
                <w:szCs w:val="24"/>
                <w:lang w:eastAsia="lv-LV"/>
              </w:rPr>
            </w:pPr>
            <w:r>
              <w:rPr>
                <w:rFonts w:asciiTheme="minorHAnsi" w:eastAsiaTheme="minorHAnsi" w:hAnsiTheme="minorHAnsi" w:cstheme="minorBidi"/>
                <w:noProof/>
                <w:lang w:eastAsia="en-US"/>
              </w:rPr>
              <mc:AlternateContent>
                <mc:Choice Requires="wps">
                  <w:drawing>
                    <wp:anchor distT="0" distB="0" distL="114300" distR="114300" simplePos="0" relativeHeight="251658240" behindDoc="0" locked="0" layoutInCell="1" allowOverlap="1" wp14:anchorId="17A8AB30" wp14:editId="3CBC1885">
                      <wp:simplePos x="0" y="0"/>
                      <wp:positionH relativeFrom="column">
                        <wp:posOffset>81915</wp:posOffset>
                      </wp:positionH>
                      <wp:positionV relativeFrom="paragraph">
                        <wp:posOffset>71120</wp:posOffset>
                      </wp:positionV>
                      <wp:extent cx="4505325" cy="0"/>
                      <wp:effectExtent l="0" t="0" r="0" b="0"/>
                      <wp:wrapNone/>
                      <wp:docPr id="87520723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line">
                                <a:avLst/>
                              </a:prstGeom>
                              <a:noFill/>
                              <a:ln w="25400">
                                <a:solidFill>
                                  <a:srgbClr val="000000"/>
                                </a:solidFill>
                                <a:round/>
                                <a:headEnd w="sm" len="sm"/>
                                <a:tailEnd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Taisns savienotājs 2" o:spid="_x0000_s1025" style="mso-height-percent:0;mso-height-relative:page;mso-width-percent:0;mso-width-relative:page;mso-wrap-distance-bottom:0;mso-wrap-distance-left:9pt;mso-wrap-distance-right:9pt;mso-wrap-distance-top:0;mso-wrap-style:square;position:absolute;visibility:visible;z-index:251659264" from="6.45pt,5.6pt" to="361.2pt,5.6pt" strokeweight="2pt">
                      <v:stroke startarrowwidth="narrow" startarrowlength="short" endarrowwidth="narrow" endarrowlength="short"/>
                    </v:line>
                  </w:pict>
                </mc:Fallback>
              </mc:AlternateContent>
            </w:r>
          </w:p>
          <w:p w14:paraId="33A85ADD" w14:textId="77777777" w:rsidR="00C72959" w:rsidRDefault="00496538">
            <w:pPr>
              <w:spacing w:line="240" w:lineRule="auto"/>
              <w:jc w:val="center"/>
              <w:rPr>
                <w:rFonts w:ascii="Times New Roman" w:eastAsia="Times New Roman" w:hAnsi="Times New Roman" w:cs="Times New Roman"/>
                <w:szCs w:val="24"/>
                <w:lang w:eastAsia="lv-LV"/>
              </w:rPr>
            </w:pPr>
            <w:proofErr w:type="spellStart"/>
            <w:r>
              <w:rPr>
                <w:rFonts w:ascii="Times New Roman" w:eastAsia="Times New Roman" w:hAnsi="Times New Roman" w:cs="Times New Roman"/>
                <w:szCs w:val="24"/>
                <w:lang w:eastAsia="lv-LV"/>
              </w:rPr>
              <w:t>Reģ.Nr</w:t>
            </w:r>
            <w:proofErr w:type="spellEnd"/>
            <w:r>
              <w:rPr>
                <w:rFonts w:ascii="Times New Roman" w:eastAsia="Times New Roman" w:hAnsi="Times New Roman" w:cs="Times New Roman"/>
                <w:szCs w:val="24"/>
                <w:lang w:eastAsia="lv-LV"/>
              </w:rPr>
              <w:t>. 90009116223, Uzvaras iela 1, Bauska, Bauskas nov., LV-3901</w:t>
            </w:r>
          </w:p>
          <w:p w14:paraId="5CB290B9" w14:textId="77777777" w:rsidR="00C72959" w:rsidRDefault="00496538">
            <w:pPr>
              <w:spacing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tālr. 63922238, e-pasts: pasts@bauskasnovads.lv, www.bauskasnovads.lv</w:t>
            </w:r>
          </w:p>
        </w:tc>
      </w:tr>
    </w:tbl>
    <w:p w14:paraId="740D1918" w14:textId="77777777" w:rsidR="002D3981" w:rsidRPr="002D3981" w:rsidRDefault="00496538" w:rsidP="002D3981">
      <w:pPr>
        <w:widowControl w:val="0"/>
        <w:spacing w:line="240" w:lineRule="auto"/>
        <w:jc w:val="center"/>
        <w:rPr>
          <w:rFonts w:ascii="Times New Roman" w:eastAsia="Times New Roman" w:hAnsi="Times New Roman" w:cs="Times New Roman"/>
          <w:b/>
          <w:bCs/>
          <w:color w:val="000000"/>
          <w:sz w:val="28"/>
          <w:szCs w:val="28"/>
        </w:rPr>
      </w:pPr>
      <w:r w:rsidRPr="002D3981">
        <w:rPr>
          <w:rFonts w:ascii="Times New Roman" w:eastAsia="Times New Roman" w:hAnsi="Times New Roman" w:cs="Times New Roman"/>
          <w:b/>
          <w:bCs/>
          <w:color w:val="000000"/>
          <w:sz w:val="28"/>
          <w:szCs w:val="28"/>
        </w:rPr>
        <w:t>NOLIKUMS</w:t>
      </w:r>
    </w:p>
    <w:p w14:paraId="11DCE8E0" w14:textId="31D16841" w:rsidR="009853EE" w:rsidRDefault="00496538" w:rsidP="002D3981">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Bauskā</w:t>
      </w:r>
    </w:p>
    <w:p w14:paraId="3964D4B1" w14:textId="57E3D3AB" w:rsidR="002D3981" w:rsidRDefault="002D3981" w:rsidP="002D3981">
      <w:pPr>
        <w:spacing w:line="240" w:lineRule="auto"/>
        <w:jc w:val="both"/>
        <w:rPr>
          <w:rFonts w:ascii="Times New Roman" w:hAnsi="Times New Roman" w:cs="Times New Roman"/>
          <w:sz w:val="24"/>
          <w:szCs w:val="24"/>
        </w:rPr>
      </w:pPr>
      <w:r>
        <w:rPr>
          <w:rFonts w:ascii="Times New Roman" w:hAnsi="Times New Roman" w:cs="Times New Roman"/>
          <w:sz w:val="24"/>
          <w:szCs w:val="24"/>
        </w:rPr>
        <w:t>2023.</w:t>
      </w:r>
      <w:r w:rsidR="00752651">
        <w:rPr>
          <w:rFonts w:ascii="Times New Roman" w:hAnsi="Times New Roman" w:cs="Times New Roman"/>
          <w:sz w:val="24"/>
          <w:szCs w:val="24"/>
        </w:rPr>
        <w:t xml:space="preserve"> </w:t>
      </w:r>
      <w:r>
        <w:rPr>
          <w:rFonts w:ascii="Times New Roman" w:hAnsi="Times New Roman" w:cs="Times New Roman"/>
          <w:sz w:val="24"/>
          <w:szCs w:val="24"/>
        </w:rPr>
        <w:t>gada 28.</w:t>
      </w:r>
      <w:r w:rsidR="00752651">
        <w:rPr>
          <w:rFonts w:ascii="Times New Roman" w:hAnsi="Times New Roman" w:cs="Times New Roman"/>
          <w:sz w:val="24"/>
          <w:szCs w:val="24"/>
        </w:rPr>
        <w:t xml:space="preserve"> </w:t>
      </w:r>
      <w:r>
        <w:rPr>
          <w:rFonts w:ascii="Times New Roman" w:hAnsi="Times New Roman" w:cs="Times New Roman"/>
          <w:sz w:val="24"/>
          <w:szCs w:val="24"/>
        </w:rPr>
        <w:t>decembrī</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Nr.36</w:t>
      </w:r>
    </w:p>
    <w:p w14:paraId="62DEA427" w14:textId="2D50F01F" w:rsidR="009853EE" w:rsidRDefault="002D3981" w:rsidP="002D398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(protokola Nr.15, 12.punkts)</w:t>
      </w:r>
    </w:p>
    <w:p w14:paraId="2344C37A" w14:textId="77777777" w:rsidR="000D40E3" w:rsidRDefault="000D40E3" w:rsidP="002D3981">
      <w:pPr>
        <w:spacing w:line="240" w:lineRule="auto"/>
        <w:jc w:val="center"/>
        <w:rPr>
          <w:rFonts w:ascii="Times New Roman" w:hAnsi="Times New Roman" w:cs="Times New Roman"/>
          <w:sz w:val="24"/>
          <w:szCs w:val="24"/>
        </w:rPr>
      </w:pPr>
    </w:p>
    <w:p w14:paraId="292ECFC5" w14:textId="1D83AD35" w:rsidR="000D40E3" w:rsidRPr="000D40E3" w:rsidRDefault="000D40E3" w:rsidP="000D40E3">
      <w:pPr>
        <w:spacing w:line="240" w:lineRule="auto"/>
        <w:jc w:val="right"/>
        <w:rPr>
          <w:rFonts w:ascii="Times New Roman" w:hAnsi="Times New Roman" w:cs="Times New Roman"/>
          <w:i/>
          <w:iCs/>
          <w:sz w:val="24"/>
          <w:szCs w:val="24"/>
        </w:rPr>
      </w:pPr>
      <w:r w:rsidRPr="000D40E3">
        <w:rPr>
          <w:rFonts w:ascii="Times New Roman" w:hAnsi="Times New Roman" w:cs="Times New Roman"/>
          <w:i/>
          <w:iCs/>
          <w:sz w:val="24"/>
          <w:szCs w:val="24"/>
        </w:rPr>
        <w:t>Grozīts ar Bauskas novada domes</w:t>
      </w:r>
    </w:p>
    <w:p w14:paraId="7C57EFD9" w14:textId="1484C3FE" w:rsidR="000D40E3" w:rsidRPr="000D40E3" w:rsidRDefault="000D40E3" w:rsidP="000D40E3">
      <w:pPr>
        <w:spacing w:line="240" w:lineRule="auto"/>
        <w:jc w:val="right"/>
        <w:rPr>
          <w:rFonts w:ascii="Times New Roman" w:hAnsi="Times New Roman" w:cs="Times New Roman"/>
          <w:i/>
          <w:iCs/>
          <w:sz w:val="24"/>
          <w:szCs w:val="24"/>
        </w:rPr>
      </w:pPr>
      <w:r w:rsidRPr="000D40E3">
        <w:rPr>
          <w:rFonts w:ascii="Times New Roman" w:hAnsi="Times New Roman" w:cs="Times New Roman"/>
          <w:i/>
          <w:iCs/>
          <w:sz w:val="24"/>
          <w:szCs w:val="24"/>
        </w:rPr>
        <w:t>27.02.2025. nolikumu Nr. 1</w:t>
      </w:r>
    </w:p>
    <w:p w14:paraId="6E3ED2E9" w14:textId="77777777" w:rsidR="002D3981" w:rsidRPr="002D3981" w:rsidRDefault="002D3981" w:rsidP="002D3981">
      <w:pPr>
        <w:spacing w:line="240" w:lineRule="auto"/>
        <w:jc w:val="center"/>
        <w:rPr>
          <w:rFonts w:ascii="Times New Roman" w:hAnsi="Times New Roman" w:cs="Times New Roman"/>
          <w:sz w:val="24"/>
          <w:szCs w:val="24"/>
        </w:rPr>
      </w:pPr>
    </w:p>
    <w:p w14:paraId="124C50A6" w14:textId="3AD0B349" w:rsidR="009853EE" w:rsidRDefault="00C07A62" w:rsidP="00C07A62">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Konkursa “</w:t>
      </w:r>
      <w:proofErr w:type="spellStart"/>
      <w:r w:rsidR="00496538">
        <w:rPr>
          <w:rFonts w:ascii="Times New Roman" w:eastAsia="Times New Roman" w:hAnsi="Times New Roman" w:cs="Times New Roman"/>
          <w:b/>
          <w:sz w:val="28"/>
          <w:szCs w:val="28"/>
        </w:rPr>
        <w:t>Remigrācijas</w:t>
      </w:r>
      <w:proofErr w:type="spellEnd"/>
      <w:r w:rsidR="00496538">
        <w:rPr>
          <w:rFonts w:ascii="Times New Roman" w:eastAsia="Times New Roman" w:hAnsi="Times New Roman" w:cs="Times New Roman"/>
          <w:b/>
          <w:sz w:val="28"/>
          <w:szCs w:val="28"/>
        </w:rPr>
        <w:t xml:space="preserve"> atbalsta pasākums – </w:t>
      </w:r>
      <w:bookmarkStart w:id="0" w:name="_Hlk148358065"/>
      <w:r w:rsidR="00496538">
        <w:rPr>
          <w:rFonts w:ascii="Times New Roman" w:eastAsia="Times New Roman" w:hAnsi="Times New Roman" w:cs="Times New Roman"/>
          <w:b/>
          <w:sz w:val="28"/>
          <w:szCs w:val="28"/>
        </w:rPr>
        <w:t>“Atgriezies Bauskas novadā!</w:t>
      </w:r>
      <w:bookmarkEnd w:id="0"/>
      <w:r w:rsidR="0049653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
    <w:p w14:paraId="480F5B7E" w14:textId="1AB9438B" w:rsidR="00C07A62" w:rsidRDefault="00C07A62" w:rsidP="00C07A62">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nolikums</w:t>
      </w:r>
    </w:p>
    <w:p w14:paraId="7FE66979" w14:textId="77777777" w:rsidR="00C07A62" w:rsidRDefault="00C07A62" w:rsidP="00C07A62">
      <w:pPr>
        <w:widowControl w:val="0"/>
        <w:spacing w:line="240" w:lineRule="auto"/>
        <w:jc w:val="center"/>
        <w:rPr>
          <w:rFonts w:ascii="Times New Roman" w:eastAsia="Times New Roman" w:hAnsi="Times New Roman" w:cs="Times New Roman"/>
          <w:b/>
          <w:sz w:val="28"/>
          <w:szCs w:val="28"/>
        </w:rPr>
      </w:pPr>
    </w:p>
    <w:p w14:paraId="14BEBA09" w14:textId="77777777" w:rsidR="009853EE" w:rsidRDefault="00496538" w:rsidP="009853EE">
      <w:pPr>
        <w:pStyle w:val="Sarakstarindkopa"/>
        <w:widowControl w:val="0"/>
        <w:spacing w:before="240" w:after="240" w:line="240" w:lineRule="auto"/>
        <w:ind w:left="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Vispārīgie jautājumi</w:t>
      </w:r>
    </w:p>
    <w:p w14:paraId="73F3BAEA" w14:textId="77777777" w:rsidR="009853EE" w:rsidRDefault="009853EE" w:rsidP="009853EE">
      <w:pPr>
        <w:pStyle w:val="Sarakstarindkopa"/>
        <w:widowControl w:val="0"/>
        <w:spacing w:before="120" w:after="120" w:line="240" w:lineRule="auto"/>
        <w:ind w:left="0" w:right="454"/>
        <w:rPr>
          <w:rFonts w:ascii="Times New Roman" w:eastAsia="Times New Roman" w:hAnsi="Times New Roman" w:cs="Times New Roman"/>
          <w:b/>
          <w:color w:val="000000"/>
          <w:sz w:val="24"/>
          <w:szCs w:val="24"/>
        </w:rPr>
      </w:pPr>
    </w:p>
    <w:p w14:paraId="5F3BBAE0" w14:textId="203A77CB" w:rsidR="009853EE" w:rsidRPr="002D3981" w:rsidRDefault="00496538" w:rsidP="002D3981">
      <w:pPr>
        <w:pStyle w:val="Sarakstarindkopa"/>
        <w:widowControl w:val="0"/>
        <w:numPr>
          <w:ilvl w:val="0"/>
          <w:numId w:val="35"/>
        </w:numPr>
        <w:spacing w:before="120" w:after="12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00000"/>
          <w:sz w:val="24"/>
          <w:szCs w:val="24"/>
        </w:rPr>
        <w:t xml:space="preserve">Nolikums nosaka </w:t>
      </w:r>
      <w:r>
        <w:rPr>
          <w:rFonts w:ascii="Times New Roman" w:eastAsia="Times New Roman" w:hAnsi="Times New Roman" w:cs="Times New Roman"/>
          <w:color w:val="0D0D0D"/>
          <w:sz w:val="24"/>
          <w:szCs w:val="24"/>
        </w:rPr>
        <w:t>konkursa “</w:t>
      </w:r>
      <w:proofErr w:type="spellStart"/>
      <w:r>
        <w:rPr>
          <w:rFonts w:ascii="Times New Roman" w:eastAsia="Times New Roman" w:hAnsi="Times New Roman" w:cs="Times New Roman"/>
          <w:color w:val="0D0D0D"/>
          <w:sz w:val="24"/>
          <w:szCs w:val="24"/>
        </w:rPr>
        <w:t>Remigrācijas</w:t>
      </w:r>
      <w:proofErr w:type="spellEnd"/>
      <w:r>
        <w:rPr>
          <w:rFonts w:ascii="Times New Roman" w:eastAsia="Times New Roman" w:hAnsi="Times New Roman" w:cs="Times New Roman"/>
          <w:color w:val="0D0D0D"/>
          <w:sz w:val="24"/>
          <w:szCs w:val="24"/>
        </w:rPr>
        <w:t xml:space="preserve"> atbalsta pasākums – “Atgriezies Bauskas novadā!”” projektu iesniegšanas, izvērtēšanas, īstenošanas, atskaites un projektu rezultātu uzturēšanas uzraudzības kārtību, kā arī Bauskas novada pašvaldības (turpmāk - pašvaldība) finansējuma piešķiršanas nosacījumus atbalsta sniegšanai uzņēmējdarbības uzsākšanai un attīstībai, kas ietver jaunu darbavietu radīšanu </w:t>
      </w:r>
      <w:proofErr w:type="spellStart"/>
      <w:r>
        <w:rPr>
          <w:rFonts w:ascii="Times New Roman" w:eastAsia="Times New Roman" w:hAnsi="Times New Roman" w:cs="Times New Roman"/>
          <w:color w:val="0D0D0D"/>
          <w:sz w:val="24"/>
          <w:szCs w:val="24"/>
        </w:rPr>
        <w:t>remigrantiem</w:t>
      </w:r>
      <w:proofErr w:type="spellEnd"/>
      <w:r>
        <w:rPr>
          <w:rFonts w:ascii="Times New Roman" w:eastAsia="Times New Roman" w:hAnsi="Times New Roman" w:cs="Times New Roman"/>
          <w:color w:val="0D0D0D"/>
          <w:sz w:val="24"/>
          <w:szCs w:val="24"/>
        </w:rPr>
        <w:t xml:space="preserve"> un/vai atbalsta sniegšanu </w:t>
      </w:r>
      <w:proofErr w:type="spellStart"/>
      <w:r>
        <w:rPr>
          <w:rFonts w:ascii="Times New Roman" w:eastAsia="Times New Roman" w:hAnsi="Times New Roman" w:cs="Times New Roman"/>
          <w:color w:val="0D0D0D"/>
          <w:sz w:val="24"/>
          <w:szCs w:val="24"/>
        </w:rPr>
        <w:t>jaunizveidotiem</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remigrantu</w:t>
      </w:r>
      <w:proofErr w:type="spellEnd"/>
      <w:r>
        <w:rPr>
          <w:rFonts w:ascii="Times New Roman" w:eastAsia="Times New Roman" w:hAnsi="Times New Roman" w:cs="Times New Roman"/>
          <w:color w:val="0D0D0D"/>
          <w:sz w:val="24"/>
          <w:szCs w:val="24"/>
        </w:rPr>
        <w:t xml:space="preserve"> uzņēmumiem.</w:t>
      </w:r>
    </w:p>
    <w:p w14:paraId="0740E829" w14:textId="24BC9457" w:rsidR="009853EE" w:rsidRPr="002D3981" w:rsidRDefault="00496538" w:rsidP="002D3981">
      <w:pPr>
        <w:pStyle w:val="Sarakstarindkopa"/>
        <w:widowControl w:val="0"/>
        <w:numPr>
          <w:ilvl w:val="0"/>
          <w:numId w:val="35"/>
        </w:numPr>
        <w:spacing w:before="120" w:after="120" w:line="24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sz w:val="24"/>
          <w:szCs w:val="24"/>
        </w:rPr>
        <w:t>Remigrants</w:t>
      </w:r>
      <w:proofErr w:type="spellEnd"/>
      <w:r>
        <w:rPr>
          <w:rFonts w:ascii="Times New Roman" w:eastAsia="Times New Roman" w:hAnsi="Times New Roman" w:cs="Times New Roman"/>
          <w:sz w:val="24"/>
          <w:szCs w:val="24"/>
        </w:rPr>
        <w:t xml:space="preserve"> - diasporas loceklis, kurš ir atgriezies vai pārcēlies no pastāvīgas dzīves ārzemēs uz pastāvīgu dzīvi Latvijā (plānošanas reģionā - projekta īstenošanas vietā). Pastāvīgai dzīvei ārzemēs jābūt vismaz diviem gadiem. Atgriešanās vai pārcelšanās brīdim ir jābūt ne vairāk kā divus gadus pirms darbavietas izveidošanas vai uzņēmuma izveidošanas. Atgriešanās faktu persona </w:t>
      </w:r>
      <w:proofErr w:type="spellStart"/>
      <w:r>
        <w:rPr>
          <w:rFonts w:ascii="Times New Roman" w:eastAsia="Times New Roman" w:hAnsi="Times New Roman" w:cs="Times New Roman"/>
          <w:sz w:val="24"/>
          <w:szCs w:val="24"/>
        </w:rPr>
        <w:t>pašapliecina</w:t>
      </w:r>
      <w:proofErr w:type="spellEnd"/>
      <w:r>
        <w:rPr>
          <w:rFonts w:ascii="Times New Roman" w:eastAsia="Times New Roman" w:hAnsi="Times New Roman" w:cs="Times New Roman"/>
          <w:sz w:val="24"/>
          <w:szCs w:val="24"/>
        </w:rPr>
        <w:t>.</w:t>
      </w:r>
    </w:p>
    <w:p w14:paraId="708FA1B6" w14:textId="0172FD80" w:rsidR="009853EE" w:rsidRPr="002D3981" w:rsidRDefault="00496538" w:rsidP="002D3981">
      <w:pPr>
        <w:pStyle w:val="Sarakstarindkopa"/>
        <w:widowControl w:val="0"/>
        <w:numPr>
          <w:ilvl w:val="0"/>
          <w:numId w:val="35"/>
        </w:numPr>
        <w:spacing w:before="120" w:after="12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Finansējuma piešķiršanas mērķis ir sniegt atbalstu juridisko vai fizisko personu uzņēmumiem vai </w:t>
      </w:r>
      <w:proofErr w:type="spellStart"/>
      <w:r>
        <w:rPr>
          <w:rFonts w:ascii="Times New Roman" w:eastAsia="Times New Roman" w:hAnsi="Times New Roman" w:cs="Times New Roman"/>
          <w:color w:val="0D0D0D"/>
          <w:sz w:val="24"/>
          <w:szCs w:val="24"/>
        </w:rPr>
        <w:t>jaunizveidotiem</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remigrantu</w:t>
      </w:r>
      <w:proofErr w:type="spellEnd"/>
      <w:r>
        <w:rPr>
          <w:rFonts w:ascii="Times New Roman" w:eastAsia="Times New Roman" w:hAnsi="Times New Roman" w:cs="Times New Roman"/>
          <w:color w:val="0D0D0D"/>
          <w:sz w:val="24"/>
          <w:szCs w:val="24"/>
        </w:rPr>
        <w:t xml:space="preserve"> uzņēmumiem, tādā veidā veidojot jaunas darba vietas, kur tiek nodarbināti </w:t>
      </w:r>
      <w:proofErr w:type="spellStart"/>
      <w:r>
        <w:rPr>
          <w:rFonts w:ascii="Times New Roman" w:eastAsia="Times New Roman" w:hAnsi="Times New Roman" w:cs="Times New Roman"/>
          <w:color w:val="0D0D0D"/>
          <w:sz w:val="24"/>
          <w:szCs w:val="24"/>
        </w:rPr>
        <w:t>remigranti</w:t>
      </w:r>
      <w:proofErr w:type="spellEnd"/>
      <w:r>
        <w:rPr>
          <w:rFonts w:ascii="Times New Roman" w:eastAsia="Times New Roman" w:hAnsi="Times New Roman" w:cs="Times New Roman"/>
          <w:color w:val="0D0D0D"/>
          <w:sz w:val="24"/>
          <w:szCs w:val="24"/>
        </w:rPr>
        <w:t>, kā arī, radot jaunus produktus un pakalpojumus reģionālā mērogā.</w:t>
      </w:r>
    </w:p>
    <w:p w14:paraId="7834C6FC" w14:textId="2B64FCED" w:rsidR="009853EE" w:rsidRPr="002D3981" w:rsidRDefault="00496538" w:rsidP="002D3981">
      <w:pPr>
        <w:pStyle w:val="Sarakstarindkopa"/>
        <w:widowControl w:val="0"/>
        <w:numPr>
          <w:ilvl w:val="0"/>
          <w:numId w:val="35"/>
        </w:num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Finansējumu piešķir Latvijas teritorijā reģistrētai fiziskai vai juridiskai personai (turpmāk </w:t>
      </w:r>
      <w:r>
        <w:rPr>
          <w:rFonts w:ascii="Times New Roman" w:eastAsia="Times New Roman" w:hAnsi="Times New Roman" w:cs="Times New Roman"/>
          <w:sz w:val="24"/>
          <w:szCs w:val="24"/>
        </w:rPr>
        <w:noBreakHyphen/>
        <w:t xml:space="preserve"> konkursa dalībnieks) jauna </w:t>
      </w:r>
      <w:r>
        <w:rPr>
          <w:rFonts w:ascii="Times New Roman" w:eastAsia="Times New Roman" w:hAnsi="Times New Roman" w:cs="Times New Roman"/>
          <w:color w:val="000000"/>
          <w:sz w:val="24"/>
          <w:szCs w:val="24"/>
        </w:rPr>
        <w:t xml:space="preserve">uzņēmuma radīšanai un/vai </w:t>
      </w:r>
      <w:r>
        <w:rPr>
          <w:rFonts w:ascii="Times New Roman" w:eastAsia="Times New Roman" w:hAnsi="Times New Roman" w:cs="Times New Roman"/>
          <w:sz w:val="24"/>
          <w:szCs w:val="24"/>
        </w:rPr>
        <w:t>esoša uzņēmuma attīstībai, ja komercdarbība tiek veikta pašvaldības administratīvajā teritorijā</w:t>
      </w:r>
      <w:r>
        <w:rPr>
          <w:rFonts w:ascii="Times New Roman" w:eastAsia="Times New Roman" w:hAnsi="Times New Roman" w:cs="Times New Roman"/>
          <w:sz w:val="24"/>
          <w:szCs w:val="24"/>
          <w:highlight w:val="white"/>
        </w:rPr>
        <w:t>.</w:t>
      </w:r>
    </w:p>
    <w:p w14:paraId="16580E04" w14:textId="26C544DD" w:rsidR="009853EE" w:rsidRPr="00E05D0A" w:rsidRDefault="00496538" w:rsidP="002D3981">
      <w:pPr>
        <w:pStyle w:val="Sarakstarindkopa"/>
        <w:widowControl w:val="0"/>
        <w:numPr>
          <w:ilvl w:val="0"/>
          <w:numId w:val="35"/>
        </w:numPr>
        <w:spacing w:before="120" w:after="120" w:line="240" w:lineRule="auto"/>
        <w:jc w:val="both"/>
        <w:rPr>
          <w:rFonts w:ascii="Times New Roman" w:eastAsia="Times New Roman" w:hAnsi="Times New Roman" w:cs="Times New Roman"/>
          <w:sz w:val="24"/>
          <w:szCs w:val="24"/>
        </w:rPr>
      </w:pPr>
      <w:r w:rsidRPr="00E05D0A">
        <w:rPr>
          <w:rFonts w:ascii="Times New Roman" w:eastAsia="Times New Roman" w:hAnsi="Times New Roman" w:cs="Times New Roman"/>
          <w:sz w:val="24"/>
          <w:szCs w:val="24"/>
        </w:rPr>
        <w:t>Konkursa dalībniekam finansējums tiek</w:t>
      </w:r>
      <w:r w:rsidR="00ED2327">
        <w:rPr>
          <w:rFonts w:ascii="Times New Roman" w:eastAsia="Times New Roman" w:hAnsi="Times New Roman" w:cs="Times New Roman"/>
          <w:sz w:val="24"/>
          <w:szCs w:val="24"/>
        </w:rPr>
        <w:t xml:space="preserve"> </w:t>
      </w:r>
      <w:r w:rsidRPr="00E05D0A">
        <w:rPr>
          <w:rFonts w:ascii="Times New Roman" w:eastAsia="Times New Roman" w:hAnsi="Times New Roman" w:cs="Times New Roman"/>
          <w:sz w:val="24"/>
          <w:szCs w:val="24"/>
        </w:rPr>
        <w:t>piešķirts ar Bauskas novada domes (turpmāk – dome) lēmumu.</w:t>
      </w:r>
      <w:r w:rsidR="00710EA1" w:rsidRPr="00E05D0A">
        <w:rPr>
          <w:rFonts w:ascii="Times New Roman" w:eastAsia="Times New Roman" w:hAnsi="Times New Roman" w:cs="Times New Roman"/>
          <w:sz w:val="24"/>
          <w:szCs w:val="24"/>
        </w:rPr>
        <w:t xml:space="preserve"> </w:t>
      </w:r>
    </w:p>
    <w:p w14:paraId="4B1E6A59" w14:textId="77777777" w:rsidR="009853EE" w:rsidRDefault="00496538" w:rsidP="009853EE">
      <w:pPr>
        <w:pStyle w:val="Sarakstarindkopa"/>
        <w:widowControl w:val="0"/>
        <w:numPr>
          <w:ilvl w:val="0"/>
          <w:numId w:val="35"/>
        </w:numPr>
        <w:spacing w:before="120" w:after="12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sz w:val="24"/>
          <w:szCs w:val="24"/>
        </w:rPr>
        <w:t>Finansējum</w:t>
      </w:r>
      <w:r>
        <w:rPr>
          <w:rFonts w:ascii="Times New Roman" w:eastAsia="Times New Roman" w:hAnsi="Times New Roman" w:cs="Times New Roman"/>
          <w:color w:val="0D0D0D"/>
          <w:sz w:val="24"/>
          <w:szCs w:val="24"/>
        </w:rPr>
        <w:t xml:space="preserve">u šī nolikuma ietvaros piešķir kā komercdarbības atbalstu </w:t>
      </w:r>
      <w:r w:rsidRPr="005C0D4F">
        <w:rPr>
          <w:rFonts w:ascii="Times New Roman" w:eastAsia="Times New Roman" w:hAnsi="Times New Roman" w:cs="Times New Roman"/>
          <w:i/>
          <w:iCs/>
          <w:color w:val="0D0D0D"/>
          <w:sz w:val="24"/>
          <w:szCs w:val="24"/>
        </w:rPr>
        <w:t>(</w:t>
      </w:r>
      <w:proofErr w:type="spellStart"/>
      <w:r w:rsidRPr="005C0D4F">
        <w:rPr>
          <w:rFonts w:ascii="Times New Roman" w:eastAsia="Times New Roman" w:hAnsi="Times New Roman" w:cs="Times New Roman"/>
          <w:i/>
          <w:iCs/>
          <w:color w:val="0D0D0D"/>
          <w:sz w:val="24"/>
          <w:szCs w:val="24"/>
        </w:rPr>
        <w:t>de</w:t>
      </w:r>
      <w:proofErr w:type="spellEnd"/>
      <w:r w:rsidRPr="005C0D4F">
        <w:rPr>
          <w:rFonts w:ascii="Times New Roman" w:eastAsia="Times New Roman" w:hAnsi="Times New Roman" w:cs="Times New Roman"/>
          <w:i/>
          <w:iCs/>
          <w:color w:val="0D0D0D"/>
          <w:sz w:val="24"/>
          <w:szCs w:val="24"/>
        </w:rPr>
        <w:t xml:space="preserve"> </w:t>
      </w:r>
      <w:proofErr w:type="spellStart"/>
      <w:r w:rsidRPr="005C0D4F">
        <w:rPr>
          <w:rFonts w:ascii="Times New Roman" w:eastAsia="Times New Roman" w:hAnsi="Times New Roman" w:cs="Times New Roman"/>
          <w:i/>
          <w:iCs/>
          <w:color w:val="0D0D0D"/>
          <w:sz w:val="24"/>
          <w:szCs w:val="24"/>
        </w:rPr>
        <w:t>minimis</w:t>
      </w:r>
      <w:proofErr w:type="spellEnd"/>
      <w:r w:rsidRPr="005C0D4F">
        <w:rPr>
          <w:rFonts w:ascii="Times New Roman" w:eastAsia="Times New Roman" w:hAnsi="Times New Roman" w:cs="Times New Roman"/>
          <w:i/>
          <w:iCs/>
          <w:color w:val="0D0D0D"/>
          <w:sz w:val="24"/>
          <w:szCs w:val="24"/>
        </w:rPr>
        <w:t>),</w:t>
      </w:r>
      <w:r>
        <w:rPr>
          <w:rFonts w:ascii="Times New Roman" w:eastAsia="Times New Roman" w:hAnsi="Times New Roman" w:cs="Times New Roman"/>
          <w:color w:val="0D0D0D"/>
          <w:sz w:val="24"/>
          <w:szCs w:val="24"/>
        </w:rPr>
        <w:t xml:space="preserve"> piemērojot vienu no zemāk uzskaitītajām Eiropas Komisijas regulām: </w:t>
      </w:r>
    </w:p>
    <w:p w14:paraId="2E010D52" w14:textId="4CE8DFD9" w:rsidR="004014D5" w:rsidRPr="00752651" w:rsidRDefault="004B5B32" w:rsidP="0005444B">
      <w:pPr>
        <w:pStyle w:val="Sarakstarindkopa"/>
        <w:widowControl w:val="0"/>
        <w:numPr>
          <w:ilvl w:val="1"/>
          <w:numId w:val="35"/>
        </w:numPr>
        <w:spacing w:before="120" w:after="120" w:line="240" w:lineRule="auto"/>
        <w:ind w:left="993" w:hanging="567"/>
        <w:jc w:val="both"/>
        <w:rPr>
          <w:rFonts w:ascii="Times New Roman" w:eastAsia="Times New Roman" w:hAnsi="Times New Roman" w:cs="Times New Roman"/>
          <w:i/>
          <w:iCs/>
        </w:rPr>
      </w:pPr>
      <w:r w:rsidRPr="00752651">
        <w:rPr>
          <w:rFonts w:ascii="Times New Roman" w:eastAsia="Times New Roman" w:hAnsi="Times New Roman" w:cs="Times New Roman"/>
          <w:sz w:val="24"/>
          <w:szCs w:val="24"/>
        </w:rPr>
        <w:t>Komisijas 2023.</w:t>
      </w:r>
      <w:r w:rsidR="00752651">
        <w:rPr>
          <w:rFonts w:ascii="Times New Roman" w:eastAsia="Times New Roman" w:hAnsi="Times New Roman" w:cs="Times New Roman"/>
          <w:sz w:val="24"/>
          <w:szCs w:val="24"/>
        </w:rPr>
        <w:t xml:space="preserve"> </w:t>
      </w:r>
      <w:r w:rsidRPr="00752651">
        <w:rPr>
          <w:rFonts w:ascii="Times New Roman" w:eastAsia="Times New Roman" w:hAnsi="Times New Roman" w:cs="Times New Roman"/>
          <w:sz w:val="24"/>
          <w:szCs w:val="24"/>
        </w:rPr>
        <w:t xml:space="preserve">gada 13.decembra Regulas (ES) Nr.2023/2831 par Līguma par Eiropas Savienības darbību 107. un 108. panta piemērošanu </w:t>
      </w:r>
      <w:proofErr w:type="spellStart"/>
      <w:r w:rsidRPr="00752651">
        <w:rPr>
          <w:rFonts w:ascii="Times New Roman" w:eastAsia="Times New Roman" w:hAnsi="Times New Roman" w:cs="Times New Roman"/>
          <w:i/>
          <w:iCs/>
          <w:sz w:val="24"/>
          <w:szCs w:val="24"/>
        </w:rPr>
        <w:t>de</w:t>
      </w:r>
      <w:proofErr w:type="spellEnd"/>
      <w:r w:rsidRPr="00752651">
        <w:rPr>
          <w:rFonts w:ascii="Times New Roman" w:eastAsia="Times New Roman" w:hAnsi="Times New Roman" w:cs="Times New Roman"/>
          <w:i/>
          <w:iCs/>
          <w:sz w:val="24"/>
          <w:szCs w:val="24"/>
        </w:rPr>
        <w:t xml:space="preserve"> </w:t>
      </w:r>
      <w:proofErr w:type="spellStart"/>
      <w:r w:rsidRPr="00752651">
        <w:rPr>
          <w:rFonts w:ascii="Times New Roman" w:eastAsia="Times New Roman" w:hAnsi="Times New Roman" w:cs="Times New Roman"/>
          <w:i/>
          <w:iCs/>
          <w:sz w:val="24"/>
          <w:szCs w:val="24"/>
        </w:rPr>
        <w:t>minimis</w:t>
      </w:r>
      <w:proofErr w:type="spellEnd"/>
      <w:r w:rsidRPr="00752651">
        <w:rPr>
          <w:rFonts w:ascii="Times New Roman" w:eastAsia="Times New Roman" w:hAnsi="Times New Roman" w:cs="Times New Roman"/>
          <w:sz w:val="24"/>
          <w:szCs w:val="24"/>
        </w:rPr>
        <w:t xml:space="preserve"> atbalstam (turpmāk – Komisijas regula Nr.2023/2831)</w:t>
      </w:r>
      <w:r w:rsidR="000D40E3" w:rsidRPr="00752651">
        <w:rPr>
          <w:rFonts w:ascii="Times New Roman" w:eastAsia="Times New Roman" w:hAnsi="Times New Roman" w:cs="Times New Roman"/>
          <w:sz w:val="24"/>
          <w:szCs w:val="24"/>
        </w:rPr>
        <w:t xml:space="preserve"> </w:t>
      </w:r>
      <w:r w:rsidR="000D40E3" w:rsidRPr="00752651">
        <w:rPr>
          <w:rFonts w:ascii="Times New Roman" w:eastAsia="Times New Roman" w:hAnsi="Times New Roman" w:cs="Times New Roman"/>
          <w:i/>
          <w:iCs/>
        </w:rPr>
        <w:t>(Bauskas novada domes 27.02.2025. nolikuma Nr. 1 redakcijā)</w:t>
      </w:r>
      <w:r w:rsidR="00752651">
        <w:rPr>
          <w:rFonts w:ascii="Times New Roman" w:eastAsia="Times New Roman" w:hAnsi="Times New Roman" w:cs="Times New Roman"/>
          <w:i/>
          <w:iCs/>
        </w:rPr>
        <w:t>;</w:t>
      </w:r>
    </w:p>
    <w:p w14:paraId="5A86E2EA" w14:textId="4BD4B437" w:rsidR="009853EE" w:rsidRDefault="00496538" w:rsidP="009853EE">
      <w:pPr>
        <w:pStyle w:val="Sarakstarindkopa"/>
        <w:widowControl w:val="0"/>
        <w:numPr>
          <w:ilvl w:val="1"/>
          <w:numId w:val="35"/>
        </w:numPr>
        <w:spacing w:before="120" w:after="120" w:line="240" w:lineRule="auto"/>
        <w:ind w:left="993" w:hanging="567"/>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Komisijas 2014.gada 27.jūnija Regulu (EK) Nr.717/2014 par Līguma par ES darbību 107. un 108.panta piemērošanu </w:t>
      </w:r>
      <w:proofErr w:type="spellStart"/>
      <w:r w:rsidRPr="005C0D4F">
        <w:rPr>
          <w:rFonts w:ascii="Times New Roman" w:eastAsia="Times New Roman" w:hAnsi="Times New Roman" w:cs="Times New Roman"/>
          <w:i/>
          <w:iCs/>
          <w:color w:val="0D0D0D"/>
          <w:sz w:val="24"/>
          <w:szCs w:val="24"/>
        </w:rPr>
        <w:t>de</w:t>
      </w:r>
      <w:proofErr w:type="spellEnd"/>
      <w:r w:rsidRPr="005C0D4F">
        <w:rPr>
          <w:rFonts w:ascii="Times New Roman" w:eastAsia="Times New Roman" w:hAnsi="Times New Roman" w:cs="Times New Roman"/>
          <w:i/>
          <w:iCs/>
          <w:color w:val="0D0D0D"/>
          <w:sz w:val="24"/>
          <w:szCs w:val="24"/>
        </w:rPr>
        <w:t xml:space="preserve"> </w:t>
      </w:r>
      <w:proofErr w:type="spellStart"/>
      <w:r w:rsidRPr="005C0D4F">
        <w:rPr>
          <w:rFonts w:ascii="Times New Roman" w:eastAsia="Times New Roman" w:hAnsi="Times New Roman" w:cs="Times New Roman"/>
          <w:i/>
          <w:iCs/>
          <w:color w:val="0D0D0D"/>
          <w:sz w:val="24"/>
          <w:szCs w:val="24"/>
        </w:rPr>
        <w:t>minimis</w:t>
      </w:r>
      <w:proofErr w:type="spellEnd"/>
      <w:r>
        <w:rPr>
          <w:rFonts w:ascii="Times New Roman" w:eastAsia="Times New Roman" w:hAnsi="Times New Roman" w:cs="Times New Roman"/>
          <w:color w:val="0D0D0D"/>
          <w:sz w:val="24"/>
          <w:szCs w:val="24"/>
        </w:rPr>
        <w:t xml:space="preserve"> atbalstam zvejniecības un akvakultūras nozarē (turpmāk – Komisijas regula Nr.717/2014);</w:t>
      </w:r>
    </w:p>
    <w:p w14:paraId="62E41E88" w14:textId="660D1914" w:rsidR="009853EE" w:rsidRDefault="00496538" w:rsidP="002D3981">
      <w:pPr>
        <w:pStyle w:val="Sarakstarindkopa"/>
        <w:widowControl w:val="0"/>
        <w:numPr>
          <w:ilvl w:val="1"/>
          <w:numId w:val="35"/>
        </w:numPr>
        <w:spacing w:before="120" w:after="120" w:line="240" w:lineRule="auto"/>
        <w:ind w:left="993" w:hanging="567"/>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Komisijas 2013.gada 18.decembra Regulu (ES) Nr.1408/2013 par Līguma par ES darbību </w:t>
      </w:r>
      <w:r>
        <w:rPr>
          <w:rFonts w:ascii="Times New Roman" w:eastAsia="Times New Roman" w:hAnsi="Times New Roman" w:cs="Times New Roman"/>
          <w:color w:val="0D0D0D"/>
          <w:sz w:val="24"/>
          <w:szCs w:val="24"/>
        </w:rPr>
        <w:lastRenderedPageBreak/>
        <w:t xml:space="preserve">107. un 108.panta piemērošanu </w:t>
      </w:r>
      <w:proofErr w:type="spellStart"/>
      <w:r w:rsidRPr="005C0D4F">
        <w:rPr>
          <w:rFonts w:ascii="Times New Roman" w:eastAsia="Times New Roman" w:hAnsi="Times New Roman" w:cs="Times New Roman"/>
          <w:i/>
          <w:iCs/>
          <w:color w:val="0D0D0D"/>
          <w:sz w:val="24"/>
          <w:szCs w:val="24"/>
        </w:rPr>
        <w:t>de</w:t>
      </w:r>
      <w:proofErr w:type="spellEnd"/>
      <w:r w:rsidRPr="005C0D4F">
        <w:rPr>
          <w:rFonts w:ascii="Times New Roman" w:eastAsia="Times New Roman" w:hAnsi="Times New Roman" w:cs="Times New Roman"/>
          <w:i/>
          <w:iCs/>
          <w:color w:val="0D0D0D"/>
          <w:sz w:val="24"/>
          <w:szCs w:val="24"/>
        </w:rPr>
        <w:t xml:space="preserve"> </w:t>
      </w:r>
      <w:proofErr w:type="spellStart"/>
      <w:r w:rsidRPr="005C0D4F">
        <w:rPr>
          <w:rFonts w:ascii="Times New Roman" w:eastAsia="Times New Roman" w:hAnsi="Times New Roman" w:cs="Times New Roman"/>
          <w:i/>
          <w:iCs/>
          <w:color w:val="0D0D0D"/>
          <w:sz w:val="24"/>
          <w:szCs w:val="24"/>
        </w:rPr>
        <w:t>minimis</w:t>
      </w:r>
      <w:proofErr w:type="spellEnd"/>
      <w:r>
        <w:rPr>
          <w:rFonts w:ascii="Times New Roman" w:eastAsia="Times New Roman" w:hAnsi="Times New Roman" w:cs="Times New Roman"/>
          <w:color w:val="0D0D0D"/>
          <w:sz w:val="24"/>
          <w:szCs w:val="24"/>
        </w:rPr>
        <w:t xml:space="preserve"> atbalstam lauksaimniecības nozarē (turpmāk – Komisijas regula Nr.1408/2013).</w:t>
      </w:r>
    </w:p>
    <w:p w14:paraId="5141C2A3" w14:textId="70647FF6" w:rsidR="00E2442B" w:rsidRPr="00752651" w:rsidRDefault="00752651" w:rsidP="001F6702">
      <w:pPr>
        <w:pStyle w:val="Sarakstarindkopa"/>
        <w:widowControl w:val="0"/>
        <w:numPr>
          <w:ilvl w:val="0"/>
          <w:numId w:val="35"/>
        </w:numPr>
        <w:spacing w:before="120" w:after="120" w:line="240" w:lineRule="auto"/>
        <w:jc w:val="both"/>
        <w:rPr>
          <w:rFonts w:ascii="Times New Roman" w:eastAsia="Times New Roman" w:hAnsi="Times New Roman" w:cs="Times New Roman"/>
          <w:i/>
          <w:iCs/>
        </w:rPr>
      </w:pPr>
      <w:proofErr w:type="spellStart"/>
      <w:r w:rsidRPr="00752651">
        <w:rPr>
          <w:rFonts w:ascii="Times New Roman" w:eastAsia="Times New Roman" w:hAnsi="Times New Roman" w:cs="Times New Roman"/>
          <w:sz w:val="24"/>
          <w:szCs w:val="24"/>
        </w:rPr>
        <w:t>De</w:t>
      </w:r>
      <w:proofErr w:type="spellEnd"/>
      <w:r w:rsidRPr="00752651">
        <w:rPr>
          <w:rFonts w:ascii="Times New Roman" w:eastAsia="Times New Roman" w:hAnsi="Times New Roman" w:cs="Times New Roman"/>
          <w:sz w:val="24"/>
          <w:szCs w:val="24"/>
        </w:rPr>
        <w:t xml:space="preserve"> </w:t>
      </w:r>
      <w:proofErr w:type="spellStart"/>
      <w:r w:rsidRPr="00752651">
        <w:rPr>
          <w:rFonts w:ascii="Times New Roman" w:eastAsia="Times New Roman" w:hAnsi="Times New Roman" w:cs="Times New Roman"/>
          <w:sz w:val="24"/>
          <w:szCs w:val="24"/>
        </w:rPr>
        <w:t>minimis</w:t>
      </w:r>
      <w:proofErr w:type="spellEnd"/>
      <w:r w:rsidRPr="00752651">
        <w:rPr>
          <w:rFonts w:ascii="Times New Roman" w:eastAsia="Times New Roman" w:hAnsi="Times New Roman" w:cs="Times New Roman"/>
          <w:sz w:val="24"/>
          <w:szCs w:val="24"/>
        </w:rPr>
        <w:t xml:space="preserve"> atbalsta piešķiršana un uzskaite tiek veikta saskaņā ar normatīvajiem aktiem par </w:t>
      </w:r>
      <w:proofErr w:type="spellStart"/>
      <w:r w:rsidRPr="00752651">
        <w:rPr>
          <w:rFonts w:ascii="Times New Roman" w:eastAsia="Times New Roman" w:hAnsi="Times New Roman" w:cs="Times New Roman"/>
          <w:sz w:val="24"/>
          <w:szCs w:val="24"/>
        </w:rPr>
        <w:t>de</w:t>
      </w:r>
      <w:proofErr w:type="spellEnd"/>
      <w:r w:rsidRPr="00752651">
        <w:rPr>
          <w:rFonts w:ascii="Times New Roman" w:eastAsia="Times New Roman" w:hAnsi="Times New Roman" w:cs="Times New Roman"/>
          <w:sz w:val="24"/>
          <w:szCs w:val="24"/>
        </w:rPr>
        <w:t xml:space="preserve"> </w:t>
      </w:r>
      <w:proofErr w:type="spellStart"/>
      <w:r w:rsidRPr="00752651">
        <w:rPr>
          <w:rFonts w:ascii="Times New Roman" w:eastAsia="Times New Roman" w:hAnsi="Times New Roman" w:cs="Times New Roman"/>
          <w:sz w:val="24"/>
          <w:szCs w:val="24"/>
        </w:rPr>
        <w:t>minimis</w:t>
      </w:r>
      <w:proofErr w:type="spellEnd"/>
      <w:r w:rsidRPr="00752651">
        <w:rPr>
          <w:rFonts w:ascii="Times New Roman" w:eastAsia="Times New Roman" w:hAnsi="Times New Roman" w:cs="Times New Roman"/>
          <w:sz w:val="24"/>
          <w:szCs w:val="24"/>
        </w:rPr>
        <w:t xml:space="preserve"> atbalsta uzskaites un piešķiršanas kārtību. Uzskaiti par piešķirto finansējumu veic</w:t>
      </w:r>
      <w:r w:rsidRPr="00752651">
        <w:t xml:space="preserve"> </w:t>
      </w:r>
      <w:r w:rsidRPr="00752651">
        <w:rPr>
          <w:rFonts w:ascii="Times New Roman" w:eastAsia="Times New Roman" w:hAnsi="Times New Roman" w:cs="Times New Roman"/>
          <w:sz w:val="24"/>
          <w:szCs w:val="24"/>
        </w:rPr>
        <w:t>Bauskas novada pašvaldības iestādes „Bauskas novada administrācija” Uzņēmējdarbības un kompetenču attīstības centrs (turpmāk – Uzņēmējdarbības centrs)</w:t>
      </w:r>
      <w:bookmarkStart w:id="1" w:name="_Hlk191989249"/>
      <w:bookmarkStart w:id="2" w:name="_Hlk191989420"/>
      <w:r w:rsidR="000D40E3" w:rsidRPr="00752651">
        <w:rPr>
          <w:rFonts w:ascii="Times New Roman" w:eastAsia="Times New Roman" w:hAnsi="Times New Roman" w:cs="Times New Roman"/>
          <w:sz w:val="24"/>
          <w:szCs w:val="24"/>
        </w:rPr>
        <w:t xml:space="preserve"> </w:t>
      </w:r>
      <w:r w:rsidR="000D40E3" w:rsidRPr="00752651">
        <w:rPr>
          <w:rFonts w:ascii="Times New Roman" w:eastAsia="Times New Roman" w:hAnsi="Times New Roman" w:cs="Times New Roman"/>
          <w:i/>
          <w:iCs/>
        </w:rPr>
        <w:t>(Bauskas novada domes 27.02.2025. nolikuma Nr. 1 redakcij</w:t>
      </w:r>
      <w:r>
        <w:rPr>
          <w:rFonts w:ascii="Times New Roman" w:eastAsia="Times New Roman" w:hAnsi="Times New Roman" w:cs="Times New Roman"/>
          <w:i/>
          <w:iCs/>
        </w:rPr>
        <w:t>a</w:t>
      </w:r>
      <w:r w:rsidR="000D40E3" w:rsidRPr="00752651">
        <w:rPr>
          <w:rFonts w:ascii="Times New Roman" w:eastAsia="Times New Roman" w:hAnsi="Times New Roman" w:cs="Times New Roman"/>
          <w:i/>
          <w:iCs/>
        </w:rPr>
        <w:t>)</w:t>
      </w:r>
      <w:r>
        <w:rPr>
          <w:rFonts w:ascii="Times New Roman" w:eastAsia="Times New Roman" w:hAnsi="Times New Roman" w:cs="Times New Roman"/>
          <w:i/>
          <w:iCs/>
        </w:rPr>
        <w:t>.</w:t>
      </w:r>
    </w:p>
    <w:bookmarkEnd w:id="1"/>
    <w:bookmarkEnd w:id="2"/>
    <w:p w14:paraId="724AAA16" w14:textId="2AC71C6C" w:rsidR="009853EE" w:rsidRPr="002D3981" w:rsidRDefault="00496538" w:rsidP="002D3981">
      <w:pPr>
        <w:pStyle w:val="Sarakstarindkopa"/>
        <w:widowControl w:val="0"/>
        <w:numPr>
          <w:ilvl w:val="0"/>
          <w:numId w:val="35"/>
        </w:numPr>
        <w:spacing w:before="120" w:after="12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Konkursa finansējuma avots ir Vides aizsardzības un reģionālās attīstības ministrijas (turpmāk </w:t>
      </w:r>
      <w:r>
        <w:rPr>
          <w:rFonts w:ascii="Times New Roman" w:eastAsia="Times New Roman" w:hAnsi="Times New Roman" w:cs="Times New Roman"/>
          <w:color w:val="0D0D0D"/>
          <w:sz w:val="24"/>
          <w:szCs w:val="24"/>
        </w:rPr>
        <w:noBreakHyphen/>
        <w:t xml:space="preserve"> VARAM) Zemgales plānošanas reģionam piešķirtie finanšu līdzekļi Diasporas likuma normu īstenošanai (Atbalsta pasākums </w:t>
      </w:r>
      <w:proofErr w:type="spellStart"/>
      <w:r>
        <w:rPr>
          <w:rFonts w:ascii="Times New Roman" w:eastAsia="Times New Roman" w:hAnsi="Times New Roman" w:cs="Times New Roman"/>
          <w:color w:val="0D0D0D"/>
          <w:sz w:val="24"/>
          <w:szCs w:val="24"/>
        </w:rPr>
        <w:t>remigrācijas</w:t>
      </w:r>
      <w:proofErr w:type="spellEnd"/>
      <w:r>
        <w:rPr>
          <w:rFonts w:ascii="Times New Roman" w:eastAsia="Times New Roman" w:hAnsi="Times New Roman" w:cs="Times New Roman"/>
          <w:color w:val="0D0D0D"/>
          <w:sz w:val="24"/>
          <w:szCs w:val="24"/>
        </w:rPr>
        <w:t xml:space="preserve"> veicināšanai </w:t>
      </w:r>
      <w:r w:rsidR="00040538">
        <w:rPr>
          <w:rFonts w:ascii="Times New Roman" w:eastAsia="Times New Roman" w:hAnsi="Times New Roman" w:cs="Times New Roman"/>
          <w:color w:val="0D0D0D"/>
          <w:sz w:val="24"/>
          <w:szCs w:val="24"/>
        </w:rPr>
        <w:t>“</w:t>
      </w:r>
      <w:r>
        <w:rPr>
          <w:rFonts w:ascii="Times New Roman" w:eastAsia="Times New Roman" w:hAnsi="Times New Roman" w:cs="Times New Roman"/>
          <w:color w:val="0D0D0D"/>
          <w:sz w:val="24"/>
          <w:szCs w:val="24"/>
        </w:rPr>
        <w:t xml:space="preserve">Reģionālās </w:t>
      </w:r>
      <w:proofErr w:type="spellStart"/>
      <w:r>
        <w:rPr>
          <w:rFonts w:ascii="Times New Roman" w:eastAsia="Times New Roman" w:hAnsi="Times New Roman" w:cs="Times New Roman"/>
          <w:color w:val="0D0D0D"/>
          <w:sz w:val="24"/>
          <w:szCs w:val="24"/>
        </w:rPr>
        <w:t>remigrācijas</w:t>
      </w:r>
      <w:proofErr w:type="spellEnd"/>
      <w:r>
        <w:rPr>
          <w:rFonts w:ascii="Times New Roman" w:eastAsia="Times New Roman" w:hAnsi="Times New Roman" w:cs="Times New Roman"/>
          <w:color w:val="0D0D0D"/>
          <w:sz w:val="24"/>
          <w:szCs w:val="24"/>
        </w:rPr>
        <w:t xml:space="preserve"> koordinators</w:t>
      </w:r>
      <w:r w:rsidR="00040538">
        <w:rPr>
          <w:rFonts w:ascii="Times New Roman" w:eastAsia="Times New Roman" w:hAnsi="Times New Roman" w:cs="Times New Roman"/>
          <w:color w:val="0D0D0D"/>
          <w:sz w:val="24"/>
          <w:szCs w:val="24"/>
        </w:rPr>
        <w:t>”</w:t>
      </w:r>
      <w:r>
        <w:rPr>
          <w:rFonts w:ascii="Times New Roman" w:eastAsia="Times New Roman" w:hAnsi="Times New Roman" w:cs="Times New Roman"/>
          <w:color w:val="0D0D0D"/>
          <w:sz w:val="24"/>
          <w:szCs w:val="24"/>
        </w:rPr>
        <w:t>). Pašvaldības finansējums tiek noteikts pašvaldības</w:t>
      </w:r>
      <w:r w:rsidRPr="00884B49">
        <w:rPr>
          <w:rFonts w:ascii="Times New Roman" w:eastAsia="Times New Roman" w:hAnsi="Times New Roman" w:cs="Times New Roman"/>
          <w:color w:val="0D0D0D"/>
          <w:sz w:val="24"/>
          <w:szCs w:val="24"/>
        </w:rPr>
        <w:t xml:space="preserve"> budžetā.</w:t>
      </w:r>
    </w:p>
    <w:p w14:paraId="356C05F4" w14:textId="77777777" w:rsidR="009853EE" w:rsidRDefault="00496538" w:rsidP="009853EE">
      <w:pPr>
        <w:pStyle w:val="Sarakstarindkopa"/>
        <w:widowControl w:val="0"/>
        <w:numPr>
          <w:ilvl w:val="0"/>
          <w:numId w:val="35"/>
        </w:numPr>
        <w:spacing w:before="120"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Lai nodrošinātu projektu ilgtspēju, konkursa dalībniekam jānodrošina privāto līdzfinansējumu, kura apjoms ir līdzvērtīgs ar kopējo valsts un pašvaldības finansējumu.</w:t>
      </w:r>
    </w:p>
    <w:p w14:paraId="0C2D41ED" w14:textId="77777777" w:rsidR="009853EE" w:rsidRDefault="00496538" w:rsidP="009853EE">
      <w:pPr>
        <w:pStyle w:val="Sarakstarindkopa1"/>
        <w:spacing w:before="240" w:after="240" w:line="240" w:lineRule="auto"/>
        <w:ind w:left="0"/>
        <w:jc w:val="center"/>
        <w:rPr>
          <w:rFonts w:ascii="Times New Roman" w:hAnsi="Times New Roman"/>
        </w:rPr>
      </w:pPr>
      <w:r>
        <w:rPr>
          <w:rFonts w:ascii="Times New Roman" w:eastAsia="Times New Roman" w:hAnsi="Times New Roman"/>
          <w:b/>
          <w:bCs/>
          <w:sz w:val="24"/>
          <w:szCs w:val="24"/>
          <w:lang w:eastAsia="lv-LV"/>
        </w:rPr>
        <w:t>II. Konkursa izsludināšana</w:t>
      </w:r>
    </w:p>
    <w:p w14:paraId="1DAEA20C" w14:textId="07E2686A" w:rsidR="009853EE" w:rsidRPr="002D3981" w:rsidRDefault="00496538" w:rsidP="002D3981">
      <w:pPr>
        <w:pStyle w:val="Sarakstarindkopa1"/>
        <w:numPr>
          <w:ilvl w:val="0"/>
          <w:numId w:val="36"/>
        </w:numPr>
        <w:spacing w:after="0" w:line="240" w:lineRule="auto"/>
        <w:jc w:val="both"/>
        <w:textAlignment w:val="auto"/>
        <w:rPr>
          <w:rFonts w:ascii="Times New Roman" w:hAnsi="Times New Roman"/>
        </w:rPr>
      </w:pPr>
      <w:r>
        <w:rPr>
          <w:rFonts w:ascii="Times New Roman" w:eastAsia="Times New Roman" w:hAnsi="Times New Roman"/>
          <w:sz w:val="24"/>
          <w:szCs w:val="24"/>
          <w:lang w:eastAsia="lv-LV"/>
        </w:rPr>
        <w:t>Pašvaldība paziņojumu par konkursa sākšanu publicē</w:t>
      </w:r>
      <w:r>
        <w:rPr>
          <w:rFonts w:asciiTheme="majorBidi" w:hAnsiTheme="majorBidi" w:cstheme="majorBidi"/>
          <w:sz w:val="24"/>
          <w:szCs w:val="24"/>
        </w:rPr>
        <w:t xml:space="preserve"> pašvaldības izdevumā “</w:t>
      </w:r>
      <w:r>
        <w:rPr>
          <w:rFonts w:asciiTheme="majorBidi" w:hAnsiTheme="majorBidi" w:cstheme="majorBidi"/>
          <w:bCs/>
          <w:sz w:val="24"/>
          <w:szCs w:val="24"/>
        </w:rPr>
        <w:t xml:space="preserve">Bauskas Novada Vēstnesis”, </w:t>
      </w:r>
      <w:r>
        <w:rPr>
          <w:rFonts w:asciiTheme="majorBidi" w:hAnsiTheme="majorBidi" w:cstheme="majorBidi"/>
          <w:sz w:val="24"/>
          <w:szCs w:val="24"/>
        </w:rPr>
        <w:t xml:space="preserve">tīmekļa vietnē </w:t>
      </w:r>
      <w:hyperlink r:id="rId9" w:history="1">
        <w:r w:rsidRPr="002D3981">
          <w:rPr>
            <w:rStyle w:val="Hipersaite"/>
            <w:rFonts w:ascii="Times New Roman" w:hAnsi="Times New Roman"/>
            <w:color w:val="auto"/>
            <w:sz w:val="24"/>
            <w:szCs w:val="24"/>
            <w:u w:val="none"/>
          </w:rPr>
          <w:t>www.bauskasnovads.lv</w:t>
        </w:r>
      </w:hyperlink>
      <w:r w:rsidRPr="002D3981">
        <w:rPr>
          <w:rFonts w:asciiTheme="majorBidi" w:hAnsiTheme="majorBidi" w:cstheme="majorBidi"/>
          <w:sz w:val="24"/>
          <w:szCs w:val="24"/>
        </w:rPr>
        <w:t xml:space="preserve"> </w:t>
      </w:r>
      <w:r>
        <w:rPr>
          <w:rFonts w:asciiTheme="majorBidi" w:hAnsiTheme="majorBidi" w:cstheme="majorBidi"/>
          <w:sz w:val="24"/>
          <w:szCs w:val="24"/>
        </w:rPr>
        <w:t>un sociālajos tīklos</w:t>
      </w:r>
      <w:r>
        <w:rPr>
          <w:rFonts w:ascii="Times New Roman" w:eastAsia="Times New Roman" w:hAnsi="Times New Roman"/>
          <w:sz w:val="24"/>
          <w:szCs w:val="24"/>
          <w:lang w:eastAsia="lv-LV"/>
        </w:rPr>
        <w:t>.</w:t>
      </w:r>
    </w:p>
    <w:p w14:paraId="4F8B6E71" w14:textId="77777777" w:rsidR="009853EE" w:rsidRDefault="00496538" w:rsidP="009853EE">
      <w:pPr>
        <w:pStyle w:val="Sarakstarindkopa1"/>
        <w:numPr>
          <w:ilvl w:val="0"/>
          <w:numId w:val="36"/>
        </w:numPr>
        <w:spacing w:after="0" w:line="240" w:lineRule="auto"/>
        <w:ind w:left="397" w:hanging="397"/>
        <w:jc w:val="both"/>
        <w:textAlignment w:val="auto"/>
        <w:rPr>
          <w:rFonts w:ascii="Times New Roman" w:hAnsi="Times New Roman"/>
        </w:rPr>
      </w:pPr>
      <w:r>
        <w:rPr>
          <w:rFonts w:ascii="Times New Roman" w:eastAsia="Times New Roman" w:hAnsi="Times New Roman"/>
          <w:sz w:val="24"/>
          <w:szCs w:val="24"/>
          <w:lang w:eastAsia="lv-LV"/>
        </w:rPr>
        <w:t>Paziņojumā tiek norādīta šāda informācija:</w:t>
      </w:r>
    </w:p>
    <w:p w14:paraId="3318B4DA" w14:textId="77777777" w:rsidR="009853EE" w:rsidRDefault="00496538" w:rsidP="009853EE">
      <w:pPr>
        <w:pStyle w:val="Sarakstarindkopa1"/>
        <w:numPr>
          <w:ilvl w:val="1"/>
          <w:numId w:val="36"/>
        </w:numPr>
        <w:tabs>
          <w:tab w:val="clear" w:pos="-360"/>
          <w:tab w:val="num" w:pos="0"/>
          <w:tab w:val="left" w:pos="637"/>
        </w:tabs>
        <w:spacing w:after="0" w:line="240" w:lineRule="auto"/>
        <w:ind w:left="924" w:hanging="567"/>
        <w:jc w:val="both"/>
        <w:textAlignment w:val="auto"/>
        <w:rPr>
          <w:rFonts w:ascii="Times New Roman" w:hAnsi="Times New Roman"/>
        </w:rPr>
      </w:pPr>
      <w:r>
        <w:rPr>
          <w:rFonts w:ascii="Times New Roman" w:eastAsia="Times New Roman" w:hAnsi="Times New Roman"/>
          <w:sz w:val="24"/>
          <w:szCs w:val="24"/>
          <w:lang w:eastAsia="lv-LV"/>
        </w:rPr>
        <w:t>konkursa rīkotājs;</w:t>
      </w:r>
    </w:p>
    <w:p w14:paraId="55DED3D4" w14:textId="77777777" w:rsidR="009853EE" w:rsidRDefault="00496538" w:rsidP="009853EE">
      <w:pPr>
        <w:pStyle w:val="Sarakstarindkopa1"/>
        <w:numPr>
          <w:ilvl w:val="1"/>
          <w:numId w:val="36"/>
        </w:numPr>
        <w:tabs>
          <w:tab w:val="clear" w:pos="-360"/>
          <w:tab w:val="num" w:pos="0"/>
          <w:tab w:val="left" w:pos="637"/>
        </w:tabs>
        <w:spacing w:after="0" w:line="240" w:lineRule="auto"/>
        <w:ind w:left="924" w:hanging="567"/>
        <w:jc w:val="both"/>
        <w:textAlignment w:val="auto"/>
        <w:rPr>
          <w:rFonts w:ascii="Times New Roman" w:hAnsi="Times New Roman"/>
        </w:rPr>
      </w:pPr>
      <w:r>
        <w:rPr>
          <w:rFonts w:ascii="Times New Roman" w:eastAsia="Times New Roman" w:hAnsi="Times New Roman"/>
          <w:sz w:val="24"/>
          <w:szCs w:val="24"/>
          <w:lang w:eastAsia="lv-LV"/>
        </w:rPr>
        <w:t>konkursa nosaukums;</w:t>
      </w:r>
    </w:p>
    <w:p w14:paraId="6071548A" w14:textId="77777777" w:rsidR="009853EE" w:rsidRDefault="00496538" w:rsidP="009853EE">
      <w:pPr>
        <w:pStyle w:val="Sarakstarindkopa1"/>
        <w:numPr>
          <w:ilvl w:val="1"/>
          <w:numId w:val="36"/>
        </w:numPr>
        <w:tabs>
          <w:tab w:val="clear" w:pos="-360"/>
          <w:tab w:val="num" w:pos="0"/>
          <w:tab w:val="left" w:pos="637"/>
        </w:tabs>
        <w:spacing w:after="0" w:line="240" w:lineRule="auto"/>
        <w:ind w:left="924" w:hanging="567"/>
        <w:jc w:val="both"/>
        <w:textAlignment w:val="auto"/>
        <w:rPr>
          <w:rFonts w:ascii="Times New Roman" w:hAnsi="Times New Roman"/>
        </w:rPr>
      </w:pPr>
      <w:r>
        <w:rPr>
          <w:rFonts w:ascii="Times New Roman" w:eastAsia="Times New Roman" w:hAnsi="Times New Roman"/>
          <w:sz w:val="24"/>
          <w:szCs w:val="24"/>
          <w:lang w:eastAsia="lv-LV"/>
        </w:rPr>
        <w:t>konkursa pieteikumu iesniegšanas vieta;</w:t>
      </w:r>
    </w:p>
    <w:p w14:paraId="76C51AE1" w14:textId="77777777" w:rsidR="009853EE" w:rsidRDefault="00496538" w:rsidP="009853EE">
      <w:pPr>
        <w:pStyle w:val="Sarakstarindkopa1"/>
        <w:numPr>
          <w:ilvl w:val="1"/>
          <w:numId w:val="36"/>
        </w:numPr>
        <w:tabs>
          <w:tab w:val="clear" w:pos="-360"/>
          <w:tab w:val="num" w:pos="0"/>
          <w:tab w:val="left" w:pos="637"/>
        </w:tabs>
        <w:spacing w:after="0" w:line="240" w:lineRule="auto"/>
        <w:ind w:left="924" w:hanging="567"/>
        <w:jc w:val="both"/>
        <w:textAlignment w:val="auto"/>
        <w:rPr>
          <w:rFonts w:ascii="Times New Roman" w:hAnsi="Times New Roman"/>
        </w:rPr>
      </w:pPr>
      <w:r>
        <w:rPr>
          <w:rFonts w:ascii="Times New Roman" w:eastAsia="Times New Roman" w:hAnsi="Times New Roman"/>
          <w:sz w:val="24"/>
          <w:szCs w:val="24"/>
          <w:lang w:eastAsia="lv-LV"/>
        </w:rPr>
        <w:t>konkursa pieteikumu iesniegšanas termiņš;</w:t>
      </w:r>
    </w:p>
    <w:p w14:paraId="14E518B3" w14:textId="787FD4AB" w:rsidR="009853EE" w:rsidRPr="002D3981" w:rsidRDefault="00496538" w:rsidP="002D3981">
      <w:pPr>
        <w:pStyle w:val="Sarakstarindkopa1"/>
        <w:numPr>
          <w:ilvl w:val="1"/>
          <w:numId w:val="36"/>
        </w:numPr>
        <w:tabs>
          <w:tab w:val="clear" w:pos="-360"/>
          <w:tab w:val="num" w:pos="0"/>
          <w:tab w:val="left" w:pos="637"/>
        </w:tabs>
        <w:spacing w:after="0" w:line="240" w:lineRule="auto"/>
        <w:ind w:left="924" w:hanging="567"/>
        <w:jc w:val="both"/>
        <w:textAlignment w:val="auto"/>
        <w:rPr>
          <w:rFonts w:ascii="Times New Roman" w:hAnsi="Times New Roman"/>
        </w:rPr>
      </w:pPr>
      <w:r>
        <w:rPr>
          <w:rFonts w:ascii="Times New Roman" w:eastAsia="Times New Roman" w:hAnsi="Times New Roman"/>
          <w:sz w:val="24"/>
          <w:szCs w:val="24"/>
          <w:lang w:eastAsia="lv-LV"/>
        </w:rPr>
        <w:t>kontaktinformācija.</w:t>
      </w:r>
    </w:p>
    <w:p w14:paraId="33F137B0" w14:textId="77777777" w:rsidR="009853EE" w:rsidRDefault="00496538" w:rsidP="009853EE">
      <w:pPr>
        <w:pStyle w:val="Sarakstarindkopa1"/>
        <w:numPr>
          <w:ilvl w:val="0"/>
          <w:numId w:val="36"/>
        </w:numPr>
        <w:spacing w:after="0" w:line="240" w:lineRule="auto"/>
        <w:ind w:left="397" w:hanging="397"/>
        <w:jc w:val="both"/>
        <w:textAlignment w:val="auto"/>
        <w:rPr>
          <w:rFonts w:ascii="Times New Roman" w:hAnsi="Times New Roman"/>
        </w:rPr>
      </w:pPr>
      <w:r>
        <w:rPr>
          <w:rFonts w:ascii="Times New Roman" w:eastAsia="Times New Roman" w:hAnsi="Times New Roman"/>
          <w:sz w:val="24"/>
          <w:szCs w:val="24"/>
          <w:lang w:eastAsia="lv-LV"/>
        </w:rPr>
        <w:t>Ar konkursa nolikumu var</w:t>
      </w:r>
      <w:r>
        <w:rPr>
          <w:rFonts w:ascii="Times New Roman" w:eastAsia="Times New Roman" w:hAnsi="Times New Roman"/>
          <w:sz w:val="24"/>
          <w:szCs w:val="24"/>
          <w:shd w:val="clear" w:color="auto" w:fill="FFFFFF"/>
          <w:lang w:eastAsia="lv-LV"/>
        </w:rPr>
        <w:t xml:space="preserve"> iepazīties:</w:t>
      </w:r>
    </w:p>
    <w:p w14:paraId="47F22F4E" w14:textId="77777777" w:rsidR="009853EE" w:rsidRDefault="00496538" w:rsidP="009853EE">
      <w:pPr>
        <w:pStyle w:val="Sarakstarindkopa1"/>
        <w:numPr>
          <w:ilvl w:val="1"/>
          <w:numId w:val="36"/>
        </w:numPr>
        <w:tabs>
          <w:tab w:val="clear" w:pos="-360"/>
          <w:tab w:val="num" w:pos="0"/>
          <w:tab w:val="left" w:pos="779"/>
          <w:tab w:val="left" w:pos="851"/>
        </w:tabs>
        <w:spacing w:after="0" w:line="240" w:lineRule="auto"/>
        <w:ind w:left="924" w:hanging="567"/>
        <w:jc w:val="both"/>
        <w:textAlignment w:val="auto"/>
        <w:rPr>
          <w:rFonts w:ascii="Times New Roman" w:hAnsi="Times New Roman"/>
        </w:rPr>
      </w:pPr>
      <w:r>
        <w:rPr>
          <w:rFonts w:ascii="Times New Roman" w:eastAsia="Times New Roman" w:hAnsi="Times New Roman"/>
          <w:sz w:val="24"/>
          <w:szCs w:val="24"/>
          <w:lang w:eastAsia="lv-LV"/>
        </w:rPr>
        <w:t xml:space="preserve">tīmekļa vietnē </w:t>
      </w:r>
      <w:hyperlink r:id="rId10" w:history="1">
        <w:r w:rsidRPr="002D3981">
          <w:rPr>
            <w:rStyle w:val="Hipersaite"/>
            <w:rFonts w:ascii="Times New Roman" w:eastAsia="Times New Roman" w:hAnsi="Times New Roman"/>
            <w:color w:val="auto"/>
            <w:sz w:val="24"/>
            <w:szCs w:val="24"/>
            <w:u w:val="none"/>
            <w:lang w:eastAsia="lv-LV"/>
          </w:rPr>
          <w:t>www.bauskasnovads.lv</w:t>
        </w:r>
      </w:hyperlink>
      <w:r>
        <w:rPr>
          <w:rFonts w:ascii="Times New Roman" w:eastAsia="Times New Roman" w:hAnsi="Times New Roman"/>
          <w:sz w:val="24"/>
          <w:szCs w:val="24"/>
          <w:lang w:eastAsia="lv-LV"/>
        </w:rPr>
        <w:t>;</w:t>
      </w:r>
    </w:p>
    <w:p w14:paraId="755BB619" w14:textId="395F566C" w:rsidR="009853EE" w:rsidRPr="002D3981" w:rsidRDefault="00496538" w:rsidP="002D3981">
      <w:pPr>
        <w:pStyle w:val="Sarakstarindkopa1"/>
        <w:numPr>
          <w:ilvl w:val="1"/>
          <w:numId w:val="36"/>
        </w:numPr>
        <w:tabs>
          <w:tab w:val="clear" w:pos="-360"/>
          <w:tab w:val="num" w:pos="0"/>
          <w:tab w:val="left" w:pos="779"/>
          <w:tab w:val="left" w:pos="851"/>
        </w:tabs>
        <w:spacing w:after="0" w:line="240" w:lineRule="auto"/>
        <w:ind w:left="924" w:hanging="567"/>
        <w:jc w:val="both"/>
        <w:textAlignment w:val="auto"/>
        <w:rPr>
          <w:rFonts w:ascii="Times New Roman" w:hAnsi="Times New Roman"/>
        </w:rPr>
      </w:pPr>
      <w:r>
        <w:rPr>
          <w:rFonts w:ascii="Times New Roman" w:eastAsia="Times New Roman" w:hAnsi="Times New Roman"/>
          <w:sz w:val="24"/>
          <w:szCs w:val="24"/>
          <w:shd w:val="clear" w:color="auto" w:fill="FFFFFF"/>
          <w:lang w:eastAsia="lv-LV"/>
        </w:rPr>
        <w:t>Bauskas novada valsts un pašvaldības vienotajos klientu apkalpošanas centros.</w:t>
      </w:r>
    </w:p>
    <w:p w14:paraId="10D00C4E" w14:textId="0273490D" w:rsidR="009853EE" w:rsidRPr="002D3981" w:rsidRDefault="00496538" w:rsidP="002D3981">
      <w:pPr>
        <w:pStyle w:val="Sarakstarindkopa1"/>
        <w:numPr>
          <w:ilvl w:val="0"/>
          <w:numId w:val="36"/>
        </w:numPr>
        <w:tabs>
          <w:tab w:val="left" w:pos="779"/>
          <w:tab w:val="left" w:pos="851"/>
        </w:tabs>
        <w:spacing w:after="0" w:line="240" w:lineRule="auto"/>
        <w:ind w:left="397" w:hanging="397"/>
        <w:jc w:val="both"/>
        <w:textAlignment w:val="auto"/>
        <w:rPr>
          <w:rFonts w:ascii="Times New Roman" w:hAnsi="Times New Roman"/>
        </w:rPr>
      </w:pPr>
      <w:r>
        <w:rPr>
          <w:rFonts w:ascii="Times New Roman" w:eastAsia="Times New Roman" w:hAnsi="Times New Roman"/>
          <w:sz w:val="24"/>
          <w:szCs w:val="24"/>
          <w:lang w:eastAsia="lv-LV"/>
        </w:rPr>
        <w:t xml:space="preserve">Konkursa pieteikuma sagatavošanas laikā ir iespējams saņemt konsultāciju pie </w:t>
      </w:r>
      <w:r>
        <w:rPr>
          <w:rFonts w:ascii="Times New Roman" w:eastAsia="Times New Roman" w:hAnsi="Times New Roman"/>
          <w:color w:val="000000"/>
          <w:sz w:val="24"/>
          <w:szCs w:val="24"/>
        </w:rPr>
        <w:t>Uzņēmējdarbības centra</w:t>
      </w:r>
      <w:r>
        <w:rPr>
          <w:rFonts w:ascii="Times New Roman" w:eastAsia="Times New Roman" w:hAnsi="Times New Roman"/>
          <w:sz w:val="24"/>
          <w:szCs w:val="24"/>
        </w:rPr>
        <w:t xml:space="preserve"> </w:t>
      </w:r>
      <w:r w:rsidRPr="002D3981">
        <w:rPr>
          <w:rFonts w:ascii="Times New Roman" w:eastAsia="Times New Roman" w:hAnsi="Times New Roman"/>
          <w:sz w:val="24"/>
          <w:szCs w:val="24"/>
        </w:rPr>
        <w:t>speciālista,</w:t>
      </w:r>
      <w:r w:rsidR="002D3981">
        <w:rPr>
          <w:rFonts w:ascii="Times New Roman" w:eastAsia="Times New Roman" w:hAnsi="Times New Roman"/>
          <w:sz w:val="24"/>
          <w:szCs w:val="24"/>
        </w:rPr>
        <w:t xml:space="preserve"> </w:t>
      </w:r>
      <w:r w:rsidRPr="002D3981">
        <w:rPr>
          <w:rFonts w:ascii="Times New Roman" w:eastAsia="Times New Roman" w:hAnsi="Times New Roman"/>
          <w:sz w:val="24"/>
          <w:szCs w:val="24"/>
        </w:rPr>
        <w:t xml:space="preserve">zvanot +371 28343312 vai rakstot uz e-pastu: </w:t>
      </w:r>
      <w:hyperlink r:id="rId11" w:history="1">
        <w:r w:rsidRPr="002D3981">
          <w:rPr>
            <w:rStyle w:val="Hipersaite"/>
            <w:rFonts w:ascii="Times New Roman" w:eastAsia="Times New Roman" w:hAnsi="Times New Roman"/>
            <w:color w:val="auto"/>
            <w:sz w:val="24"/>
            <w:szCs w:val="24"/>
            <w:u w:val="none"/>
          </w:rPr>
          <w:t>uznemejdarbiba@bauskasnovads.lv</w:t>
        </w:r>
      </w:hyperlink>
      <w:r w:rsidRPr="002D3981">
        <w:rPr>
          <w:rFonts w:ascii="Times New Roman" w:eastAsia="Times New Roman" w:hAnsi="Times New Roman"/>
          <w:sz w:val="24"/>
          <w:szCs w:val="24"/>
        </w:rPr>
        <w:t>.</w:t>
      </w:r>
    </w:p>
    <w:p w14:paraId="1874C0F0" w14:textId="77777777" w:rsidR="009853EE" w:rsidRDefault="00496538" w:rsidP="009853EE">
      <w:pPr>
        <w:pStyle w:val="Sarakstarindkopa1"/>
        <w:numPr>
          <w:ilvl w:val="0"/>
          <w:numId w:val="36"/>
        </w:numPr>
        <w:tabs>
          <w:tab w:val="left" w:pos="779"/>
          <w:tab w:val="left" w:pos="851"/>
        </w:tabs>
        <w:spacing w:after="0" w:line="240" w:lineRule="auto"/>
        <w:ind w:left="397" w:hanging="397"/>
        <w:jc w:val="both"/>
        <w:textAlignment w:val="auto"/>
        <w:rPr>
          <w:rFonts w:ascii="Times New Roman" w:hAnsi="Times New Roman"/>
        </w:rPr>
      </w:pPr>
      <w:r w:rsidRPr="002D3981">
        <w:rPr>
          <w:rFonts w:ascii="Times New Roman" w:eastAsia="Times New Roman" w:hAnsi="Times New Roman"/>
          <w:sz w:val="24"/>
          <w:szCs w:val="24"/>
          <w:lang w:eastAsia="lv-LV"/>
        </w:rPr>
        <w:t xml:space="preserve">Jautājumus par konkursa pieteikuma </w:t>
      </w:r>
      <w:r>
        <w:rPr>
          <w:rFonts w:ascii="Times New Roman" w:eastAsia="Times New Roman" w:hAnsi="Times New Roman"/>
          <w:sz w:val="24"/>
          <w:szCs w:val="24"/>
          <w:lang w:eastAsia="lv-LV"/>
        </w:rPr>
        <w:t>sagatavošanu, uz kuriem vēlas saņemt rakstiskas atbildes, sūtīt ne vēlāk kā 10 (desmit) darba dienas pirms konkursa pieteikumu iesniegšanas termiņa beigām uz paziņojumā norādītajām e-pasta adresēm.</w:t>
      </w:r>
    </w:p>
    <w:p w14:paraId="521A7E4B" w14:textId="77777777" w:rsidR="009853EE" w:rsidRDefault="00496538" w:rsidP="009853EE">
      <w:pPr>
        <w:widowControl w:val="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Finansējuma piešķiršanas nosacījumi</w:t>
      </w:r>
    </w:p>
    <w:p w14:paraId="10382DB5" w14:textId="65829D5C" w:rsidR="009853EE" w:rsidRPr="002D3981" w:rsidRDefault="00496538" w:rsidP="002D3981">
      <w:pPr>
        <w:pStyle w:val="Sarakstarindkopa"/>
        <w:widowControl w:val="0"/>
        <w:numPr>
          <w:ilvl w:val="0"/>
          <w:numId w:val="34"/>
        </w:numPr>
        <w:spacing w:before="120" w:after="12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Priekšroka (prioritāte) tiek dota </w:t>
      </w:r>
      <w:proofErr w:type="spellStart"/>
      <w:r>
        <w:rPr>
          <w:rFonts w:ascii="Times New Roman" w:hAnsi="Times New Roman" w:cs="Times New Roman"/>
          <w:sz w:val="24"/>
          <w:szCs w:val="24"/>
        </w:rPr>
        <w:t>remigrantu</w:t>
      </w:r>
      <w:proofErr w:type="spellEnd"/>
      <w:r>
        <w:rPr>
          <w:rFonts w:ascii="Times New Roman" w:hAnsi="Times New Roman" w:cs="Times New Roman"/>
          <w:sz w:val="24"/>
          <w:szCs w:val="24"/>
        </w:rPr>
        <w:t xml:space="preserve"> dibinātiem uzņēmumiem. Vienlaikus uz finansējumu var pretendēt gan jaunie uzņēmumi, gan esošie uzņēmumi. Saimnieciskās darbības veicējs, kas reģistrēts Valsts ieņēmumu dienestā (turpmāk - VID), tiek uzskatīts par uzņēmumu.</w:t>
      </w:r>
    </w:p>
    <w:p w14:paraId="563E360B" w14:textId="77777777" w:rsidR="009853EE" w:rsidRDefault="00496538" w:rsidP="009853EE">
      <w:pPr>
        <w:pStyle w:val="Sarakstarindkopa"/>
        <w:numPr>
          <w:ilvl w:val="0"/>
          <w:numId w:val="3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Darbavietu izveidošanas gadījumā:</w:t>
      </w:r>
    </w:p>
    <w:p w14:paraId="2BAC342A" w14:textId="77777777" w:rsidR="009853EE" w:rsidRDefault="00496538" w:rsidP="009853EE">
      <w:pPr>
        <w:pStyle w:val="Sarakstarindkopa"/>
        <w:numPr>
          <w:ilvl w:val="1"/>
          <w:numId w:val="34"/>
        </w:numPr>
        <w:spacing w:before="120" w:after="120" w:line="240" w:lineRule="auto"/>
        <w:ind w:left="993" w:hanging="650"/>
        <w:jc w:val="both"/>
        <w:rPr>
          <w:rFonts w:ascii="Times New Roman" w:hAnsi="Times New Roman" w:cs="Times New Roman"/>
          <w:sz w:val="24"/>
          <w:szCs w:val="24"/>
        </w:rPr>
      </w:pPr>
      <w:r>
        <w:rPr>
          <w:rFonts w:ascii="Times New Roman" w:hAnsi="Times New Roman" w:cs="Times New Roman"/>
          <w:sz w:val="24"/>
          <w:szCs w:val="24"/>
        </w:rPr>
        <w:t xml:space="preserve">uzņēmums rada jaunas darbavietas, kur tiek nodarbināti </w:t>
      </w:r>
      <w:proofErr w:type="spellStart"/>
      <w:r>
        <w:rPr>
          <w:rFonts w:ascii="Times New Roman" w:hAnsi="Times New Roman" w:cs="Times New Roman"/>
          <w:sz w:val="24"/>
          <w:szCs w:val="24"/>
        </w:rPr>
        <w:t>remigranti</w:t>
      </w:r>
      <w:proofErr w:type="spellEnd"/>
      <w:r>
        <w:rPr>
          <w:rFonts w:ascii="Times New Roman" w:hAnsi="Times New Roman" w:cs="Times New Roman"/>
          <w:sz w:val="24"/>
          <w:szCs w:val="24"/>
        </w:rPr>
        <w:t>;</w:t>
      </w:r>
    </w:p>
    <w:p w14:paraId="085A05E1" w14:textId="77777777" w:rsidR="009853EE" w:rsidRDefault="00496538" w:rsidP="009853EE">
      <w:pPr>
        <w:pStyle w:val="Sarakstarindkopa"/>
        <w:numPr>
          <w:ilvl w:val="1"/>
          <w:numId w:val="34"/>
        </w:numPr>
        <w:spacing w:before="120" w:after="120" w:line="240" w:lineRule="auto"/>
        <w:ind w:left="993" w:hanging="65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uzņēmējdarbības projekta ietvaros ir: </w:t>
      </w:r>
    </w:p>
    <w:p w14:paraId="00A03B52" w14:textId="70A9B7F8" w:rsidR="009853EE" w:rsidRPr="000D40E3" w:rsidRDefault="00496538" w:rsidP="009853EE">
      <w:pPr>
        <w:pStyle w:val="Sarakstarindkopa"/>
        <w:numPr>
          <w:ilvl w:val="2"/>
          <w:numId w:val="34"/>
        </w:numPr>
        <w:spacing w:before="120" w:after="120" w:line="240" w:lineRule="auto"/>
        <w:ind w:left="1701" w:hanging="798"/>
        <w:jc w:val="both"/>
        <w:rPr>
          <w:rFonts w:ascii="Times New Roman" w:hAnsi="Times New Roman" w:cs="Times New Roman"/>
          <w:i/>
          <w:iCs/>
        </w:rPr>
      </w:pPr>
      <w:r>
        <w:rPr>
          <w:rFonts w:ascii="Times New Roman" w:hAnsi="Times New Roman" w:cs="Times New Roman"/>
          <w:color w:val="000000" w:themeColor="text1"/>
          <w:sz w:val="24"/>
          <w:szCs w:val="24"/>
        </w:rPr>
        <w:t>sīkiem (mikro) un maziem uzņēmumiem</w:t>
      </w:r>
      <w:r w:rsidR="00DC58F8" w:rsidRPr="00DC58F8">
        <w:rPr>
          <w:rFonts w:ascii="Times New Roman" w:hAnsi="Times New Roman" w:cs="Times New Roman"/>
          <w:color w:val="FF0000"/>
          <w:sz w:val="24"/>
          <w:szCs w:val="24"/>
        </w:rPr>
        <w:t xml:space="preserve"> </w:t>
      </w:r>
      <w:r w:rsidR="00DC58F8" w:rsidRPr="00752651">
        <w:rPr>
          <w:rFonts w:ascii="Times New Roman" w:hAnsi="Times New Roman" w:cs="Times New Roman"/>
          <w:sz w:val="24"/>
          <w:szCs w:val="24"/>
        </w:rPr>
        <w:t>(</w:t>
      </w:r>
      <w:r w:rsidR="00B75F0C" w:rsidRPr="00752651">
        <w:rPr>
          <w:rFonts w:ascii="Times New Roman" w:hAnsi="Times New Roman" w:cs="Times New Roman"/>
          <w:sz w:val="24"/>
          <w:szCs w:val="24"/>
        </w:rPr>
        <w:t xml:space="preserve">Komisijas regula Nr.651/2014 </w:t>
      </w:r>
      <w:r w:rsidR="00752651">
        <w:rPr>
          <w:rFonts w:ascii="Times New Roman" w:hAnsi="Times New Roman" w:cs="Times New Roman"/>
          <w:sz w:val="24"/>
          <w:szCs w:val="24"/>
        </w:rPr>
        <w:t xml:space="preserve">                    </w:t>
      </w:r>
      <w:r w:rsidR="00B75F0C" w:rsidRPr="00752651">
        <w:rPr>
          <w:rFonts w:ascii="Times New Roman" w:hAnsi="Times New Roman" w:cs="Times New Roman"/>
          <w:sz w:val="24"/>
          <w:szCs w:val="24"/>
        </w:rPr>
        <w:t>1.</w:t>
      </w:r>
      <w:r w:rsidR="00752651">
        <w:rPr>
          <w:rFonts w:ascii="Times New Roman" w:hAnsi="Times New Roman" w:cs="Times New Roman"/>
          <w:sz w:val="24"/>
          <w:szCs w:val="24"/>
        </w:rPr>
        <w:t xml:space="preserve"> </w:t>
      </w:r>
      <w:r w:rsidR="00B75F0C" w:rsidRPr="00752651">
        <w:rPr>
          <w:rFonts w:ascii="Times New Roman" w:hAnsi="Times New Roman" w:cs="Times New Roman"/>
          <w:sz w:val="24"/>
          <w:szCs w:val="24"/>
        </w:rPr>
        <w:t>pielikum</w:t>
      </w:r>
      <w:r w:rsidR="00DC58F8" w:rsidRPr="00752651">
        <w:rPr>
          <w:rFonts w:ascii="Times New Roman" w:hAnsi="Times New Roman" w:cs="Times New Roman"/>
          <w:sz w:val="24"/>
          <w:szCs w:val="24"/>
        </w:rPr>
        <w:t>s</w:t>
      </w:r>
      <w:r w:rsidRPr="00752651">
        <w:rPr>
          <w:rFonts w:ascii="Times New Roman" w:hAnsi="Times New Roman" w:cs="Times New Roman"/>
          <w:sz w:val="24"/>
          <w:szCs w:val="24"/>
        </w:rPr>
        <w:t xml:space="preserve"> </w:t>
      </w:r>
      <w:r w:rsidR="00B75F0C" w:rsidRPr="00752651">
        <w:rPr>
          <w:rFonts w:ascii="Times New Roman" w:hAnsi="Times New Roman" w:cs="Times New Roman"/>
          <w:sz w:val="24"/>
          <w:szCs w:val="24"/>
        </w:rPr>
        <w:t>MVU definīcij</w:t>
      </w:r>
      <w:r w:rsidR="00DC58F8" w:rsidRPr="00752651">
        <w:rPr>
          <w:rFonts w:ascii="Times New Roman" w:hAnsi="Times New Roman" w:cs="Times New Roman"/>
          <w:sz w:val="24"/>
          <w:szCs w:val="24"/>
        </w:rPr>
        <w:t>a)</w:t>
      </w:r>
      <w:r w:rsidRPr="00752651">
        <w:rPr>
          <w:rFonts w:ascii="Times New Roman" w:hAnsi="Times New Roman" w:cs="Times New Roman"/>
          <w:sz w:val="24"/>
          <w:szCs w:val="24"/>
        </w:rPr>
        <w:t xml:space="preserve"> - jārada vismaz viena jauna darbavieta, kas atbilst </w:t>
      </w:r>
      <w:r>
        <w:rPr>
          <w:rFonts w:ascii="Times New Roman" w:hAnsi="Times New Roman" w:cs="Times New Roman"/>
          <w:color w:val="000000" w:themeColor="text1"/>
          <w:sz w:val="24"/>
          <w:szCs w:val="24"/>
        </w:rPr>
        <w:t xml:space="preserve">pilna darba laika slodzei (darbavietu skaita pieaugums tiek skatīts pret iepriekšējo kalendāro gadu pirms projekta iesnieguma iesniegšanas dienas). Katru </w:t>
      </w:r>
      <w:proofErr w:type="spellStart"/>
      <w:r>
        <w:rPr>
          <w:rFonts w:ascii="Times New Roman" w:hAnsi="Times New Roman" w:cs="Times New Roman"/>
          <w:color w:val="000000" w:themeColor="text1"/>
          <w:sz w:val="24"/>
          <w:szCs w:val="24"/>
        </w:rPr>
        <w:t>jaunizveidoto</w:t>
      </w:r>
      <w:proofErr w:type="spellEnd"/>
      <w:r>
        <w:rPr>
          <w:rFonts w:ascii="Times New Roman" w:hAnsi="Times New Roman" w:cs="Times New Roman"/>
          <w:color w:val="000000" w:themeColor="text1"/>
          <w:sz w:val="24"/>
          <w:szCs w:val="24"/>
        </w:rPr>
        <w:t xml:space="preserve"> darbavietu ir jāsaglabā vismaz vienu gadu no dienas, kad attiecīgā darbavieta pirmo reizi ir nodrošināta</w:t>
      </w:r>
      <w:r>
        <w:rPr>
          <w:rFonts w:ascii="Times New Roman" w:hAnsi="Times New Roman" w:cs="Times New Roman"/>
          <w:sz w:val="24"/>
          <w:szCs w:val="24"/>
        </w:rPr>
        <w:t>;</w:t>
      </w:r>
      <w:r w:rsidR="000D40E3">
        <w:rPr>
          <w:rFonts w:ascii="Times New Roman" w:hAnsi="Times New Roman" w:cs="Times New Roman"/>
          <w:sz w:val="24"/>
          <w:szCs w:val="24"/>
        </w:rPr>
        <w:t xml:space="preserve"> </w:t>
      </w:r>
      <w:r w:rsidR="000D40E3" w:rsidRPr="000D40E3">
        <w:rPr>
          <w:rFonts w:ascii="Times New Roman" w:hAnsi="Times New Roman" w:cs="Times New Roman"/>
          <w:i/>
          <w:iCs/>
        </w:rPr>
        <w:t xml:space="preserve">(Bauskas novada domes 27.02.2025. nolikuma </w:t>
      </w:r>
      <w:r w:rsidR="000D40E3">
        <w:rPr>
          <w:rFonts w:ascii="Times New Roman" w:hAnsi="Times New Roman" w:cs="Times New Roman"/>
          <w:i/>
          <w:iCs/>
        </w:rPr>
        <w:t xml:space="preserve">   </w:t>
      </w:r>
      <w:r w:rsidR="000D40E3" w:rsidRPr="000D40E3">
        <w:rPr>
          <w:rFonts w:ascii="Times New Roman" w:hAnsi="Times New Roman" w:cs="Times New Roman"/>
          <w:i/>
          <w:iCs/>
        </w:rPr>
        <w:t>Nr. 1 redakcij</w:t>
      </w:r>
      <w:r w:rsidR="00752651">
        <w:rPr>
          <w:rFonts w:ascii="Times New Roman" w:hAnsi="Times New Roman" w:cs="Times New Roman"/>
          <w:i/>
          <w:iCs/>
        </w:rPr>
        <w:t>a</w:t>
      </w:r>
      <w:r w:rsidR="000D40E3" w:rsidRPr="000D40E3">
        <w:rPr>
          <w:rFonts w:ascii="Times New Roman" w:hAnsi="Times New Roman" w:cs="Times New Roman"/>
          <w:i/>
          <w:iCs/>
        </w:rPr>
        <w:t>);</w:t>
      </w:r>
    </w:p>
    <w:p w14:paraId="1E105D35" w14:textId="77777777" w:rsidR="009853EE" w:rsidRDefault="00496538" w:rsidP="009853EE">
      <w:pPr>
        <w:pStyle w:val="Sarakstarindkopa"/>
        <w:numPr>
          <w:ilvl w:val="2"/>
          <w:numId w:val="34"/>
        </w:numPr>
        <w:spacing w:before="120" w:after="120" w:line="240" w:lineRule="auto"/>
        <w:ind w:left="1701" w:hanging="798"/>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vidējiem uzņēmumiem - jārada vismaz divas jaunas darbavietas, kas atbilst pilna darba laika slodzei (darbavietu skaita pieaugums tiek skatīts pret iepriekšējo kalendāro gadu pirms projekta iesnieguma iesniegšanas dienas). Katru </w:t>
      </w:r>
      <w:proofErr w:type="spellStart"/>
      <w:r>
        <w:rPr>
          <w:rFonts w:ascii="Times New Roman" w:hAnsi="Times New Roman" w:cs="Times New Roman"/>
          <w:color w:val="000000" w:themeColor="text1"/>
          <w:sz w:val="24"/>
          <w:szCs w:val="24"/>
        </w:rPr>
        <w:t>jaunizveidoto</w:t>
      </w:r>
      <w:proofErr w:type="spellEnd"/>
      <w:r>
        <w:rPr>
          <w:rFonts w:ascii="Times New Roman" w:hAnsi="Times New Roman" w:cs="Times New Roman"/>
          <w:color w:val="000000" w:themeColor="text1"/>
          <w:sz w:val="24"/>
          <w:szCs w:val="24"/>
        </w:rPr>
        <w:t xml:space="preserve"> darbavietu ir jāsaglabā vismaz divus gadus no dienas, kad attiecīgā darbavieta pirmo reizi ir nodrošināta;</w:t>
      </w:r>
    </w:p>
    <w:p w14:paraId="161AA9BF" w14:textId="4DE343BD" w:rsidR="009853EE" w:rsidRPr="002D3981" w:rsidRDefault="00496538" w:rsidP="002D3981">
      <w:pPr>
        <w:pStyle w:val="Sarakstarindkopa"/>
        <w:numPr>
          <w:ilvl w:val="2"/>
          <w:numId w:val="34"/>
        </w:numPr>
        <w:spacing w:before="120" w:after="120" w:line="240" w:lineRule="auto"/>
        <w:ind w:left="1701" w:hanging="798"/>
        <w:jc w:val="both"/>
        <w:rPr>
          <w:rFonts w:ascii="Times New Roman" w:hAnsi="Times New Roman" w:cs="Times New Roman"/>
          <w:sz w:val="24"/>
          <w:szCs w:val="24"/>
        </w:rPr>
      </w:pPr>
      <w:r>
        <w:rPr>
          <w:rFonts w:ascii="Times New Roman" w:hAnsi="Times New Roman" w:cs="Times New Roman"/>
          <w:color w:val="000000" w:themeColor="text1"/>
          <w:sz w:val="24"/>
          <w:szCs w:val="24"/>
        </w:rPr>
        <w:t>nodrošina vismaz vidējo algu (pēc CSP iepriekšējā gada datiem) Zemgales plānošanas reģionā - ja darbavieta ir radīta uzņēmumā, kas veic saimniecisko darbību vismaz 3 gadus.</w:t>
      </w:r>
    </w:p>
    <w:p w14:paraId="17EEBC5C" w14:textId="77777777" w:rsidR="009853EE" w:rsidRPr="002D3981" w:rsidRDefault="00496538" w:rsidP="009853EE">
      <w:pPr>
        <w:pStyle w:val="Sarakstarindkopa"/>
        <w:numPr>
          <w:ilvl w:val="0"/>
          <w:numId w:val="34"/>
        </w:numPr>
        <w:spacing w:before="120" w:after="120" w:line="240" w:lineRule="auto"/>
        <w:jc w:val="both"/>
        <w:rPr>
          <w:rFonts w:ascii="Times New Roman" w:hAnsi="Times New Roman" w:cs="Times New Roman"/>
          <w:sz w:val="24"/>
          <w:szCs w:val="24"/>
        </w:rPr>
      </w:pPr>
      <w:proofErr w:type="spellStart"/>
      <w:r w:rsidRPr="002D3981">
        <w:rPr>
          <w:rFonts w:ascii="Times New Roman" w:hAnsi="Times New Roman" w:cs="Times New Roman"/>
          <w:sz w:val="24"/>
          <w:szCs w:val="24"/>
        </w:rPr>
        <w:t>Jaunizveidotu</w:t>
      </w:r>
      <w:proofErr w:type="spellEnd"/>
      <w:r w:rsidRPr="002D3981">
        <w:rPr>
          <w:rFonts w:ascii="Times New Roman" w:hAnsi="Times New Roman" w:cs="Times New Roman"/>
          <w:sz w:val="24"/>
          <w:szCs w:val="24"/>
        </w:rPr>
        <w:t xml:space="preserve"> uzņēmumu gadījumā:</w:t>
      </w:r>
    </w:p>
    <w:p w14:paraId="3CBCE333" w14:textId="77777777" w:rsidR="009853EE" w:rsidRPr="002D3981" w:rsidRDefault="00496538" w:rsidP="009853EE">
      <w:pPr>
        <w:pStyle w:val="Sarakstarindkopa"/>
        <w:numPr>
          <w:ilvl w:val="1"/>
          <w:numId w:val="34"/>
        </w:numPr>
        <w:spacing w:before="120" w:after="120" w:line="240" w:lineRule="auto"/>
        <w:ind w:left="993" w:hanging="573"/>
        <w:jc w:val="both"/>
        <w:rPr>
          <w:rFonts w:ascii="Times New Roman" w:hAnsi="Times New Roman" w:cs="Times New Roman"/>
          <w:sz w:val="24"/>
          <w:szCs w:val="24"/>
        </w:rPr>
      </w:pPr>
      <w:r w:rsidRPr="002D3981">
        <w:rPr>
          <w:rFonts w:ascii="Times New Roman" w:hAnsi="Times New Roman" w:cs="Times New Roman"/>
          <w:sz w:val="24"/>
          <w:szCs w:val="24"/>
        </w:rPr>
        <w:t>uzņēmējdarbība ir jāturpina vismaz vienu gadu no dienas, kad saņemts finansējums;</w:t>
      </w:r>
    </w:p>
    <w:p w14:paraId="3564E3D6" w14:textId="77777777" w:rsidR="009853EE" w:rsidRPr="002D3981" w:rsidRDefault="00496538" w:rsidP="009853EE">
      <w:pPr>
        <w:pStyle w:val="Sarakstarindkopa"/>
        <w:numPr>
          <w:ilvl w:val="1"/>
          <w:numId w:val="34"/>
        </w:numPr>
        <w:spacing w:before="120" w:after="120" w:line="240" w:lineRule="auto"/>
        <w:ind w:left="993" w:hanging="573"/>
        <w:jc w:val="both"/>
        <w:rPr>
          <w:rFonts w:ascii="Times New Roman" w:hAnsi="Times New Roman" w:cs="Times New Roman"/>
          <w:sz w:val="24"/>
          <w:szCs w:val="24"/>
        </w:rPr>
      </w:pPr>
      <w:proofErr w:type="spellStart"/>
      <w:r w:rsidRPr="002D3981">
        <w:rPr>
          <w:rFonts w:ascii="Times New Roman" w:hAnsi="Times New Roman" w:cs="Times New Roman"/>
          <w:sz w:val="24"/>
          <w:szCs w:val="24"/>
        </w:rPr>
        <w:t>jaunizveidotā</w:t>
      </w:r>
      <w:proofErr w:type="spellEnd"/>
      <w:r w:rsidRPr="002D3981">
        <w:rPr>
          <w:rFonts w:ascii="Times New Roman" w:hAnsi="Times New Roman" w:cs="Times New Roman"/>
          <w:sz w:val="24"/>
          <w:szCs w:val="24"/>
        </w:rPr>
        <w:t xml:space="preserve"> darbavieta jāsaglabā vismaz vienu gadu no dienas, kad attiecīgā darbavieta pirmo reizi ir nodrošināta (nav jārada papildu jaunas darbavietas, kā </w:t>
      </w:r>
      <w:proofErr w:type="spellStart"/>
      <w:r w:rsidRPr="002D3981">
        <w:rPr>
          <w:rFonts w:ascii="Times New Roman" w:hAnsi="Times New Roman" w:cs="Times New Roman"/>
          <w:sz w:val="24"/>
          <w:szCs w:val="24"/>
        </w:rPr>
        <w:t>jaunizveidotā</w:t>
      </w:r>
      <w:proofErr w:type="spellEnd"/>
      <w:r w:rsidRPr="002D3981">
        <w:rPr>
          <w:rFonts w:ascii="Times New Roman" w:hAnsi="Times New Roman" w:cs="Times New Roman"/>
          <w:sz w:val="24"/>
          <w:szCs w:val="24"/>
        </w:rPr>
        <w:t xml:space="preserve"> darbavieta ir attiecināma tā darbavieta, kurā strādā </w:t>
      </w:r>
      <w:proofErr w:type="spellStart"/>
      <w:r w:rsidRPr="002D3981">
        <w:rPr>
          <w:rFonts w:ascii="Times New Roman" w:hAnsi="Times New Roman" w:cs="Times New Roman"/>
          <w:sz w:val="24"/>
          <w:szCs w:val="24"/>
        </w:rPr>
        <w:t>remigrants</w:t>
      </w:r>
      <w:proofErr w:type="spellEnd"/>
      <w:r w:rsidRPr="002D3981">
        <w:rPr>
          <w:rFonts w:ascii="Times New Roman" w:hAnsi="Times New Roman" w:cs="Times New Roman"/>
          <w:sz w:val="24"/>
          <w:szCs w:val="24"/>
        </w:rPr>
        <w:t>, kurš ir izveidojis savu uzņēmumu);</w:t>
      </w:r>
    </w:p>
    <w:p w14:paraId="7A854714" w14:textId="513B6035" w:rsidR="009853EE" w:rsidRPr="002D3981" w:rsidRDefault="00496538" w:rsidP="009853EE">
      <w:pPr>
        <w:pStyle w:val="Sarakstarindkopa"/>
        <w:numPr>
          <w:ilvl w:val="1"/>
          <w:numId w:val="34"/>
        </w:numPr>
        <w:spacing w:before="120" w:after="120" w:line="240" w:lineRule="auto"/>
        <w:ind w:left="993" w:hanging="573"/>
        <w:jc w:val="both"/>
        <w:rPr>
          <w:rFonts w:ascii="Times New Roman" w:hAnsi="Times New Roman" w:cs="Times New Roman"/>
          <w:sz w:val="24"/>
          <w:szCs w:val="24"/>
        </w:rPr>
      </w:pPr>
      <w:r w:rsidRPr="002D3981">
        <w:rPr>
          <w:rFonts w:ascii="Times New Roman" w:hAnsi="Times New Roman" w:cs="Times New Roman"/>
          <w:sz w:val="24"/>
          <w:szCs w:val="24"/>
        </w:rPr>
        <w:t>saimnieciskās darbības veicējam vai uzņēmumam ir jābūt reģistrētam Uzņēmumu reģistrā (turpmāk - UR) vai VID ne agrāk kā 24 mēnešus pirms projekta  pieteikuma iesniegšanas dienas;</w:t>
      </w:r>
    </w:p>
    <w:p w14:paraId="61902710" w14:textId="4A0987DF" w:rsidR="009853EE" w:rsidRPr="002D3981" w:rsidRDefault="00496538" w:rsidP="002D3981">
      <w:pPr>
        <w:pStyle w:val="Sarakstarindkopa"/>
        <w:numPr>
          <w:ilvl w:val="1"/>
          <w:numId w:val="34"/>
        </w:numPr>
        <w:spacing w:before="120" w:after="120" w:line="240" w:lineRule="auto"/>
        <w:ind w:left="993" w:hanging="573"/>
        <w:jc w:val="both"/>
        <w:rPr>
          <w:rFonts w:ascii="Times New Roman" w:hAnsi="Times New Roman" w:cs="Times New Roman"/>
          <w:sz w:val="24"/>
          <w:szCs w:val="24"/>
        </w:rPr>
      </w:pPr>
      <w:r w:rsidRPr="002D3981">
        <w:rPr>
          <w:rFonts w:ascii="Times New Roman" w:hAnsi="Times New Roman" w:cs="Times New Roman"/>
          <w:sz w:val="24"/>
          <w:szCs w:val="24"/>
        </w:rPr>
        <w:t xml:space="preserve">konkursa dalībnieks var būt fiziska persona, kas savu darbību reģistrēs VID vai UR pēc lēmuma apstiprināšanas domes sēdē. </w:t>
      </w:r>
    </w:p>
    <w:p w14:paraId="723775F7" w14:textId="77777777" w:rsidR="009853EE" w:rsidRPr="0056300D" w:rsidRDefault="00496538" w:rsidP="009853EE">
      <w:pPr>
        <w:pStyle w:val="Sarakstarindkopa"/>
        <w:numPr>
          <w:ilvl w:val="0"/>
          <w:numId w:val="34"/>
        </w:numPr>
        <w:spacing w:before="120" w:after="120" w:line="240" w:lineRule="auto"/>
        <w:jc w:val="both"/>
        <w:rPr>
          <w:rFonts w:ascii="Times New Roman" w:hAnsi="Times New Roman" w:cs="Times New Roman"/>
          <w:color w:val="FF0000"/>
          <w:sz w:val="24"/>
          <w:szCs w:val="24"/>
        </w:rPr>
      </w:pPr>
      <w:r w:rsidRPr="0056300D">
        <w:rPr>
          <w:rFonts w:ascii="Times New Roman" w:hAnsi="Times New Roman" w:cs="Times New Roman"/>
          <w:sz w:val="24"/>
          <w:szCs w:val="24"/>
        </w:rPr>
        <w:t>Projekta attiecināmās izmaksas ir:</w:t>
      </w:r>
    </w:p>
    <w:p w14:paraId="54B566D0" w14:textId="6E5DC64F" w:rsidR="009853EE" w:rsidRPr="0056300D" w:rsidRDefault="00496538" w:rsidP="009853EE">
      <w:pPr>
        <w:pStyle w:val="Sarakstarindkopa"/>
        <w:numPr>
          <w:ilvl w:val="1"/>
          <w:numId w:val="34"/>
        </w:numPr>
        <w:spacing w:before="120" w:after="120" w:line="240" w:lineRule="auto"/>
        <w:ind w:left="993" w:hanging="574"/>
        <w:jc w:val="both"/>
        <w:rPr>
          <w:rFonts w:ascii="Times New Roman" w:hAnsi="Times New Roman" w:cs="Times New Roman"/>
          <w:color w:val="FF0000"/>
          <w:sz w:val="24"/>
          <w:szCs w:val="24"/>
        </w:rPr>
      </w:pPr>
      <w:r w:rsidRPr="0056300D">
        <w:rPr>
          <w:rFonts w:ascii="Times New Roman" w:hAnsi="Times New Roman" w:cs="Times New Roman"/>
          <w:sz w:val="24"/>
          <w:szCs w:val="24"/>
        </w:rPr>
        <w:t>pamatlīdzekļi;</w:t>
      </w:r>
    </w:p>
    <w:p w14:paraId="0A3FF75B" w14:textId="7855E18C" w:rsidR="009853EE" w:rsidRPr="002D3981" w:rsidRDefault="00496538" w:rsidP="002D3981">
      <w:pPr>
        <w:pStyle w:val="Sarakstarindkopa"/>
        <w:numPr>
          <w:ilvl w:val="1"/>
          <w:numId w:val="34"/>
        </w:numPr>
        <w:spacing w:before="120" w:after="120" w:line="240" w:lineRule="auto"/>
        <w:ind w:left="993" w:hanging="574"/>
        <w:jc w:val="both"/>
        <w:rPr>
          <w:rFonts w:ascii="Times New Roman" w:hAnsi="Times New Roman" w:cs="Times New Roman"/>
          <w:color w:val="FF0000"/>
          <w:sz w:val="24"/>
          <w:szCs w:val="24"/>
        </w:rPr>
      </w:pPr>
      <w:r w:rsidRPr="0056300D">
        <w:rPr>
          <w:rFonts w:ascii="Times New Roman" w:hAnsi="Times New Roman" w:cs="Times New Roman"/>
          <w:sz w:val="24"/>
          <w:szCs w:val="24"/>
        </w:rPr>
        <w:t>izdevumi atlīdzībai - atalgojums, tajā skaitā darba alga, darba spēka nodokļi (iedzīvotāju ienākuma nodoklis, valsts sociālās apdrošināšanas obligātās iemaksas).</w:t>
      </w:r>
    </w:p>
    <w:p w14:paraId="530104A5" w14:textId="77777777" w:rsidR="009853EE" w:rsidRPr="0056300D" w:rsidRDefault="00496538" w:rsidP="009853EE">
      <w:pPr>
        <w:pStyle w:val="Sarakstarindkopa"/>
        <w:numPr>
          <w:ilvl w:val="0"/>
          <w:numId w:val="34"/>
        </w:numPr>
        <w:spacing w:before="120" w:after="120" w:line="240" w:lineRule="auto"/>
        <w:jc w:val="both"/>
        <w:rPr>
          <w:rFonts w:ascii="Times New Roman" w:hAnsi="Times New Roman" w:cs="Times New Roman"/>
          <w:color w:val="FF0000"/>
          <w:sz w:val="24"/>
          <w:szCs w:val="24"/>
        </w:rPr>
      </w:pPr>
      <w:r w:rsidRPr="0056300D">
        <w:rPr>
          <w:rFonts w:ascii="Times New Roman" w:hAnsi="Times New Roman" w:cs="Times New Roman"/>
          <w:sz w:val="24"/>
          <w:szCs w:val="24"/>
        </w:rPr>
        <w:t>Neatbalstāmās (neattiecināmās) izmaksas ir:</w:t>
      </w:r>
    </w:p>
    <w:p w14:paraId="691C1CAF" w14:textId="77777777" w:rsidR="009853EE" w:rsidRPr="0056300D" w:rsidRDefault="00496538" w:rsidP="009853EE">
      <w:pPr>
        <w:pStyle w:val="Sarakstarindkopa"/>
        <w:numPr>
          <w:ilvl w:val="1"/>
          <w:numId w:val="34"/>
        </w:numPr>
        <w:spacing w:before="120" w:after="120" w:line="240" w:lineRule="auto"/>
        <w:ind w:left="993" w:hanging="574"/>
        <w:jc w:val="both"/>
        <w:rPr>
          <w:rFonts w:ascii="Times New Roman" w:hAnsi="Times New Roman" w:cs="Times New Roman"/>
          <w:sz w:val="24"/>
          <w:szCs w:val="24"/>
        </w:rPr>
      </w:pPr>
      <w:r w:rsidRPr="0056300D">
        <w:rPr>
          <w:rFonts w:ascii="Times New Roman" w:hAnsi="Times New Roman" w:cs="Times New Roman"/>
          <w:sz w:val="24"/>
          <w:szCs w:val="24"/>
        </w:rPr>
        <w:t>konkursa dalībnieka administratīvās izmaksas;</w:t>
      </w:r>
    </w:p>
    <w:p w14:paraId="7685513E" w14:textId="77777777" w:rsidR="009853EE" w:rsidRPr="0056300D" w:rsidRDefault="00496538" w:rsidP="009853EE">
      <w:pPr>
        <w:pStyle w:val="Sarakstarindkopa"/>
        <w:numPr>
          <w:ilvl w:val="1"/>
          <w:numId w:val="34"/>
        </w:numPr>
        <w:spacing w:before="120" w:after="120" w:line="240" w:lineRule="auto"/>
        <w:ind w:left="993" w:hanging="574"/>
        <w:jc w:val="both"/>
        <w:rPr>
          <w:rFonts w:ascii="Times New Roman" w:hAnsi="Times New Roman" w:cs="Times New Roman"/>
          <w:sz w:val="24"/>
          <w:szCs w:val="24"/>
        </w:rPr>
      </w:pPr>
      <w:r w:rsidRPr="0056300D">
        <w:rPr>
          <w:rFonts w:ascii="Times New Roman" w:hAnsi="Times New Roman" w:cs="Times New Roman"/>
          <w:sz w:val="24"/>
          <w:szCs w:val="24"/>
        </w:rPr>
        <w:t>līdzekļi pabalstiem, prēmijas, naudas balvas, radošās stipendijas, komandējumi un citi līdzīgi maksājumi;</w:t>
      </w:r>
    </w:p>
    <w:p w14:paraId="738AB866" w14:textId="77777777" w:rsidR="009853EE" w:rsidRPr="0056300D" w:rsidRDefault="00496538" w:rsidP="009853EE">
      <w:pPr>
        <w:pStyle w:val="Sarakstarindkopa"/>
        <w:numPr>
          <w:ilvl w:val="1"/>
          <w:numId w:val="34"/>
        </w:numPr>
        <w:spacing w:before="120" w:after="120" w:line="240" w:lineRule="auto"/>
        <w:ind w:left="993" w:hanging="574"/>
        <w:jc w:val="both"/>
        <w:rPr>
          <w:rFonts w:ascii="Times New Roman" w:hAnsi="Times New Roman" w:cs="Times New Roman"/>
          <w:sz w:val="24"/>
          <w:szCs w:val="24"/>
        </w:rPr>
      </w:pPr>
      <w:r w:rsidRPr="0056300D">
        <w:rPr>
          <w:rFonts w:ascii="Times New Roman" w:hAnsi="Times New Roman" w:cs="Times New Roman"/>
          <w:sz w:val="24"/>
          <w:szCs w:val="24"/>
        </w:rPr>
        <w:t>procentu maksājumi, zaudējumu atlīdzības un parādu dzēšana;</w:t>
      </w:r>
    </w:p>
    <w:p w14:paraId="2BD10B14" w14:textId="77777777" w:rsidR="009853EE" w:rsidRPr="0056300D" w:rsidRDefault="00496538" w:rsidP="009853EE">
      <w:pPr>
        <w:pStyle w:val="Sarakstarindkopa"/>
        <w:numPr>
          <w:ilvl w:val="1"/>
          <w:numId w:val="34"/>
        </w:numPr>
        <w:spacing w:before="120" w:after="120" w:line="240" w:lineRule="auto"/>
        <w:ind w:left="993" w:hanging="574"/>
        <w:jc w:val="both"/>
        <w:rPr>
          <w:rFonts w:ascii="Times New Roman" w:hAnsi="Times New Roman" w:cs="Times New Roman"/>
          <w:sz w:val="24"/>
          <w:szCs w:val="24"/>
        </w:rPr>
      </w:pPr>
      <w:r w:rsidRPr="0056300D">
        <w:rPr>
          <w:rFonts w:ascii="Times New Roman" w:hAnsi="Times New Roman" w:cs="Times New Roman"/>
          <w:sz w:val="24"/>
          <w:szCs w:val="24"/>
        </w:rPr>
        <w:t>izmaksas, kuras projektā finansē no citiem finanšu avotiem;</w:t>
      </w:r>
    </w:p>
    <w:p w14:paraId="0DA2D902" w14:textId="77777777" w:rsidR="009853EE" w:rsidRPr="0056300D" w:rsidRDefault="00496538" w:rsidP="009853EE">
      <w:pPr>
        <w:pStyle w:val="Sarakstarindkopa"/>
        <w:numPr>
          <w:ilvl w:val="1"/>
          <w:numId w:val="34"/>
        </w:numPr>
        <w:spacing w:before="120" w:after="120" w:line="240" w:lineRule="auto"/>
        <w:ind w:left="993" w:hanging="574"/>
        <w:jc w:val="both"/>
        <w:rPr>
          <w:rFonts w:ascii="Times New Roman" w:hAnsi="Times New Roman" w:cs="Times New Roman"/>
          <w:sz w:val="24"/>
          <w:szCs w:val="24"/>
        </w:rPr>
      </w:pPr>
      <w:r w:rsidRPr="0056300D">
        <w:rPr>
          <w:rFonts w:ascii="Times New Roman" w:eastAsia="Times New Roman" w:hAnsi="Times New Roman" w:cs="Times New Roman"/>
          <w:sz w:val="24"/>
          <w:szCs w:val="24"/>
        </w:rPr>
        <w:t>izmaksas, kas radušās pirms līguma ar pašvaldību noslēgšanas;</w:t>
      </w:r>
    </w:p>
    <w:p w14:paraId="3B6BD3EE" w14:textId="77777777" w:rsidR="009853EE" w:rsidRPr="0056300D" w:rsidRDefault="00496538" w:rsidP="009853EE">
      <w:pPr>
        <w:pStyle w:val="Sarakstarindkopa"/>
        <w:numPr>
          <w:ilvl w:val="1"/>
          <w:numId w:val="34"/>
        </w:numPr>
        <w:spacing w:before="120" w:after="120" w:line="240" w:lineRule="auto"/>
        <w:ind w:left="993" w:hanging="574"/>
        <w:jc w:val="both"/>
        <w:rPr>
          <w:rFonts w:ascii="Times New Roman" w:hAnsi="Times New Roman" w:cs="Times New Roman"/>
          <w:sz w:val="24"/>
          <w:szCs w:val="24"/>
        </w:rPr>
      </w:pPr>
      <w:r w:rsidRPr="0056300D">
        <w:rPr>
          <w:rFonts w:ascii="Times New Roman" w:eastAsia="Times New Roman" w:hAnsi="Times New Roman" w:cs="Times New Roman"/>
          <w:sz w:val="24"/>
          <w:szCs w:val="24"/>
        </w:rPr>
        <w:t xml:space="preserve">pieteikuma sagatavošanas izmaksas; </w:t>
      </w:r>
    </w:p>
    <w:p w14:paraId="5D054E8F" w14:textId="145D8D1B" w:rsidR="009853EE" w:rsidRPr="002D3981" w:rsidRDefault="00496538" w:rsidP="002D3981">
      <w:pPr>
        <w:pStyle w:val="Sarakstarindkopa"/>
        <w:numPr>
          <w:ilvl w:val="1"/>
          <w:numId w:val="34"/>
        </w:numPr>
        <w:spacing w:before="120" w:after="120" w:line="240" w:lineRule="auto"/>
        <w:ind w:left="993" w:hanging="574"/>
        <w:jc w:val="both"/>
        <w:rPr>
          <w:rFonts w:ascii="Times New Roman" w:hAnsi="Times New Roman" w:cs="Times New Roman"/>
          <w:sz w:val="24"/>
          <w:szCs w:val="24"/>
        </w:rPr>
      </w:pPr>
      <w:r w:rsidRPr="0056300D">
        <w:rPr>
          <w:rFonts w:ascii="Times New Roman" w:eastAsia="Times New Roman" w:hAnsi="Times New Roman" w:cs="Times New Roman"/>
          <w:sz w:val="24"/>
          <w:szCs w:val="24"/>
        </w:rPr>
        <w:t>uzņēmuma reģistrācijas izmaksas.</w:t>
      </w:r>
    </w:p>
    <w:p w14:paraId="35F6FCE1" w14:textId="3C83ED0A" w:rsidR="009853EE" w:rsidRPr="002D3981" w:rsidRDefault="00496538" w:rsidP="002D3981">
      <w:pPr>
        <w:pStyle w:val="Sarakstarindkopa"/>
        <w:numPr>
          <w:ilvl w:val="0"/>
          <w:numId w:val="34"/>
        </w:numPr>
        <w:spacing w:before="120" w:after="120" w:line="240" w:lineRule="auto"/>
        <w:jc w:val="both"/>
        <w:rPr>
          <w:rFonts w:ascii="Times New Roman" w:hAnsi="Times New Roman" w:cs="Times New Roman"/>
          <w:sz w:val="24"/>
          <w:szCs w:val="24"/>
        </w:rPr>
      </w:pPr>
      <w:r>
        <w:rPr>
          <w:rFonts w:ascii="Times New Roman" w:eastAsia="Times New Roman" w:hAnsi="Times New Roman"/>
          <w:color w:val="000000"/>
          <w:sz w:val="24"/>
          <w:szCs w:val="24"/>
          <w:lang w:eastAsia="lv-LV"/>
        </w:rPr>
        <w:t>Finansējumu nepiešķir un noraida konkursa dalībnieka pieteikumu, ja no konkursa pieteikuma izriet, ka iegādājamās vienības paredzēts izmantot personīgiem nolūkiem un vajadzībām.</w:t>
      </w:r>
    </w:p>
    <w:p w14:paraId="1E3857B3" w14:textId="36DDBCCB" w:rsidR="009853EE" w:rsidRPr="002D3981" w:rsidRDefault="00496538" w:rsidP="002D3981">
      <w:pPr>
        <w:pStyle w:val="Sarakstarindkopa"/>
        <w:numPr>
          <w:ilvl w:val="0"/>
          <w:numId w:val="34"/>
        </w:numPr>
        <w:spacing w:before="120" w:after="120" w:line="240" w:lineRule="auto"/>
        <w:jc w:val="both"/>
        <w:rPr>
          <w:rFonts w:ascii="Times New Roman" w:hAnsi="Times New Roman" w:cs="Times New Roman"/>
          <w:sz w:val="24"/>
          <w:szCs w:val="24"/>
        </w:rPr>
      </w:pPr>
      <w:r>
        <w:rPr>
          <w:rFonts w:ascii="Times New Roman" w:hAnsi="Times New Roman"/>
          <w:sz w:val="24"/>
          <w:szCs w:val="24"/>
        </w:rPr>
        <w:t xml:space="preserve">Pašvaldības atbalstīto projektu neizdošanās gadījumā, ja netiek radīta jauna darbavieta, jauns uzņēmums vai saņemtais finansējums tiek izlietots neattiecināmajām izmaksām, finansējums tiek atmaksāts pašvaldībai un pašvaldība par atgūtajiem līdzekļiem var atkārtoti izsludināt konkursu. Atmaksas termiņu no uzņēmēja puses nosaka pašvaldība. Ja uz atkārtoti izsludinātu konkursu nepiesakās neviens </w:t>
      </w:r>
      <w:r>
        <w:rPr>
          <w:rFonts w:ascii="Times New Roman" w:eastAsia="Times New Roman" w:hAnsi="Times New Roman" w:cs="Times New Roman"/>
          <w:color w:val="000000"/>
          <w:sz w:val="24"/>
          <w:szCs w:val="24"/>
        </w:rPr>
        <w:t>konkursa dalībnieks</w:t>
      </w:r>
      <w:r>
        <w:rPr>
          <w:rFonts w:ascii="Times New Roman" w:hAnsi="Times New Roman"/>
          <w:sz w:val="24"/>
          <w:szCs w:val="24"/>
        </w:rPr>
        <w:t>, valsts finansējums tiek atmaksāts valsts budžetā.</w:t>
      </w:r>
    </w:p>
    <w:p w14:paraId="72893AFA" w14:textId="77777777" w:rsidR="009853EE" w:rsidRDefault="00496538" w:rsidP="009853EE">
      <w:pPr>
        <w:pStyle w:val="Sarakstarindkopa"/>
        <w:numPr>
          <w:ilvl w:val="0"/>
          <w:numId w:val="34"/>
        </w:numPr>
        <w:spacing w:before="120" w:after="12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Uz finansējumu nevar pretendēt tāds konkursa dalībnieks, kuram:</w:t>
      </w:r>
    </w:p>
    <w:p w14:paraId="5A0FD0D7" w14:textId="5464B927" w:rsidR="00842C91" w:rsidRPr="000D40E3" w:rsidRDefault="00842C91" w:rsidP="009853EE">
      <w:pPr>
        <w:pStyle w:val="Sarakstarindkopa"/>
        <w:numPr>
          <w:ilvl w:val="1"/>
          <w:numId w:val="34"/>
        </w:numPr>
        <w:spacing w:before="120" w:after="120" w:line="240" w:lineRule="auto"/>
        <w:ind w:left="993" w:hanging="567"/>
        <w:jc w:val="both"/>
        <w:rPr>
          <w:rFonts w:ascii="Times New Roman" w:hAnsi="Times New Roman" w:cs="Times New Roman"/>
          <w:i/>
          <w:iCs/>
        </w:rPr>
      </w:pPr>
      <w:r w:rsidRPr="00752651">
        <w:rPr>
          <w:rFonts w:ascii="Times New Roman" w:hAnsi="Times New Roman" w:cs="Times New Roman"/>
          <w:sz w:val="24"/>
          <w:szCs w:val="24"/>
        </w:rPr>
        <w:t xml:space="preserve"> ierosināta tiesiskās aizsardzības procesa lieta, tiek īstenots tiesiskās aizsardzības process vai tam ir pasludināts maksātnespējas process</w:t>
      </w:r>
      <w:r w:rsidR="000D40E3" w:rsidRPr="00752651">
        <w:rPr>
          <w:rFonts w:ascii="Times New Roman" w:hAnsi="Times New Roman" w:cs="Times New Roman"/>
          <w:sz w:val="24"/>
          <w:szCs w:val="24"/>
        </w:rPr>
        <w:t xml:space="preserve"> </w:t>
      </w:r>
      <w:r w:rsidR="000D40E3" w:rsidRPr="00752651">
        <w:rPr>
          <w:rFonts w:ascii="Times New Roman" w:hAnsi="Times New Roman" w:cs="Times New Roman"/>
          <w:i/>
          <w:iCs/>
        </w:rPr>
        <w:t xml:space="preserve">(Bauskas novada domes 27.02.2025. nolikuma </w:t>
      </w:r>
      <w:r w:rsidR="000D40E3" w:rsidRPr="000D40E3">
        <w:rPr>
          <w:rFonts w:ascii="Times New Roman" w:hAnsi="Times New Roman" w:cs="Times New Roman"/>
          <w:i/>
          <w:iCs/>
        </w:rPr>
        <w:t>Nr. 1 redakcijā);</w:t>
      </w:r>
    </w:p>
    <w:p w14:paraId="7AFFBB22" w14:textId="77777777" w:rsidR="009853EE" w:rsidRDefault="00496538" w:rsidP="009853EE">
      <w:pPr>
        <w:pStyle w:val="Sarakstarindkopa"/>
        <w:numPr>
          <w:ilvl w:val="1"/>
          <w:numId w:val="34"/>
        </w:numPr>
        <w:spacing w:before="120" w:after="120"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vērtēšanas brīdī </w:t>
      </w:r>
      <w:r w:rsidRPr="008A054A">
        <w:rPr>
          <w:rFonts w:ascii="Times New Roman" w:eastAsia="Times New Roman" w:hAnsi="Times New Roman" w:cs="Times New Roman"/>
          <w:sz w:val="24"/>
          <w:szCs w:val="24"/>
        </w:rPr>
        <w:t xml:space="preserve">pēc VID </w:t>
      </w:r>
      <w:r>
        <w:rPr>
          <w:rFonts w:ascii="Times New Roman" w:eastAsia="Times New Roman" w:hAnsi="Times New Roman" w:cs="Times New Roman"/>
          <w:color w:val="000000"/>
          <w:sz w:val="24"/>
          <w:szCs w:val="24"/>
        </w:rPr>
        <w:t xml:space="preserve">datu bāzes datiem nodokļu parāds pārsniedz 150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w:t>
      </w:r>
    </w:p>
    <w:p w14:paraId="018E6D68" w14:textId="74A06CBE" w:rsidR="009853EE" w:rsidRPr="002D3981" w:rsidRDefault="00496538" w:rsidP="002D3981">
      <w:pPr>
        <w:pStyle w:val="Sarakstarindkopa"/>
        <w:numPr>
          <w:ilvl w:val="1"/>
          <w:numId w:val="34"/>
        </w:numPr>
        <w:spacing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ir nodokļu un citu valsts vai pašvaldības noteikto obligāto maksājumu parāds pieteikuma iesniegšanas brīdī dalībai konkursā.</w:t>
      </w:r>
    </w:p>
    <w:p w14:paraId="5007F1C4" w14:textId="77777777" w:rsidR="009853EE" w:rsidRDefault="00496538" w:rsidP="009853EE">
      <w:pPr>
        <w:pStyle w:val="Sarakstarindkopa"/>
        <w:numPr>
          <w:ilvl w:val="0"/>
          <w:numId w:val="34"/>
        </w:num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Finansējumu nepiešķir konkursa dalībniekam, kas paredz: </w:t>
      </w:r>
    </w:p>
    <w:p w14:paraId="5BD2D4E1" w14:textId="77777777" w:rsidR="009853EE" w:rsidRDefault="00496538" w:rsidP="009853EE">
      <w:pPr>
        <w:pStyle w:val="Sarakstarindkopa"/>
        <w:numPr>
          <w:ilvl w:val="1"/>
          <w:numId w:val="34"/>
        </w:numPr>
        <w:spacing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D0D0D"/>
          <w:sz w:val="24"/>
          <w:szCs w:val="24"/>
        </w:rPr>
        <w:t xml:space="preserve">sistemātiskus darījumus ar vērtspapīriem un nekustamiem īpašumiem; </w:t>
      </w:r>
    </w:p>
    <w:p w14:paraId="423D9787" w14:textId="77777777" w:rsidR="009853EE" w:rsidRDefault="00496538" w:rsidP="009853EE">
      <w:pPr>
        <w:pStyle w:val="Sarakstarindkopa"/>
        <w:numPr>
          <w:ilvl w:val="1"/>
          <w:numId w:val="34"/>
        </w:numPr>
        <w:spacing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D0D0D"/>
          <w:sz w:val="24"/>
          <w:szCs w:val="24"/>
        </w:rPr>
        <w:t xml:space="preserve">starpniecības pakalpojumus; </w:t>
      </w:r>
    </w:p>
    <w:p w14:paraId="4FEADD13" w14:textId="77777777" w:rsidR="009853EE" w:rsidRDefault="00496538" w:rsidP="009853EE">
      <w:pPr>
        <w:pStyle w:val="Sarakstarindkopa"/>
        <w:numPr>
          <w:ilvl w:val="1"/>
          <w:numId w:val="34"/>
        </w:numPr>
        <w:spacing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D0D0D"/>
          <w:sz w:val="24"/>
          <w:szCs w:val="24"/>
        </w:rPr>
        <w:lastRenderedPageBreak/>
        <w:t xml:space="preserve">finanšu un apdrošināšanas darbības; </w:t>
      </w:r>
    </w:p>
    <w:p w14:paraId="0030033D" w14:textId="77777777" w:rsidR="009853EE" w:rsidRDefault="00496538" w:rsidP="009853EE">
      <w:pPr>
        <w:pStyle w:val="Sarakstarindkopa"/>
        <w:numPr>
          <w:ilvl w:val="1"/>
          <w:numId w:val="34"/>
        </w:numPr>
        <w:spacing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D0D0D"/>
          <w:sz w:val="24"/>
          <w:szCs w:val="24"/>
        </w:rPr>
        <w:t xml:space="preserve">azartspēļu vai derību organizēšanu; </w:t>
      </w:r>
    </w:p>
    <w:p w14:paraId="4CF8ECC3" w14:textId="77777777" w:rsidR="009853EE" w:rsidRDefault="00496538" w:rsidP="009853EE">
      <w:pPr>
        <w:pStyle w:val="Sarakstarindkopa"/>
        <w:numPr>
          <w:ilvl w:val="1"/>
          <w:numId w:val="34"/>
        </w:numPr>
        <w:spacing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D0D0D"/>
          <w:sz w:val="24"/>
          <w:szCs w:val="24"/>
        </w:rPr>
        <w:t>alkoholisko dzērienu ražošanu/tirdzniecību;</w:t>
      </w:r>
    </w:p>
    <w:p w14:paraId="049FD820" w14:textId="77777777" w:rsidR="009853EE" w:rsidRDefault="00496538" w:rsidP="009853EE">
      <w:pPr>
        <w:pStyle w:val="Sarakstarindkopa"/>
        <w:numPr>
          <w:ilvl w:val="1"/>
          <w:numId w:val="34"/>
        </w:numPr>
        <w:spacing w:before="120" w:after="120"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D0D0D"/>
          <w:sz w:val="24"/>
          <w:szCs w:val="24"/>
        </w:rPr>
        <w:t xml:space="preserve">tabakas izstrādājumu ražošanu/tirdzniecību; </w:t>
      </w:r>
    </w:p>
    <w:p w14:paraId="0332F8FA" w14:textId="77777777" w:rsidR="009853EE" w:rsidRDefault="00496538" w:rsidP="009853EE">
      <w:pPr>
        <w:pStyle w:val="Sarakstarindkopa"/>
        <w:numPr>
          <w:ilvl w:val="1"/>
          <w:numId w:val="34"/>
        </w:numPr>
        <w:spacing w:before="120" w:after="120"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D0D0D"/>
          <w:sz w:val="24"/>
          <w:szCs w:val="24"/>
        </w:rPr>
        <w:t>intīma rakstura pakalpojumu sniegšanu;</w:t>
      </w:r>
    </w:p>
    <w:p w14:paraId="1C8D198F" w14:textId="7EA84320" w:rsidR="009853EE" w:rsidRPr="002D3981" w:rsidRDefault="00496538" w:rsidP="002D3981">
      <w:pPr>
        <w:pStyle w:val="Sarakstarindkopa"/>
        <w:numPr>
          <w:ilvl w:val="1"/>
          <w:numId w:val="34"/>
        </w:numPr>
        <w:spacing w:before="120" w:after="120"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D0D0D"/>
          <w:sz w:val="24"/>
          <w:szCs w:val="24"/>
        </w:rPr>
        <w:t>sprāgstvielu, ieroču ražošanu/tirdzniecību.</w:t>
      </w:r>
    </w:p>
    <w:p w14:paraId="16653680" w14:textId="14001C31" w:rsidR="00F41DBD" w:rsidRPr="00752651" w:rsidRDefault="00F41DBD" w:rsidP="00253675">
      <w:pPr>
        <w:pStyle w:val="Sarakstarindkopa"/>
        <w:numPr>
          <w:ilvl w:val="0"/>
          <w:numId w:val="34"/>
        </w:numPr>
        <w:spacing w:line="240" w:lineRule="auto"/>
        <w:jc w:val="both"/>
        <w:rPr>
          <w:rFonts w:ascii="Times New Roman" w:hAnsi="Times New Roman" w:cs="Times New Roman"/>
          <w:i/>
          <w:iCs/>
        </w:rPr>
      </w:pPr>
      <w:r w:rsidRPr="00752651">
        <w:rPr>
          <w:rFonts w:ascii="Times New Roman" w:hAnsi="Times New Roman" w:cs="Times New Roman"/>
          <w:sz w:val="24"/>
          <w:szCs w:val="24"/>
        </w:rPr>
        <w:t xml:space="preserve">Šī Nolikuma ietvaros piešķirto </w:t>
      </w:r>
      <w:proofErr w:type="spellStart"/>
      <w:r w:rsidRPr="00752651">
        <w:rPr>
          <w:rFonts w:ascii="Times New Roman" w:hAnsi="Times New Roman" w:cs="Times New Roman"/>
          <w:sz w:val="24"/>
          <w:szCs w:val="24"/>
        </w:rPr>
        <w:t>de</w:t>
      </w:r>
      <w:proofErr w:type="spellEnd"/>
      <w:r w:rsidRPr="00752651">
        <w:rPr>
          <w:rFonts w:ascii="Times New Roman" w:hAnsi="Times New Roman" w:cs="Times New Roman"/>
          <w:sz w:val="24"/>
          <w:szCs w:val="24"/>
        </w:rPr>
        <w:t xml:space="preserve"> </w:t>
      </w:r>
      <w:proofErr w:type="spellStart"/>
      <w:r w:rsidRPr="00752651">
        <w:rPr>
          <w:rFonts w:ascii="Times New Roman" w:hAnsi="Times New Roman" w:cs="Times New Roman"/>
          <w:sz w:val="24"/>
          <w:szCs w:val="24"/>
        </w:rPr>
        <w:t>minimis</w:t>
      </w:r>
      <w:proofErr w:type="spellEnd"/>
      <w:r w:rsidRPr="00752651">
        <w:rPr>
          <w:rFonts w:ascii="Times New Roman" w:hAnsi="Times New Roman" w:cs="Times New Roman"/>
          <w:sz w:val="24"/>
          <w:szCs w:val="24"/>
        </w:rPr>
        <w:t xml:space="preserve"> atbalstu attiecībā uz vienām un tām pašām attiecināmajām izmaksām nedrīkst </w:t>
      </w:r>
      <w:proofErr w:type="spellStart"/>
      <w:r w:rsidRPr="00752651">
        <w:rPr>
          <w:rFonts w:ascii="Times New Roman" w:hAnsi="Times New Roman" w:cs="Times New Roman"/>
          <w:sz w:val="24"/>
          <w:szCs w:val="24"/>
        </w:rPr>
        <w:t>kumulēt</w:t>
      </w:r>
      <w:proofErr w:type="spellEnd"/>
      <w:r w:rsidRPr="00752651">
        <w:rPr>
          <w:rFonts w:ascii="Times New Roman" w:hAnsi="Times New Roman" w:cs="Times New Roman"/>
          <w:sz w:val="24"/>
          <w:szCs w:val="24"/>
        </w:rPr>
        <w:t xml:space="preserve"> ar komercdarbības atbalstu citu atbalsta programmu vai </w:t>
      </w:r>
      <w:proofErr w:type="spellStart"/>
      <w:r w:rsidRPr="00752651">
        <w:rPr>
          <w:rFonts w:ascii="Times New Roman" w:hAnsi="Times New Roman" w:cs="Times New Roman"/>
          <w:sz w:val="24"/>
          <w:szCs w:val="24"/>
        </w:rPr>
        <w:t>ad-hoc</w:t>
      </w:r>
      <w:proofErr w:type="spellEnd"/>
      <w:r w:rsidRPr="00752651">
        <w:rPr>
          <w:rFonts w:ascii="Times New Roman" w:hAnsi="Times New Roman" w:cs="Times New Roman"/>
          <w:sz w:val="24"/>
          <w:szCs w:val="24"/>
        </w:rPr>
        <w:t xml:space="preserve"> atbalsta projekta ietvaros, tai skaitā citu </w:t>
      </w:r>
      <w:proofErr w:type="spellStart"/>
      <w:r w:rsidRPr="00752651">
        <w:rPr>
          <w:rFonts w:ascii="Times New Roman" w:hAnsi="Times New Roman" w:cs="Times New Roman"/>
          <w:sz w:val="24"/>
          <w:szCs w:val="24"/>
        </w:rPr>
        <w:t>de</w:t>
      </w:r>
      <w:proofErr w:type="spellEnd"/>
      <w:r w:rsidRPr="00752651">
        <w:rPr>
          <w:rFonts w:ascii="Times New Roman" w:hAnsi="Times New Roman" w:cs="Times New Roman"/>
          <w:sz w:val="24"/>
          <w:szCs w:val="24"/>
        </w:rPr>
        <w:t xml:space="preserve"> </w:t>
      </w:r>
      <w:proofErr w:type="spellStart"/>
      <w:r w:rsidRPr="00752651">
        <w:rPr>
          <w:rFonts w:ascii="Times New Roman" w:hAnsi="Times New Roman" w:cs="Times New Roman"/>
          <w:sz w:val="24"/>
          <w:szCs w:val="24"/>
        </w:rPr>
        <w:t>minimis</w:t>
      </w:r>
      <w:proofErr w:type="spellEnd"/>
      <w:r w:rsidRPr="00752651">
        <w:rPr>
          <w:rFonts w:ascii="Times New Roman" w:hAnsi="Times New Roman" w:cs="Times New Roman"/>
          <w:sz w:val="24"/>
          <w:szCs w:val="24"/>
        </w:rPr>
        <w:t xml:space="preserve"> atbalstu, neatkarīgi no finansējuma avota. </w:t>
      </w:r>
      <w:r w:rsidR="000D40E3" w:rsidRPr="00752651">
        <w:rPr>
          <w:rFonts w:ascii="Times New Roman" w:hAnsi="Times New Roman" w:cs="Times New Roman"/>
          <w:i/>
          <w:iCs/>
        </w:rPr>
        <w:t>(Bauskas novada domes 27.02.2025. nolikuma Nr. 1 redakcijā);</w:t>
      </w:r>
    </w:p>
    <w:p w14:paraId="132F63E2" w14:textId="72975201" w:rsidR="009853EE" w:rsidRPr="002D3981" w:rsidRDefault="00496538" w:rsidP="009853EE">
      <w:pPr>
        <w:pStyle w:val="Sarakstarindkopa"/>
        <w:widowControl w:val="0"/>
        <w:numPr>
          <w:ilvl w:val="0"/>
          <w:numId w:val="34"/>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Konkursa dalībniekiem projekts ir jāīsteno 1 (viena) gada laikā.</w:t>
      </w:r>
    </w:p>
    <w:p w14:paraId="4E60D89F" w14:textId="7BDCD529" w:rsidR="009853EE" w:rsidRPr="002D3981" w:rsidRDefault="00496538" w:rsidP="002D3981">
      <w:pPr>
        <w:pStyle w:val="Sarakstarindkopa"/>
        <w:widowControl w:val="0"/>
        <w:numPr>
          <w:ilvl w:val="0"/>
          <w:numId w:val="4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Vienam konkursa dalībniekam </w:t>
      </w:r>
      <w:r>
        <w:rPr>
          <w:rFonts w:ascii="Times New Roman" w:eastAsia="Times New Roman" w:hAnsi="Times New Roman" w:cs="Times New Roman"/>
          <w:color w:val="0D0D0D"/>
          <w:sz w:val="24"/>
          <w:szCs w:val="24"/>
        </w:rPr>
        <w:t xml:space="preserve">ir pieejams valsts finansējums līdz 8000 </w:t>
      </w:r>
      <w:proofErr w:type="spellStart"/>
      <w:r>
        <w:rPr>
          <w:rFonts w:ascii="Times New Roman" w:eastAsia="Times New Roman" w:hAnsi="Times New Roman" w:cs="Times New Roman"/>
          <w:color w:val="0D0D0D"/>
          <w:sz w:val="24"/>
          <w:szCs w:val="24"/>
        </w:rPr>
        <w:t>euro</w:t>
      </w:r>
      <w:proofErr w:type="spellEnd"/>
      <w:r>
        <w:rPr>
          <w:rFonts w:ascii="Times New Roman" w:eastAsia="Times New Roman" w:hAnsi="Times New Roman" w:cs="Times New Roman"/>
          <w:color w:val="0D0D0D"/>
          <w:sz w:val="24"/>
          <w:szCs w:val="24"/>
        </w:rPr>
        <w:t xml:space="preserve">, pašvaldības finansējums līdz 4000 </w:t>
      </w:r>
      <w:proofErr w:type="spellStart"/>
      <w:r>
        <w:rPr>
          <w:rFonts w:ascii="Times New Roman" w:eastAsia="Times New Roman" w:hAnsi="Times New Roman" w:cs="Times New Roman"/>
          <w:color w:val="0D0D0D"/>
          <w:sz w:val="24"/>
          <w:szCs w:val="24"/>
        </w:rPr>
        <w:t>euro</w:t>
      </w:r>
      <w:proofErr w:type="spellEnd"/>
      <w:r>
        <w:rPr>
          <w:rFonts w:ascii="Times New Roman" w:eastAsia="Times New Roman" w:hAnsi="Times New Roman" w:cs="Times New Roman"/>
          <w:color w:val="0D0D0D"/>
          <w:sz w:val="24"/>
          <w:szCs w:val="24"/>
        </w:rPr>
        <w:t xml:space="preserve">, un </w:t>
      </w:r>
      <w:r>
        <w:rPr>
          <w:rFonts w:ascii="Times New Roman" w:eastAsia="Times New Roman" w:hAnsi="Times New Roman" w:cs="Times New Roman"/>
          <w:color w:val="000000"/>
          <w:sz w:val="24"/>
          <w:szCs w:val="24"/>
        </w:rPr>
        <w:t>konkursa dalībnieka</w:t>
      </w:r>
      <w:r>
        <w:rPr>
          <w:rFonts w:ascii="Times New Roman" w:eastAsia="Times New Roman" w:hAnsi="Times New Roman" w:cs="Times New Roman"/>
          <w:color w:val="0D0D0D"/>
          <w:sz w:val="24"/>
          <w:szCs w:val="24"/>
        </w:rPr>
        <w:t xml:space="preserve"> privātajam līdzfinansējumam jābūt vismaz tik pat kā valsts un pašvaldības finansējumam kopā, bet ne mazāk kā 50</w:t>
      </w:r>
      <w:r w:rsidR="00D966A4">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 no kopējām attiecināmajām i</w:t>
      </w:r>
      <w:r w:rsidRPr="002D3981">
        <w:rPr>
          <w:rFonts w:ascii="Times New Roman" w:eastAsia="Times New Roman" w:hAnsi="Times New Roman" w:cs="Times New Roman"/>
          <w:sz w:val="24"/>
          <w:szCs w:val="24"/>
        </w:rPr>
        <w:t>zmaksām.</w:t>
      </w:r>
    </w:p>
    <w:p w14:paraId="74632273" w14:textId="00DBBD13" w:rsidR="009853EE" w:rsidRDefault="00496538" w:rsidP="009853EE">
      <w:pPr>
        <w:pStyle w:val="Sarakstarindkopa"/>
        <w:widowControl w:val="0"/>
        <w:numPr>
          <w:ilvl w:val="0"/>
          <w:numId w:val="41"/>
        </w:numPr>
        <w:spacing w:before="120" w:after="120" w:line="240" w:lineRule="auto"/>
        <w:jc w:val="both"/>
        <w:rPr>
          <w:rFonts w:ascii="Times New Roman" w:eastAsia="Times New Roman" w:hAnsi="Times New Roman" w:cs="Times New Roman"/>
          <w:sz w:val="24"/>
          <w:szCs w:val="24"/>
        </w:rPr>
      </w:pPr>
      <w:r w:rsidRPr="002D3981">
        <w:rPr>
          <w:rFonts w:ascii="Times New Roman" w:eastAsia="Times New Roman" w:hAnsi="Times New Roman" w:cs="Times New Roman"/>
          <w:sz w:val="24"/>
          <w:szCs w:val="24"/>
        </w:rPr>
        <w:t xml:space="preserve">Konkursa </w:t>
      </w:r>
      <w:r>
        <w:rPr>
          <w:rFonts w:ascii="Times New Roman" w:eastAsia="Times New Roman" w:hAnsi="Times New Roman" w:cs="Times New Roman"/>
          <w:color w:val="0D0D0D"/>
          <w:sz w:val="24"/>
          <w:szCs w:val="24"/>
        </w:rPr>
        <w:t xml:space="preserve">koordinatori un kontaktpersonas </w:t>
      </w:r>
      <w:r>
        <w:rPr>
          <w:rFonts w:ascii="Times New Roman" w:eastAsia="Times New Roman" w:hAnsi="Times New Roman" w:cs="Times New Roman"/>
          <w:sz w:val="24"/>
          <w:szCs w:val="24"/>
        </w:rPr>
        <w:t xml:space="preserve">pašvaldībā ir </w:t>
      </w:r>
      <w:r>
        <w:rPr>
          <w:rFonts w:ascii="Times New Roman" w:eastAsia="Times New Roman" w:hAnsi="Times New Roman" w:cs="Times New Roman"/>
          <w:color w:val="000000"/>
          <w:sz w:val="24"/>
          <w:szCs w:val="24"/>
        </w:rPr>
        <w:t>Uzņēmējdarbības centra speciālisti.</w:t>
      </w:r>
    </w:p>
    <w:p w14:paraId="1A2D9C0D" w14:textId="77777777" w:rsidR="009853EE" w:rsidRDefault="00496538" w:rsidP="009853EE">
      <w:pPr>
        <w:widowControl w:val="0"/>
        <w:spacing w:before="240" w:after="240" w:line="240" w:lineRule="auto"/>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IV. Projekta pieteikuma iesniegšana </w:t>
      </w:r>
    </w:p>
    <w:p w14:paraId="3CE61F18" w14:textId="1539F493" w:rsidR="009853EE" w:rsidRPr="002D3981" w:rsidRDefault="00496538" w:rsidP="002D3981">
      <w:pPr>
        <w:pStyle w:val="Sarakstarindkopa"/>
        <w:widowControl w:val="0"/>
        <w:numPr>
          <w:ilvl w:val="0"/>
          <w:numId w:val="41"/>
        </w:numPr>
        <w:spacing w:line="240" w:lineRule="auto"/>
        <w:jc w:val="both"/>
        <w:rPr>
          <w:rFonts w:asciiTheme="majorBidi" w:eastAsia="Times New Roman" w:hAnsiTheme="majorBidi" w:cstheme="majorBidi"/>
          <w:color w:val="0D0D0D"/>
          <w:sz w:val="24"/>
          <w:szCs w:val="24"/>
        </w:rPr>
      </w:pPr>
      <w:r>
        <w:rPr>
          <w:rFonts w:asciiTheme="majorBidi" w:hAnsiTheme="majorBidi" w:cstheme="majorBidi"/>
          <w:sz w:val="24"/>
          <w:szCs w:val="24"/>
        </w:rPr>
        <w:t xml:space="preserve">Konkursa dalībnieks aizpilda pieteikumu dalībai konkursā atbilstoši 1.pielikumam </w:t>
      </w:r>
      <w:r>
        <w:rPr>
          <w:rFonts w:asciiTheme="majorBidi" w:eastAsia="Times New Roman" w:hAnsiTheme="majorBidi" w:cstheme="majorBidi"/>
          <w:bCs/>
          <w:iCs/>
          <w:sz w:val="24"/>
          <w:szCs w:val="24"/>
          <w:lang w:eastAsia="lv-LV"/>
        </w:rPr>
        <w:t>“Pieteikuma veidlapa”</w:t>
      </w:r>
      <w:r>
        <w:rPr>
          <w:rFonts w:asciiTheme="majorBidi" w:hAnsiTheme="majorBidi" w:cstheme="majorBidi"/>
          <w:sz w:val="24"/>
          <w:szCs w:val="24"/>
        </w:rPr>
        <w:t>. Pieteikums jāadresē</w:t>
      </w:r>
      <w:r>
        <w:rPr>
          <w:rFonts w:ascii="Times New Roman" w:eastAsia="Times New Roman" w:hAnsi="Times New Roman" w:cs="Times New Roman"/>
          <w:color w:val="0D0D0D"/>
          <w:sz w:val="24"/>
          <w:szCs w:val="24"/>
        </w:rPr>
        <w:t xml:space="preserve"> komisija</w:t>
      </w:r>
      <w:r>
        <w:rPr>
          <w:rFonts w:asciiTheme="majorBidi" w:eastAsia="Times New Roman" w:hAnsiTheme="majorBidi" w:cstheme="majorBidi"/>
          <w:color w:val="000000"/>
          <w:sz w:val="24"/>
          <w:szCs w:val="24"/>
        </w:rPr>
        <w:t xml:space="preserve">i ar norādi “Konkursa </w:t>
      </w:r>
      <w:r>
        <w:rPr>
          <w:rFonts w:asciiTheme="majorBidi" w:hAnsiTheme="majorBidi" w:cstheme="majorBidi"/>
          <w:sz w:val="24"/>
          <w:szCs w:val="24"/>
        </w:rPr>
        <w:t>“</w:t>
      </w:r>
      <w:proofErr w:type="spellStart"/>
      <w:r>
        <w:rPr>
          <w:rFonts w:asciiTheme="majorBidi" w:hAnsiTheme="majorBidi" w:cstheme="majorBidi"/>
          <w:sz w:val="24"/>
          <w:szCs w:val="24"/>
        </w:rPr>
        <w:t>Remigrācijas</w:t>
      </w:r>
      <w:proofErr w:type="spellEnd"/>
      <w:r>
        <w:rPr>
          <w:rFonts w:asciiTheme="majorBidi" w:hAnsiTheme="majorBidi" w:cstheme="majorBidi"/>
          <w:sz w:val="24"/>
          <w:szCs w:val="24"/>
        </w:rPr>
        <w:t xml:space="preserve"> atbalsta pasākums </w:t>
      </w:r>
      <w:r>
        <w:rPr>
          <w:rFonts w:asciiTheme="majorBidi" w:hAnsiTheme="majorBidi" w:cstheme="majorBidi"/>
          <w:sz w:val="24"/>
          <w:szCs w:val="24"/>
        </w:rPr>
        <w:noBreakHyphen/>
        <w:t> “Atgriezies Bauskas novadā!”” pieteikums”</w:t>
      </w:r>
      <w:r>
        <w:rPr>
          <w:rFonts w:asciiTheme="majorBidi" w:eastAsia="Times New Roman" w:hAnsiTheme="majorBidi" w:cstheme="majorBidi"/>
          <w:color w:val="000000"/>
          <w:sz w:val="24"/>
          <w:szCs w:val="24"/>
        </w:rPr>
        <w:t>.</w:t>
      </w:r>
    </w:p>
    <w:p w14:paraId="34A7E281" w14:textId="6FF5F67C" w:rsidR="009853EE" w:rsidRPr="002D3981" w:rsidRDefault="00496538" w:rsidP="009853EE">
      <w:pPr>
        <w:pStyle w:val="Sarakstarindkopa"/>
        <w:widowControl w:val="0"/>
        <w:numPr>
          <w:ilvl w:val="0"/>
          <w:numId w:val="41"/>
        </w:numPr>
        <w:spacing w:line="240" w:lineRule="auto"/>
        <w:jc w:val="both"/>
        <w:rPr>
          <w:rFonts w:asciiTheme="majorBidi" w:eastAsia="Times New Roman" w:hAnsiTheme="majorBidi" w:cstheme="majorBidi"/>
          <w:color w:val="0D0D0D"/>
          <w:sz w:val="24"/>
          <w:szCs w:val="24"/>
        </w:rPr>
      </w:pPr>
      <w:r>
        <w:rPr>
          <w:rFonts w:asciiTheme="majorBidi" w:eastAsia="Times New Roman" w:hAnsiTheme="majorBidi" w:cstheme="majorBidi"/>
          <w:color w:val="000000"/>
          <w:sz w:val="24"/>
          <w:szCs w:val="24"/>
        </w:rPr>
        <w:t xml:space="preserve">Pieteikumus, kas ir parakstīti ar drošu elektronisko parakstu </w:t>
      </w:r>
      <w:proofErr w:type="spellStart"/>
      <w:r>
        <w:rPr>
          <w:rFonts w:asciiTheme="majorBidi" w:eastAsia="Times New Roman" w:hAnsiTheme="majorBidi" w:cstheme="majorBidi"/>
          <w:color w:val="000000"/>
          <w:sz w:val="24"/>
          <w:szCs w:val="24"/>
        </w:rPr>
        <w:t>jānosūta</w:t>
      </w:r>
      <w:proofErr w:type="spellEnd"/>
      <w:r>
        <w:rPr>
          <w:rFonts w:asciiTheme="majorBidi" w:eastAsia="Times New Roman" w:hAnsiTheme="majorBidi" w:cstheme="majorBidi"/>
          <w:color w:val="000000"/>
          <w:sz w:val="24"/>
          <w:szCs w:val="24"/>
        </w:rPr>
        <w:t xml:space="preserve"> uz e-pasta  adresi </w:t>
      </w:r>
      <w:hyperlink r:id="rId12" w:history="1">
        <w:r w:rsidRPr="002D3981">
          <w:rPr>
            <w:rStyle w:val="Hipersaite"/>
            <w:rFonts w:ascii="Times New Roman" w:eastAsia="Times New Roman" w:hAnsi="Times New Roman" w:cs="Times New Roman"/>
            <w:color w:val="auto"/>
            <w:sz w:val="24"/>
            <w:szCs w:val="24"/>
            <w:u w:val="none"/>
          </w:rPr>
          <w:t>pasts@bauskasnovads.lv</w:t>
        </w:r>
      </w:hyperlink>
      <w:r>
        <w:rPr>
          <w:rFonts w:asciiTheme="majorBidi" w:eastAsia="Times New Roman" w:hAnsiTheme="majorBidi" w:cstheme="majorBidi"/>
          <w:color w:val="000000"/>
          <w:sz w:val="24"/>
          <w:szCs w:val="24"/>
        </w:rPr>
        <w:t>.</w:t>
      </w:r>
    </w:p>
    <w:p w14:paraId="27A94DCD" w14:textId="77777777" w:rsidR="009853EE" w:rsidRDefault="00496538" w:rsidP="009853EE">
      <w:pPr>
        <w:pStyle w:val="Sarakstarindkopa"/>
        <w:widowControl w:val="0"/>
        <w:numPr>
          <w:ilvl w:val="0"/>
          <w:numId w:val="41"/>
        </w:numPr>
        <w:spacing w:line="240" w:lineRule="auto"/>
        <w:jc w:val="both"/>
        <w:rPr>
          <w:rFonts w:asciiTheme="majorBidi" w:eastAsia="Times New Roman" w:hAnsiTheme="majorBidi" w:cstheme="majorBidi"/>
          <w:color w:val="0D0D0D"/>
          <w:sz w:val="24"/>
          <w:szCs w:val="24"/>
        </w:rPr>
      </w:pPr>
      <w:r>
        <w:rPr>
          <w:rFonts w:asciiTheme="majorBidi" w:eastAsia="Times New Roman" w:hAnsiTheme="majorBidi" w:cstheme="majorBidi"/>
          <w:color w:val="000000"/>
          <w:sz w:val="24"/>
          <w:szCs w:val="24"/>
        </w:rPr>
        <w:t>Papīra formātā tos jāiesniedz klātienē (</w:t>
      </w:r>
      <w:r>
        <w:rPr>
          <w:rFonts w:asciiTheme="majorBidi" w:eastAsia="Times New Roman" w:hAnsiTheme="majorBidi" w:cstheme="majorBidi"/>
          <w:i/>
          <w:color w:val="000000"/>
          <w:sz w:val="24"/>
          <w:szCs w:val="24"/>
        </w:rPr>
        <w:t xml:space="preserve">pieteikuma iesniegšanas dienā identisku  pieteikuma dokumentu </w:t>
      </w:r>
      <w:proofErr w:type="spellStart"/>
      <w:r>
        <w:rPr>
          <w:rFonts w:asciiTheme="majorBidi" w:eastAsia="Times New Roman" w:hAnsiTheme="majorBidi" w:cstheme="majorBidi"/>
          <w:i/>
          <w:color w:val="000000"/>
          <w:sz w:val="24"/>
          <w:szCs w:val="24"/>
        </w:rPr>
        <w:t>jānosūta</w:t>
      </w:r>
      <w:proofErr w:type="spellEnd"/>
      <w:r>
        <w:rPr>
          <w:rFonts w:asciiTheme="majorBidi" w:eastAsia="Times New Roman" w:hAnsiTheme="majorBidi" w:cstheme="majorBidi"/>
          <w:i/>
          <w:color w:val="000000"/>
          <w:sz w:val="24"/>
          <w:szCs w:val="24"/>
        </w:rPr>
        <w:t xml:space="preserve"> elektroniski Word un Excel formātā uz e-pasta adresi  pasts@bauskasnovads.lv):</w:t>
      </w:r>
    </w:p>
    <w:p w14:paraId="251A6A45" w14:textId="77777777" w:rsidR="009853EE" w:rsidRDefault="00496538" w:rsidP="009853EE">
      <w:pPr>
        <w:pStyle w:val="Sarakstarindkopa"/>
        <w:widowControl w:val="0"/>
        <w:numPr>
          <w:ilvl w:val="1"/>
          <w:numId w:val="41"/>
        </w:numPr>
        <w:spacing w:line="240" w:lineRule="auto"/>
        <w:ind w:left="993" w:hanging="573"/>
        <w:jc w:val="both"/>
        <w:rPr>
          <w:rFonts w:asciiTheme="majorBidi" w:eastAsia="Times New Roman" w:hAnsiTheme="majorBidi" w:cstheme="majorBidi"/>
          <w:color w:val="0D0D0D"/>
          <w:sz w:val="24"/>
          <w:szCs w:val="24"/>
        </w:rPr>
      </w:pPr>
      <w:r>
        <w:rPr>
          <w:rFonts w:asciiTheme="majorBidi" w:eastAsia="Times New Roman" w:hAnsiTheme="majorBidi" w:cstheme="majorBidi"/>
          <w:color w:val="000000"/>
          <w:sz w:val="24"/>
          <w:szCs w:val="24"/>
        </w:rPr>
        <w:t>Bauskas novada administrācijā, Uzvaras ielā 1, Bauskā, Bauskas nov., LV-3901;</w:t>
      </w:r>
    </w:p>
    <w:p w14:paraId="016BA6C5" w14:textId="77777777" w:rsidR="009853EE" w:rsidRDefault="00496538" w:rsidP="009853EE">
      <w:pPr>
        <w:pStyle w:val="Sarakstarindkopa"/>
        <w:widowControl w:val="0"/>
        <w:numPr>
          <w:ilvl w:val="1"/>
          <w:numId w:val="41"/>
        </w:numPr>
        <w:spacing w:line="240" w:lineRule="auto"/>
        <w:ind w:left="993" w:hanging="573"/>
        <w:jc w:val="both"/>
        <w:rPr>
          <w:rFonts w:asciiTheme="majorBidi" w:eastAsia="Times New Roman" w:hAnsiTheme="majorBidi" w:cstheme="majorBidi"/>
          <w:color w:val="0D0D0D"/>
          <w:sz w:val="24"/>
          <w:szCs w:val="24"/>
        </w:rPr>
      </w:pPr>
      <w:r>
        <w:rPr>
          <w:rFonts w:asciiTheme="majorBidi" w:eastAsia="Times New Roman" w:hAnsiTheme="majorBidi" w:cstheme="majorBidi"/>
          <w:color w:val="000000"/>
          <w:sz w:val="24"/>
          <w:szCs w:val="24"/>
        </w:rPr>
        <w:t xml:space="preserve">Vecumnieku apvienības pārvaldē, </w:t>
      </w:r>
      <w:r>
        <w:rPr>
          <w:rFonts w:asciiTheme="majorBidi" w:eastAsia="Times New Roman" w:hAnsiTheme="majorBidi" w:cstheme="majorBidi"/>
          <w:color w:val="000000"/>
          <w:sz w:val="24"/>
          <w:szCs w:val="24"/>
          <w:highlight w:val="white"/>
        </w:rPr>
        <w:t xml:space="preserve">Rīgas ielā 29, Vecumnieki, Vecumnieku </w:t>
      </w:r>
      <w:r>
        <w:rPr>
          <w:rFonts w:asciiTheme="majorBidi" w:eastAsia="Times New Roman" w:hAnsiTheme="majorBidi" w:cstheme="majorBidi"/>
          <w:color w:val="000000"/>
          <w:sz w:val="24"/>
          <w:szCs w:val="24"/>
        </w:rPr>
        <w:t xml:space="preserve"> p</w:t>
      </w:r>
      <w:r>
        <w:rPr>
          <w:rFonts w:asciiTheme="majorBidi" w:eastAsia="Times New Roman" w:hAnsiTheme="majorBidi" w:cstheme="majorBidi"/>
          <w:color w:val="000000"/>
          <w:sz w:val="24"/>
          <w:szCs w:val="24"/>
          <w:highlight w:val="white"/>
        </w:rPr>
        <w:t>ag., Bauskas nov., LV-3933</w:t>
      </w:r>
      <w:r>
        <w:rPr>
          <w:rFonts w:asciiTheme="majorBidi" w:eastAsia="Times New Roman" w:hAnsiTheme="majorBidi" w:cstheme="majorBidi"/>
          <w:color w:val="000000"/>
          <w:sz w:val="24"/>
          <w:szCs w:val="24"/>
        </w:rPr>
        <w:t>;</w:t>
      </w:r>
    </w:p>
    <w:p w14:paraId="19E994E8" w14:textId="77777777" w:rsidR="009853EE" w:rsidRDefault="00496538" w:rsidP="009853EE">
      <w:pPr>
        <w:pStyle w:val="Sarakstarindkopa"/>
        <w:widowControl w:val="0"/>
        <w:numPr>
          <w:ilvl w:val="1"/>
          <w:numId w:val="41"/>
        </w:numPr>
        <w:spacing w:line="240" w:lineRule="auto"/>
        <w:ind w:left="993" w:hanging="573"/>
        <w:jc w:val="both"/>
        <w:rPr>
          <w:rFonts w:asciiTheme="majorBidi" w:eastAsia="Times New Roman" w:hAnsiTheme="majorBidi" w:cstheme="majorBidi"/>
          <w:color w:val="0D0D0D"/>
          <w:sz w:val="24"/>
          <w:szCs w:val="24"/>
        </w:rPr>
      </w:pPr>
      <w:r>
        <w:rPr>
          <w:rFonts w:asciiTheme="majorBidi" w:eastAsia="Times New Roman" w:hAnsiTheme="majorBidi" w:cstheme="majorBidi"/>
          <w:color w:val="000000"/>
          <w:sz w:val="24"/>
          <w:szCs w:val="24"/>
          <w:highlight w:val="white"/>
        </w:rPr>
        <w:t>Iecavas apvienības pārvaldē, Skolas iela</w:t>
      </w:r>
      <w:r>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highlight w:val="white"/>
        </w:rPr>
        <w:t>4–40, Iecava, Bauskas nov., LV-3913</w:t>
      </w:r>
      <w:r>
        <w:rPr>
          <w:rFonts w:asciiTheme="majorBidi" w:eastAsia="Times New Roman" w:hAnsiTheme="majorBidi" w:cstheme="majorBidi"/>
          <w:color w:val="000000"/>
          <w:sz w:val="24"/>
          <w:szCs w:val="24"/>
        </w:rPr>
        <w:t>;</w:t>
      </w:r>
    </w:p>
    <w:p w14:paraId="3FFA44C9" w14:textId="13C8E7C9" w:rsidR="009853EE" w:rsidRPr="002D3981" w:rsidRDefault="00496538" w:rsidP="002D3981">
      <w:pPr>
        <w:pStyle w:val="Sarakstarindkopa"/>
        <w:widowControl w:val="0"/>
        <w:numPr>
          <w:ilvl w:val="1"/>
          <w:numId w:val="41"/>
        </w:numPr>
        <w:spacing w:line="240" w:lineRule="auto"/>
        <w:ind w:left="993" w:hanging="573"/>
        <w:jc w:val="both"/>
        <w:rPr>
          <w:rFonts w:asciiTheme="majorBidi" w:eastAsia="Times New Roman" w:hAnsiTheme="majorBidi" w:cstheme="majorBidi"/>
          <w:color w:val="0D0D0D"/>
          <w:sz w:val="24"/>
          <w:szCs w:val="24"/>
        </w:rPr>
      </w:pPr>
      <w:r>
        <w:rPr>
          <w:rFonts w:asciiTheme="majorBidi" w:eastAsia="Times New Roman" w:hAnsiTheme="majorBidi" w:cstheme="majorBidi"/>
          <w:color w:val="000000"/>
          <w:sz w:val="24"/>
          <w:szCs w:val="24"/>
          <w:highlight w:val="white"/>
        </w:rPr>
        <w:t>Rundāles apvienības pārvaldē, Pilsrundāle 1, Rundāles pag., Bauskas nov.,</w:t>
      </w:r>
      <w:r>
        <w:rPr>
          <w:rFonts w:asciiTheme="majorBidi" w:eastAsia="Times New Roman" w:hAnsiTheme="majorBidi" w:cstheme="majorBidi"/>
          <w:color w:val="000000"/>
          <w:sz w:val="24"/>
          <w:szCs w:val="24"/>
        </w:rPr>
        <w:t xml:space="preserve"> konkursa  </w:t>
      </w:r>
      <w:r>
        <w:rPr>
          <w:rFonts w:asciiTheme="majorBidi" w:eastAsia="Times New Roman" w:hAnsiTheme="majorBidi" w:cstheme="majorBidi"/>
          <w:color w:val="000000"/>
          <w:sz w:val="24"/>
          <w:szCs w:val="24"/>
          <w:highlight w:val="white"/>
        </w:rPr>
        <w:t>LV</w:t>
      </w:r>
      <w:r>
        <w:rPr>
          <w:rFonts w:asciiTheme="majorBidi" w:eastAsia="Times New Roman" w:hAnsiTheme="majorBidi" w:cstheme="majorBidi"/>
          <w:color w:val="000000"/>
          <w:sz w:val="24"/>
          <w:szCs w:val="24"/>
          <w:highlight w:val="white"/>
        </w:rPr>
        <w:noBreakHyphen/>
        <w:t>3921</w:t>
      </w:r>
      <w:r>
        <w:rPr>
          <w:rFonts w:asciiTheme="majorBidi" w:eastAsia="Times New Roman" w:hAnsiTheme="majorBidi" w:cstheme="majorBidi"/>
          <w:color w:val="000000"/>
          <w:sz w:val="24"/>
          <w:szCs w:val="24"/>
        </w:rPr>
        <w:t>.</w:t>
      </w:r>
    </w:p>
    <w:p w14:paraId="7F2DA879" w14:textId="21BAFA9A" w:rsidR="009853EE" w:rsidRPr="00752651" w:rsidRDefault="00B0058C" w:rsidP="009853EE">
      <w:pPr>
        <w:numPr>
          <w:ilvl w:val="0"/>
          <w:numId w:val="41"/>
        </w:numPr>
        <w:spacing w:line="240" w:lineRule="auto"/>
        <w:jc w:val="both"/>
        <w:rPr>
          <w:rFonts w:asciiTheme="majorBidi" w:hAnsiTheme="majorBidi" w:cstheme="majorBidi"/>
          <w:strike/>
          <w:sz w:val="24"/>
          <w:szCs w:val="24"/>
        </w:rPr>
      </w:pPr>
      <w:r w:rsidRPr="00752651">
        <w:rPr>
          <w:rFonts w:asciiTheme="majorBidi" w:hAnsiTheme="majorBidi" w:cstheme="majorBidi"/>
          <w:sz w:val="24"/>
          <w:szCs w:val="24"/>
        </w:rPr>
        <w:t>Atbalsta pretendents atbalsta pieteikumam pievieno:</w:t>
      </w:r>
      <w:r w:rsidR="000D40E3" w:rsidRPr="00752651">
        <w:rPr>
          <w:rFonts w:asciiTheme="majorBidi" w:hAnsiTheme="majorBidi" w:cstheme="majorBidi"/>
          <w:sz w:val="24"/>
          <w:szCs w:val="24"/>
        </w:rPr>
        <w:t xml:space="preserve"> </w:t>
      </w:r>
    </w:p>
    <w:p w14:paraId="15A51D33" w14:textId="1F9EFC63" w:rsidR="009853EE" w:rsidRPr="0088617F" w:rsidRDefault="000D40E3" w:rsidP="006D17AA">
      <w:pPr>
        <w:pStyle w:val="Sarakstarindkopa"/>
        <w:numPr>
          <w:ilvl w:val="1"/>
          <w:numId w:val="41"/>
        </w:numPr>
        <w:spacing w:line="240" w:lineRule="auto"/>
        <w:ind w:left="993" w:hanging="567"/>
        <w:jc w:val="both"/>
        <w:rPr>
          <w:rFonts w:asciiTheme="majorBidi" w:hAnsiTheme="majorBidi" w:cstheme="majorBidi"/>
          <w:i/>
          <w:iCs/>
          <w:strike/>
        </w:rPr>
      </w:pPr>
      <w:r w:rsidRPr="00752651">
        <w:rPr>
          <w:rFonts w:ascii="Times New Roman" w:hAnsi="Times New Roman" w:cs="Times New Roman"/>
          <w:sz w:val="24"/>
          <w:szCs w:val="24"/>
        </w:rPr>
        <w:t xml:space="preserve"> </w:t>
      </w:r>
      <w:proofErr w:type="spellStart"/>
      <w:r w:rsidR="00176D0B" w:rsidRPr="00752651">
        <w:rPr>
          <w:rFonts w:ascii="Times New Roman" w:hAnsi="Times New Roman" w:cs="Times New Roman"/>
          <w:sz w:val="24"/>
          <w:szCs w:val="24"/>
        </w:rPr>
        <w:t>De</w:t>
      </w:r>
      <w:proofErr w:type="spellEnd"/>
      <w:r w:rsidR="00176D0B" w:rsidRPr="00752651">
        <w:rPr>
          <w:rFonts w:ascii="Times New Roman" w:hAnsi="Times New Roman" w:cs="Times New Roman"/>
          <w:sz w:val="24"/>
          <w:szCs w:val="24"/>
        </w:rPr>
        <w:t xml:space="preserve"> </w:t>
      </w:r>
      <w:proofErr w:type="spellStart"/>
      <w:r w:rsidR="00176D0B" w:rsidRPr="00752651">
        <w:rPr>
          <w:rFonts w:ascii="Times New Roman" w:hAnsi="Times New Roman" w:cs="Times New Roman"/>
          <w:sz w:val="24"/>
          <w:szCs w:val="24"/>
        </w:rPr>
        <w:t>minimis</w:t>
      </w:r>
      <w:proofErr w:type="spellEnd"/>
      <w:r w:rsidR="00176D0B" w:rsidRPr="00752651">
        <w:rPr>
          <w:rFonts w:ascii="Times New Roman" w:hAnsi="Times New Roman" w:cs="Times New Roman"/>
          <w:sz w:val="24"/>
          <w:szCs w:val="24"/>
        </w:rPr>
        <w:t xml:space="preserve"> atbalsta uzskaites sistēmā (turpmāk – Sistēma) sagatavotās veidlapas par sniedzamo informāciju </w:t>
      </w:r>
      <w:proofErr w:type="spellStart"/>
      <w:r w:rsidR="00176D0B" w:rsidRPr="00752651">
        <w:rPr>
          <w:rFonts w:ascii="Times New Roman" w:hAnsi="Times New Roman" w:cs="Times New Roman"/>
          <w:sz w:val="24"/>
          <w:szCs w:val="24"/>
        </w:rPr>
        <w:t>de</w:t>
      </w:r>
      <w:proofErr w:type="spellEnd"/>
      <w:r w:rsidR="00176D0B" w:rsidRPr="00752651">
        <w:rPr>
          <w:rFonts w:ascii="Times New Roman" w:hAnsi="Times New Roman" w:cs="Times New Roman"/>
          <w:sz w:val="24"/>
          <w:szCs w:val="24"/>
        </w:rPr>
        <w:t xml:space="preserve"> </w:t>
      </w:r>
      <w:proofErr w:type="spellStart"/>
      <w:r w:rsidR="00176D0B" w:rsidRPr="00752651">
        <w:rPr>
          <w:rFonts w:ascii="Times New Roman" w:hAnsi="Times New Roman" w:cs="Times New Roman"/>
          <w:sz w:val="24"/>
          <w:szCs w:val="24"/>
        </w:rPr>
        <w:t>minimis</w:t>
      </w:r>
      <w:proofErr w:type="spellEnd"/>
      <w:r w:rsidR="00176D0B" w:rsidRPr="00752651">
        <w:rPr>
          <w:rFonts w:ascii="Times New Roman" w:hAnsi="Times New Roman" w:cs="Times New Roman"/>
          <w:sz w:val="24"/>
          <w:szCs w:val="24"/>
        </w:rPr>
        <w:t> atbalsta uzskaitei un piešķiršanai izdruku vai  atbalsta pieteikumā norāda Sistēmā aizpildītās veidlapas identifikācijas numuru</w:t>
      </w:r>
      <w:r w:rsidRPr="00752651">
        <w:rPr>
          <w:rFonts w:ascii="Times New Roman" w:hAnsi="Times New Roman" w:cs="Times New Roman"/>
          <w:sz w:val="24"/>
          <w:szCs w:val="24"/>
        </w:rPr>
        <w:t xml:space="preserve"> </w:t>
      </w:r>
      <w:r w:rsidRPr="00752651">
        <w:rPr>
          <w:rFonts w:ascii="Times New Roman" w:hAnsi="Times New Roman" w:cs="Times New Roman"/>
          <w:i/>
          <w:iCs/>
        </w:rPr>
        <w:t xml:space="preserve">(Bauskas novada </w:t>
      </w:r>
      <w:r w:rsidRPr="0088617F">
        <w:rPr>
          <w:rFonts w:ascii="Times New Roman" w:hAnsi="Times New Roman" w:cs="Times New Roman"/>
          <w:i/>
          <w:iCs/>
        </w:rPr>
        <w:t>domes 27.02.2025. nolikuma Nr. 1 redakcija)</w:t>
      </w:r>
      <w:r w:rsidR="00752651">
        <w:rPr>
          <w:rFonts w:ascii="Times New Roman" w:hAnsi="Times New Roman" w:cs="Times New Roman"/>
          <w:i/>
          <w:iCs/>
        </w:rPr>
        <w:t>.</w:t>
      </w:r>
    </w:p>
    <w:p w14:paraId="7A5DEF16" w14:textId="21BB9BFF" w:rsidR="009853EE" w:rsidRDefault="00496538" w:rsidP="00BD441D">
      <w:pPr>
        <w:numPr>
          <w:ilvl w:val="1"/>
          <w:numId w:val="41"/>
        </w:numPr>
        <w:spacing w:line="240" w:lineRule="auto"/>
        <w:ind w:left="993" w:hanging="567"/>
        <w:contextualSpacing/>
        <w:jc w:val="both"/>
        <w:rPr>
          <w:rFonts w:asciiTheme="majorBidi" w:hAnsiTheme="majorBidi" w:cstheme="majorBidi"/>
          <w:sz w:val="24"/>
          <w:szCs w:val="24"/>
        </w:rPr>
      </w:pPr>
      <w:r>
        <w:rPr>
          <w:rFonts w:asciiTheme="majorBidi" w:hAnsiTheme="majorBidi" w:cstheme="majorBidi"/>
          <w:sz w:val="24"/>
          <w:szCs w:val="24"/>
        </w:rPr>
        <w:t>aizpildīta projekta ieviešanas kopējo izdevumu tāme, atšifrējot finansējuma izlietošanas pozīcijas un paredzot vismaz 50 % privāto līdzfinansējumu no projekta kopējo izmaksu apjoma (2.pielikums);</w:t>
      </w:r>
    </w:p>
    <w:p w14:paraId="00AA1CBA" w14:textId="355C4D0B" w:rsidR="009853EE" w:rsidRDefault="00496538" w:rsidP="00BD441D">
      <w:pPr>
        <w:numPr>
          <w:ilvl w:val="1"/>
          <w:numId w:val="41"/>
        </w:numPr>
        <w:spacing w:line="240" w:lineRule="auto"/>
        <w:ind w:left="993" w:hanging="567"/>
        <w:contextualSpacing/>
        <w:jc w:val="both"/>
        <w:rPr>
          <w:rFonts w:asciiTheme="majorBidi" w:hAnsiTheme="majorBidi" w:cstheme="majorBidi"/>
          <w:sz w:val="24"/>
          <w:szCs w:val="24"/>
        </w:rPr>
      </w:pPr>
      <w:r>
        <w:rPr>
          <w:rFonts w:asciiTheme="majorBidi" w:hAnsiTheme="majorBidi" w:cstheme="majorBidi"/>
          <w:sz w:val="24"/>
          <w:szCs w:val="24"/>
        </w:rPr>
        <w:t xml:space="preserve">ja projekta iesniedzējs ir </w:t>
      </w:r>
      <w:proofErr w:type="spellStart"/>
      <w:r>
        <w:rPr>
          <w:rFonts w:asciiTheme="majorBidi" w:hAnsiTheme="majorBidi" w:cstheme="majorBidi"/>
          <w:sz w:val="24"/>
          <w:szCs w:val="24"/>
        </w:rPr>
        <w:t>remigrants</w:t>
      </w:r>
      <w:proofErr w:type="spellEnd"/>
      <w:r>
        <w:rPr>
          <w:rFonts w:asciiTheme="majorBidi" w:hAnsiTheme="majorBidi" w:cstheme="majorBidi"/>
          <w:sz w:val="24"/>
          <w:szCs w:val="24"/>
        </w:rPr>
        <w:t xml:space="preserve">, tad klāt pievienots </w:t>
      </w:r>
      <w:proofErr w:type="spellStart"/>
      <w:r>
        <w:rPr>
          <w:rFonts w:asciiTheme="majorBidi" w:hAnsiTheme="majorBidi" w:cstheme="majorBidi"/>
          <w:sz w:val="24"/>
          <w:szCs w:val="24"/>
        </w:rPr>
        <w:t>remigranta</w:t>
      </w:r>
      <w:proofErr w:type="spellEnd"/>
      <w:r>
        <w:rPr>
          <w:rFonts w:asciiTheme="majorBidi" w:hAnsiTheme="majorBidi" w:cstheme="majorBidi"/>
          <w:sz w:val="24"/>
          <w:szCs w:val="24"/>
        </w:rPr>
        <w:t xml:space="preserve"> pašapliecinājums par atbilstību projekta nosacījumiem (6.pielikums);</w:t>
      </w:r>
    </w:p>
    <w:p w14:paraId="191CB742" w14:textId="77777777" w:rsidR="009853EE" w:rsidRDefault="00496538" w:rsidP="00BD441D">
      <w:pPr>
        <w:numPr>
          <w:ilvl w:val="1"/>
          <w:numId w:val="41"/>
        </w:numPr>
        <w:spacing w:line="240" w:lineRule="auto"/>
        <w:ind w:left="993" w:hanging="567"/>
        <w:contextualSpacing/>
        <w:jc w:val="both"/>
        <w:rPr>
          <w:rFonts w:asciiTheme="majorBidi" w:hAnsiTheme="majorBidi" w:cstheme="majorBidi"/>
          <w:sz w:val="24"/>
          <w:szCs w:val="24"/>
        </w:rPr>
      </w:pPr>
      <w:r>
        <w:rPr>
          <w:rFonts w:asciiTheme="majorBidi" w:eastAsia="Times New Roman" w:hAnsiTheme="majorBidi" w:cstheme="majorBidi"/>
          <w:color w:val="0D0D0D"/>
          <w:sz w:val="24"/>
          <w:szCs w:val="24"/>
        </w:rPr>
        <w:t xml:space="preserve">konta izdruka, kas apliecina  par pieejamā konkursa dalībnieka privātā  līdzfinansējuma apmēru, ja tas pārsniedz 1500 </w:t>
      </w:r>
      <w:proofErr w:type="spellStart"/>
      <w:r>
        <w:rPr>
          <w:rFonts w:asciiTheme="majorBidi" w:eastAsia="Times New Roman" w:hAnsiTheme="majorBidi" w:cstheme="majorBidi"/>
          <w:color w:val="0D0D0D"/>
          <w:sz w:val="24"/>
          <w:szCs w:val="24"/>
        </w:rPr>
        <w:t>euro</w:t>
      </w:r>
      <w:proofErr w:type="spellEnd"/>
      <w:r>
        <w:rPr>
          <w:rFonts w:asciiTheme="majorBidi" w:eastAsia="Times New Roman" w:hAnsiTheme="majorBidi" w:cstheme="majorBidi"/>
          <w:color w:val="0D0D0D"/>
          <w:sz w:val="24"/>
          <w:szCs w:val="24"/>
        </w:rPr>
        <w:t>;</w:t>
      </w:r>
    </w:p>
    <w:p w14:paraId="7DAF0E7B" w14:textId="77777777" w:rsidR="009853EE" w:rsidRDefault="00496538" w:rsidP="00BD441D">
      <w:pPr>
        <w:numPr>
          <w:ilvl w:val="1"/>
          <w:numId w:val="41"/>
        </w:numPr>
        <w:spacing w:line="240" w:lineRule="auto"/>
        <w:ind w:left="993" w:hanging="567"/>
        <w:contextualSpacing/>
        <w:jc w:val="both"/>
        <w:rPr>
          <w:rFonts w:asciiTheme="majorBidi" w:hAnsiTheme="majorBidi" w:cstheme="majorBidi"/>
          <w:sz w:val="24"/>
          <w:szCs w:val="24"/>
        </w:rPr>
      </w:pPr>
      <w:r>
        <w:rPr>
          <w:rFonts w:asciiTheme="majorBidi" w:hAnsiTheme="majorBidi" w:cstheme="majorBidi"/>
          <w:sz w:val="24"/>
          <w:szCs w:val="24"/>
        </w:rPr>
        <w:t>nodomu protokola kopija par telpu nomas līguma noslēgšanu uz laiku ne īsāku par 1 (vienu) gadu, ja komercdarbību, projekta ietvaros, plānots veikt vai attīstīt nomātās telpās (ja attiecināms);</w:t>
      </w:r>
    </w:p>
    <w:p w14:paraId="7A9AFE01" w14:textId="7241405F" w:rsidR="009853EE" w:rsidRPr="00CC137B" w:rsidRDefault="00496538" w:rsidP="00BD441D">
      <w:pPr>
        <w:numPr>
          <w:ilvl w:val="1"/>
          <w:numId w:val="41"/>
        </w:numPr>
        <w:spacing w:line="240" w:lineRule="auto"/>
        <w:ind w:left="993" w:hanging="567"/>
        <w:contextualSpacing/>
        <w:jc w:val="both"/>
        <w:rPr>
          <w:rFonts w:asciiTheme="majorBidi" w:hAnsiTheme="majorBidi" w:cstheme="majorBidi"/>
          <w:sz w:val="24"/>
          <w:szCs w:val="24"/>
        </w:rPr>
      </w:pPr>
      <w:r>
        <w:rPr>
          <w:rFonts w:asciiTheme="majorBidi" w:hAnsiTheme="majorBidi" w:cstheme="majorBidi"/>
          <w:sz w:val="24"/>
          <w:szCs w:val="24"/>
        </w:rPr>
        <w:t>cita informācija, ko konkursa dalībnieks uzskata par nepieciešamu.</w:t>
      </w:r>
    </w:p>
    <w:p w14:paraId="158E2ACF" w14:textId="1C2D20FE" w:rsidR="009853EE" w:rsidRPr="00CC137B" w:rsidRDefault="00496538" w:rsidP="00CC137B">
      <w:pPr>
        <w:numPr>
          <w:ilvl w:val="0"/>
          <w:numId w:val="41"/>
        </w:numPr>
        <w:spacing w:line="24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Pieteikums, kas tiks iesniegts, neievērojot nolikuma nosacījumus, netiks vērtēts.</w:t>
      </w:r>
    </w:p>
    <w:p w14:paraId="2F24AE95" w14:textId="529403ED" w:rsidR="009853EE" w:rsidRPr="00CC137B" w:rsidRDefault="00496538" w:rsidP="00CC137B">
      <w:pPr>
        <w:pStyle w:val="Sarakstarindkopa"/>
        <w:widowControl w:val="0"/>
        <w:numPr>
          <w:ilvl w:val="0"/>
          <w:numId w:val="41"/>
        </w:numPr>
        <w:spacing w:line="240" w:lineRule="auto"/>
        <w:ind w:left="426" w:hanging="426"/>
        <w:jc w:val="both"/>
        <w:rPr>
          <w:rFonts w:asciiTheme="majorBidi" w:eastAsia="Times New Roman" w:hAnsiTheme="majorBidi" w:cstheme="majorBidi"/>
          <w:color w:val="0D0D0D"/>
          <w:sz w:val="24"/>
          <w:szCs w:val="24"/>
        </w:rPr>
      </w:pPr>
      <w:r>
        <w:rPr>
          <w:rFonts w:asciiTheme="majorBidi" w:eastAsia="Times New Roman" w:hAnsiTheme="majorBidi" w:cstheme="majorBidi"/>
          <w:color w:val="000000"/>
          <w:sz w:val="24"/>
          <w:szCs w:val="24"/>
        </w:rPr>
        <w:t>Projekta pieteikumu iesniedz, ievērojot publikācijā norādītā konkursa pieteikuma  iesniegšanas termiņu.</w:t>
      </w:r>
    </w:p>
    <w:p w14:paraId="1654FC06" w14:textId="6BCEE592" w:rsidR="009853EE" w:rsidRPr="00CC137B" w:rsidRDefault="00496538" w:rsidP="00CC137B">
      <w:pPr>
        <w:pStyle w:val="Sarakstarindkopa"/>
        <w:widowControl w:val="0"/>
        <w:numPr>
          <w:ilvl w:val="0"/>
          <w:numId w:val="41"/>
        </w:numPr>
        <w:spacing w:line="240" w:lineRule="auto"/>
        <w:ind w:left="426" w:hanging="426"/>
        <w:jc w:val="both"/>
        <w:rPr>
          <w:rFonts w:asciiTheme="majorBidi" w:eastAsia="Times New Roman" w:hAnsiTheme="majorBidi" w:cstheme="majorBidi"/>
          <w:color w:val="0D0D0D"/>
          <w:sz w:val="24"/>
          <w:szCs w:val="24"/>
        </w:rPr>
      </w:pPr>
      <w:r>
        <w:rPr>
          <w:rFonts w:asciiTheme="majorBidi" w:eastAsia="Times New Roman" w:hAnsiTheme="majorBidi" w:cstheme="majorBidi"/>
          <w:color w:val="000000"/>
          <w:sz w:val="24"/>
          <w:szCs w:val="24"/>
        </w:rPr>
        <w:t xml:space="preserve">Projekta pieteikumam un pielikumiem ir jābūt aizpildītiem datorrakstā, latviešu valodā. </w:t>
      </w:r>
    </w:p>
    <w:p w14:paraId="55552F78" w14:textId="77777777" w:rsidR="009853EE" w:rsidRDefault="00496538" w:rsidP="009853EE">
      <w:pPr>
        <w:widowControl w:val="0"/>
        <w:spacing w:before="24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Projektu vērtēšana </w:t>
      </w:r>
    </w:p>
    <w:p w14:paraId="00DC5576" w14:textId="4FED8198" w:rsidR="009853EE" w:rsidRPr="00CC137B" w:rsidRDefault="00496538" w:rsidP="00CC137B">
      <w:pPr>
        <w:pStyle w:val="Sarakstarindkopa"/>
        <w:numPr>
          <w:ilvl w:val="0"/>
          <w:numId w:val="41"/>
        </w:numPr>
        <w:spacing w:line="240" w:lineRule="auto"/>
        <w:jc w:val="both"/>
        <w:rPr>
          <w:rFonts w:asciiTheme="majorBidi" w:hAnsiTheme="majorBidi" w:cstheme="majorBidi"/>
          <w:sz w:val="24"/>
          <w:szCs w:val="24"/>
        </w:rPr>
      </w:pPr>
      <w:r>
        <w:rPr>
          <w:rFonts w:asciiTheme="majorBidi" w:eastAsia="Times New Roman" w:hAnsiTheme="majorBidi" w:cstheme="majorBidi"/>
          <w:color w:val="000000"/>
          <w:sz w:val="24"/>
          <w:szCs w:val="24"/>
        </w:rPr>
        <w:t xml:space="preserve">Projekta pieteikuma </w:t>
      </w:r>
      <w:r>
        <w:rPr>
          <w:rFonts w:asciiTheme="majorBidi" w:hAnsiTheme="majorBidi" w:cstheme="majorBidi"/>
          <w:sz w:val="24"/>
          <w:szCs w:val="24"/>
        </w:rPr>
        <w:t xml:space="preserve">atvēršana un vērtēšana notiek slēgtās komisijas sēdēs. </w:t>
      </w:r>
      <w:r w:rsidRPr="00CC137B">
        <w:rPr>
          <w:rFonts w:asciiTheme="majorBidi" w:hAnsiTheme="majorBidi" w:cstheme="majorBidi"/>
          <w:sz w:val="24"/>
          <w:szCs w:val="24"/>
        </w:rPr>
        <w:t>Komisija projekta pieteikumus vērtē atbilstoši projekta vērtēšanas veidlapai (8.pielikums).</w:t>
      </w:r>
    </w:p>
    <w:p w14:paraId="1FC74272" w14:textId="77777777" w:rsidR="009853EE" w:rsidRPr="00CC137B" w:rsidRDefault="00496538" w:rsidP="009853EE">
      <w:pPr>
        <w:numPr>
          <w:ilvl w:val="0"/>
          <w:numId w:val="41"/>
        </w:numPr>
        <w:spacing w:line="240" w:lineRule="auto"/>
        <w:ind w:left="426" w:hanging="426"/>
        <w:jc w:val="both"/>
        <w:rPr>
          <w:rFonts w:asciiTheme="majorBidi" w:hAnsiTheme="majorBidi" w:cstheme="majorBidi"/>
          <w:sz w:val="24"/>
          <w:szCs w:val="24"/>
        </w:rPr>
      </w:pPr>
      <w:r w:rsidRPr="00CC137B">
        <w:rPr>
          <w:rFonts w:asciiTheme="majorBidi" w:hAnsiTheme="majorBidi" w:cstheme="majorBidi"/>
          <w:sz w:val="24"/>
          <w:szCs w:val="24"/>
        </w:rPr>
        <w:t>Pieteikuma vērtēšana notiek kārtās:</w:t>
      </w:r>
    </w:p>
    <w:p w14:paraId="3A4CDA32" w14:textId="30682085" w:rsidR="009853EE" w:rsidRPr="00DA37CC" w:rsidRDefault="00496538" w:rsidP="00DA37CC">
      <w:pPr>
        <w:numPr>
          <w:ilvl w:val="1"/>
          <w:numId w:val="41"/>
        </w:numPr>
        <w:spacing w:line="240" w:lineRule="auto"/>
        <w:ind w:left="993" w:hanging="567"/>
        <w:jc w:val="both"/>
        <w:rPr>
          <w:rFonts w:asciiTheme="majorBidi" w:hAnsiTheme="majorBidi" w:cstheme="majorBidi"/>
          <w:i/>
          <w:iCs/>
          <w:strike/>
          <w:color w:val="FF0000"/>
        </w:rPr>
      </w:pPr>
      <w:r w:rsidRPr="00C026C0">
        <w:rPr>
          <w:rFonts w:asciiTheme="majorBidi" w:hAnsiTheme="majorBidi" w:cstheme="majorBidi"/>
          <w:sz w:val="24"/>
          <w:szCs w:val="24"/>
        </w:rPr>
        <w:t xml:space="preserve">pirmajā kārtā komisija vērtē projekta administratīvos kritērijus: pārbauda pieteikuma atbilstību nolikuma prasībām, atbilstību projekta mērķim, visu nepieciešamo dokumentu pievienošanu, pieteikuma iesniegšanu noteiktajā laikā un citas prasības, neietverot pieteikuma satura vērtēšanu. Ja informācija pieteikumā vai aizpildītajā </w:t>
      </w:r>
      <w:proofErr w:type="spellStart"/>
      <w:r w:rsidRPr="00C026C0">
        <w:rPr>
          <w:rFonts w:asciiTheme="majorBidi" w:hAnsiTheme="majorBidi" w:cstheme="majorBidi"/>
          <w:i/>
          <w:iCs/>
          <w:sz w:val="24"/>
          <w:szCs w:val="24"/>
        </w:rPr>
        <w:t>de</w:t>
      </w:r>
      <w:proofErr w:type="spellEnd"/>
      <w:r w:rsidRPr="00C026C0">
        <w:rPr>
          <w:rFonts w:asciiTheme="majorBidi" w:hAnsiTheme="majorBidi" w:cstheme="majorBidi"/>
          <w:i/>
          <w:iCs/>
          <w:sz w:val="24"/>
          <w:szCs w:val="24"/>
        </w:rPr>
        <w:t xml:space="preserve"> </w:t>
      </w:r>
      <w:proofErr w:type="spellStart"/>
      <w:r w:rsidRPr="00C026C0">
        <w:rPr>
          <w:rFonts w:asciiTheme="majorBidi" w:hAnsiTheme="majorBidi" w:cstheme="majorBidi"/>
          <w:i/>
          <w:iCs/>
          <w:sz w:val="24"/>
          <w:szCs w:val="24"/>
        </w:rPr>
        <w:t>minimis</w:t>
      </w:r>
      <w:proofErr w:type="spellEnd"/>
      <w:r w:rsidRPr="00C026C0">
        <w:rPr>
          <w:rFonts w:asciiTheme="majorBidi" w:hAnsiTheme="majorBidi" w:cstheme="majorBidi"/>
          <w:sz w:val="24"/>
          <w:szCs w:val="24"/>
        </w:rPr>
        <w:t xml:space="preserve"> veidlapā nav pilnīga vai korekta, konkursa dalībniekam tiek dotas 5 (piecas) darba dienas kļūdas labojumam un aktuālas pieteikuma vai </w:t>
      </w:r>
      <w:proofErr w:type="spellStart"/>
      <w:r w:rsidRPr="00C026C0">
        <w:rPr>
          <w:rFonts w:asciiTheme="majorBidi" w:hAnsiTheme="majorBidi" w:cstheme="majorBidi"/>
          <w:i/>
          <w:iCs/>
          <w:sz w:val="24"/>
          <w:szCs w:val="24"/>
        </w:rPr>
        <w:t>de</w:t>
      </w:r>
      <w:proofErr w:type="spellEnd"/>
      <w:r w:rsidRPr="00C026C0">
        <w:rPr>
          <w:rFonts w:asciiTheme="majorBidi" w:hAnsiTheme="majorBidi" w:cstheme="majorBidi"/>
          <w:i/>
          <w:iCs/>
          <w:sz w:val="24"/>
          <w:szCs w:val="24"/>
        </w:rPr>
        <w:t xml:space="preserve"> </w:t>
      </w:r>
      <w:proofErr w:type="spellStart"/>
      <w:r w:rsidRPr="00C026C0">
        <w:rPr>
          <w:rFonts w:asciiTheme="majorBidi" w:hAnsiTheme="majorBidi" w:cstheme="majorBidi"/>
          <w:i/>
          <w:iCs/>
          <w:sz w:val="24"/>
          <w:szCs w:val="24"/>
        </w:rPr>
        <w:t>minimis</w:t>
      </w:r>
      <w:proofErr w:type="spellEnd"/>
      <w:r w:rsidRPr="00C026C0">
        <w:rPr>
          <w:rFonts w:asciiTheme="majorBidi" w:hAnsiTheme="majorBidi" w:cstheme="majorBidi"/>
          <w:sz w:val="24"/>
          <w:szCs w:val="24"/>
        </w:rPr>
        <w:t xml:space="preserve"> veidlapas iesniegšanai. Pieteikums, kas neatbilst kaut vienai no prasībām vai laikā netiek iesniegts pieteikuma vai </w:t>
      </w:r>
      <w:proofErr w:type="spellStart"/>
      <w:r w:rsidRPr="00C026C0">
        <w:rPr>
          <w:rFonts w:asciiTheme="majorBidi" w:hAnsiTheme="majorBidi" w:cstheme="majorBidi"/>
          <w:i/>
          <w:iCs/>
          <w:sz w:val="24"/>
          <w:szCs w:val="24"/>
        </w:rPr>
        <w:t>de</w:t>
      </w:r>
      <w:proofErr w:type="spellEnd"/>
      <w:r w:rsidRPr="00C026C0">
        <w:rPr>
          <w:rFonts w:asciiTheme="majorBidi" w:hAnsiTheme="majorBidi" w:cstheme="majorBidi"/>
          <w:i/>
          <w:iCs/>
          <w:sz w:val="24"/>
          <w:szCs w:val="24"/>
        </w:rPr>
        <w:t xml:space="preserve"> </w:t>
      </w:r>
      <w:proofErr w:type="spellStart"/>
      <w:r w:rsidRPr="00C026C0">
        <w:rPr>
          <w:rFonts w:asciiTheme="majorBidi" w:hAnsiTheme="majorBidi" w:cstheme="majorBidi"/>
          <w:i/>
          <w:iCs/>
          <w:sz w:val="24"/>
          <w:szCs w:val="24"/>
        </w:rPr>
        <w:t>minimis</w:t>
      </w:r>
      <w:proofErr w:type="spellEnd"/>
      <w:r w:rsidRPr="00C026C0">
        <w:rPr>
          <w:rFonts w:asciiTheme="majorBidi" w:hAnsiTheme="majorBidi" w:cstheme="majorBidi"/>
          <w:sz w:val="24"/>
          <w:szCs w:val="24"/>
        </w:rPr>
        <w:t xml:space="preserve"> veidlapas labojums, tiek noraidīts un netiek virzīts uz vērtēšanas otro kārtu</w:t>
      </w:r>
      <w:r w:rsidR="00DA37CC">
        <w:rPr>
          <w:rFonts w:asciiTheme="majorBidi" w:hAnsiTheme="majorBidi" w:cstheme="majorBidi"/>
          <w:sz w:val="24"/>
          <w:szCs w:val="24"/>
        </w:rPr>
        <w:t xml:space="preserve">. </w:t>
      </w:r>
      <w:r w:rsidR="00DA37CC" w:rsidRPr="00DA37CC">
        <w:rPr>
          <w:rFonts w:asciiTheme="majorBidi" w:hAnsiTheme="majorBidi" w:cstheme="majorBidi"/>
          <w:i/>
          <w:iCs/>
        </w:rPr>
        <w:t>(Bauskas novada domes 27.02.2025. nolikuma Nr. 1 redakcija).</w:t>
      </w:r>
    </w:p>
    <w:p w14:paraId="315B79C8" w14:textId="4B025115" w:rsidR="009853EE" w:rsidRPr="00752651" w:rsidRDefault="00496538" w:rsidP="009853EE">
      <w:pPr>
        <w:numPr>
          <w:ilvl w:val="1"/>
          <w:numId w:val="41"/>
        </w:numPr>
        <w:spacing w:line="240" w:lineRule="auto"/>
        <w:ind w:left="993" w:hanging="567"/>
        <w:jc w:val="both"/>
        <w:rPr>
          <w:rFonts w:asciiTheme="majorBidi" w:hAnsiTheme="majorBidi" w:cstheme="majorBidi"/>
          <w:sz w:val="24"/>
          <w:szCs w:val="24"/>
        </w:rPr>
      </w:pPr>
      <w:r w:rsidRPr="00CC137B">
        <w:rPr>
          <w:rFonts w:asciiTheme="majorBidi" w:hAnsiTheme="majorBidi" w:cstheme="majorBidi"/>
          <w:sz w:val="24"/>
          <w:szCs w:val="24"/>
        </w:rPr>
        <w:t>otrajā kārtā tiek vērtēti pieteikuma kvalitatīvie kritēriji: projekta apraksts, produkta/pakalpojuma apraksts, tirgus un konkurentu apraksts, produkta/pakalpojuma realizācija un mārketings, potenciālie riski un problēmas, finansējums. Katrs komisijas loceklis vērtē pieteikumus, atbilstoši projekta vērtēšanas veidlapai (8.pielikums)</w:t>
      </w:r>
      <w:r w:rsidR="00371064">
        <w:rPr>
          <w:rFonts w:asciiTheme="majorBidi" w:hAnsiTheme="majorBidi" w:cstheme="majorBidi"/>
          <w:sz w:val="24"/>
          <w:szCs w:val="24"/>
        </w:rPr>
        <w:t xml:space="preserve">. </w:t>
      </w:r>
      <w:r w:rsidR="00371064" w:rsidRPr="00752651">
        <w:rPr>
          <w:rFonts w:asciiTheme="majorBidi" w:hAnsiTheme="majorBidi" w:cstheme="majorBidi"/>
          <w:sz w:val="24"/>
          <w:szCs w:val="24"/>
        </w:rPr>
        <w:t>Pašvaldība veic atbalsta pretendenta izvērtēšanu atbilstoši Komisijas regulas Nr.2023/2831, Komisijas regulas Nr. 1408/2013 vai Komisijas regulas Nr. 717/2014 nosacījumiem uz atbalsta piešķiršanas brīdi</w:t>
      </w:r>
      <w:r w:rsidR="00DA37CC" w:rsidRPr="00752651">
        <w:rPr>
          <w:rFonts w:asciiTheme="majorBidi" w:hAnsiTheme="majorBidi" w:cstheme="majorBidi"/>
          <w:sz w:val="24"/>
          <w:szCs w:val="24"/>
        </w:rPr>
        <w:t xml:space="preserve"> </w:t>
      </w:r>
      <w:r w:rsidR="00DA37CC" w:rsidRPr="00752651">
        <w:rPr>
          <w:rFonts w:asciiTheme="majorBidi" w:hAnsiTheme="majorBidi" w:cstheme="majorBidi"/>
          <w:i/>
          <w:iCs/>
        </w:rPr>
        <w:t>(Bauskas novada domes 27.02.2025. nolikuma Nr. 1 redakcija);</w:t>
      </w:r>
    </w:p>
    <w:p w14:paraId="3FD6653A" w14:textId="7BB499F8" w:rsidR="009853EE" w:rsidRPr="00CC137B" w:rsidRDefault="00496538" w:rsidP="00CC137B">
      <w:pPr>
        <w:numPr>
          <w:ilvl w:val="1"/>
          <w:numId w:val="41"/>
        </w:numPr>
        <w:spacing w:line="240" w:lineRule="auto"/>
        <w:ind w:left="993" w:hanging="567"/>
        <w:jc w:val="both"/>
        <w:rPr>
          <w:rFonts w:asciiTheme="majorBidi" w:hAnsiTheme="majorBidi" w:cstheme="majorBidi"/>
          <w:sz w:val="24"/>
          <w:szCs w:val="24"/>
        </w:rPr>
      </w:pPr>
      <w:r w:rsidRPr="00CC137B">
        <w:rPr>
          <w:rFonts w:asciiTheme="majorBidi" w:hAnsiTheme="majorBidi" w:cstheme="majorBidi"/>
          <w:sz w:val="24"/>
          <w:szCs w:val="24"/>
        </w:rPr>
        <w:t>komisija lēmumu par rezultātiem pieņem otrajā kārtā, par konkursa uzvarētājiem pasludinot konkursa dalībniekus, kuri saņēmuši lielāko punktu skaitu, bet, ja vairāki konkursa dalībnieki iegūst vienādu punktu skaitu, tiek rīkota vērtēšanas trešā kārta, kurā konkursa dalībnieki tiek uzaicināti prezentēt projekta ideju. Konkursa uzvarētājs tiek noteikts komisijas locekļiem balsojot un atbalstīts tiek konkursa dalībnieks, kurš saņēmis lielāko balsu skaitu.</w:t>
      </w:r>
    </w:p>
    <w:p w14:paraId="698FF25B" w14:textId="736F5CC0" w:rsidR="009853EE" w:rsidRPr="00CC137B" w:rsidRDefault="00496538" w:rsidP="00CC137B">
      <w:pPr>
        <w:pStyle w:val="Sarakstarindkopa"/>
        <w:numPr>
          <w:ilvl w:val="0"/>
          <w:numId w:val="37"/>
        </w:numPr>
        <w:spacing w:line="240" w:lineRule="auto"/>
        <w:rPr>
          <w:rFonts w:asciiTheme="majorBidi" w:hAnsiTheme="majorBidi" w:cstheme="majorBidi"/>
          <w:sz w:val="24"/>
          <w:szCs w:val="24"/>
        </w:rPr>
      </w:pPr>
      <w:r>
        <w:rPr>
          <w:rFonts w:asciiTheme="majorBidi" w:hAnsiTheme="majorBidi" w:cstheme="majorBidi"/>
          <w:sz w:val="24"/>
          <w:szCs w:val="24"/>
        </w:rPr>
        <w:t xml:space="preserve">Komisija var pieņemt lēmumu neatbalstīt nevienu projektu vai rīkot atkārtotu konkursu. </w:t>
      </w:r>
    </w:p>
    <w:p w14:paraId="195DE64A" w14:textId="0509C0C1" w:rsidR="009853EE" w:rsidRPr="00CC137B" w:rsidRDefault="00496538" w:rsidP="009853EE">
      <w:pPr>
        <w:pStyle w:val="Sarakstarindkopa"/>
        <w:widowControl w:val="0"/>
        <w:numPr>
          <w:ilvl w:val="0"/>
          <w:numId w:val="37"/>
        </w:numPr>
        <w:spacing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Atbilstoši komisijas lēmumam par finansējuma piešķiršanu projekta realizācijai, </w:t>
      </w:r>
      <w:r>
        <w:rPr>
          <w:rFonts w:ascii="Times New Roman" w:eastAsia="Times New Roman" w:hAnsi="Times New Roman" w:cs="Times New Roman"/>
          <w:color w:val="000000"/>
          <w:sz w:val="24"/>
          <w:szCs w:val="24"/>
        </w:rPr>
        <w:t>Uzņēmējdarbības centrs</w:t>
      </w:r>
      <w:r>
        <w:rPr>
          <w:rFonts w:asciiTheme="majorBidi" w:eastAsia="Times New Roman" w:hAnsiTheme="majorBidi" w:cstheme="majorBidi"/>
          <w:color w:val="000000"/>
          <w:sz w:val="24"/>
          <w:szCs w:val="24"/>
        </w:rPr>
        <w:t xml:space="preserve"> sagatavo un iesniedz lēmuma projektu izskatīšanai Bauskas novada domes Finanšu komitejā un apstiprināšanai domes sēdē.</w:t>
      </w:r>
    </w:p>
    <w:p w14:paraId="42585523" w14:textId="77777777" w:rsidR="009853EE" w:rsidRDefault="00496538" w:rsidP="009853EE">
      <w:pPr>
        <w:numPr>
          <w:ilvl w:val="0"/>
          <w:numId w:val="37"/>
        </w:numPr>
        <w:spacing w:line="240" w:lineRule="auto"/>
        <w:ind w:left="426" w:hanging="426"/>
        <w:jc w:val="both"/>
        <w:rPr>
          <w:rFonts w:asciiTheme="majorBidi" w:hAnsiTheme="majorBidi" w:cstheme="majorBidi"/>
          <w:sz w:val="24"/>
          <w:szCs w:val="24"/>
        </w:rPr>
      </w:pPr>
      <w:r>
        <w:rPr>
          <w:rFonts w:asciiTheme="majorBidi" w:hAnsiTheme="majorBidi" w:cstheme="majorBidi"/>
          <w:sz w:val="24"/>
          <w:szCs w:val="24"/>
        </w:rPr>
        <w:t>Domes lēmums par finansējuma piešķiršanu izvērtētajiem projektiem tiek:</w:t>
      </w:r>
    </w:p>
    <w:p w14:paraId="51C6F8A7" w14:textId="77777777" w:rsidR="009853EE" w:rsidRDefault="00496538" w:rsidP="009853EE">
      <w:pPr>
        <w:numPr>
          <w:ilvl w:val="1"/>
          <w:numId w:val="37"/>
        </w:numPr>
        <w:spacing w:line="240" w:lineRule="auto"/>
        <w:ind w:left="992" w:hanging="567"/>
        <w:jc w:val="both"/>
        <w:rPr>
          <w:rFonts w:asciiTheme="majorBidi" w:hAnsiTheme="majorBidi" w:cstheme="majorBidi"/>
          <w:sz w:val="24"/>
          <w:szCs w:val="24"/>
        </w:rPr>
      </w:pPr>
      <w:r>
        <w:rPr>
          <w:rFonts w:asciiTheme="majorBidi" w:hAnsiTheme="majorBidi" w:cstheme="majorBidi"/>
          <w:sz w:val="24"/>
          <w:szCs w:val="24"/>
        </w:rPr>
        <w:t xml:space="preserve">paziņots visiem </w:t>
      </w:r>
      <w:r>
        <w:rPr>
          <w:rFonts w:ascii="Times New Roman" w:eastAsia="Times New Roman" w:hAnsi="Times New Roman" w:cs="Times New Roman"/>
          <w:color w:val="000000"/>
          <w:sz w:val="24"/>
          <w:szCs w:val="24"/>
        </w:rPr>
        <w:t>konkursa dalībniekiem</w:t>
      </w:r>
      <w:r>
        <w:rPr>
          <w:rFonts w:asciiTheme="majorBidi" w:hAnsiTheme="majorBidi" w:cstheme="majorBidi"/>
          <w:sz w:val="24"/>
          <w:szCs w:val="24"/>
        </w:rPr>
        <w:t>, nosūtot uz pieteikumā norādīto e-pastu vai sazinoties individuāli;</w:t>
      </w:r>
      <w:bookmarkStart w:id="3" w:name="_Hlk151107604"/>
    </w:p>
    <w:p w14:paraId="3CF15CAE" w14:textId="120F6BB5" w:rsidR="009853EE" w:rsidRPr="00CC137B" w:rsidRDefault="00496538" w:rsidP="00CC137B">
      <w:pPr>
        <w:numPr>
          <w:ilvl w:val="1"/>
          <w:numId w:val="37"/>
        </w:numPr>
        <w:spacing w:line="240" w:lineRule="auto"/>
        <w:ind w:left="992" w:hanging="567"/>
        <w:jc w:val="both"/>
        <w:rPr>
          <w:rFonts w:asciiTheme="majorBidi" w:hAnsiTheme="majorBidi" w:cstheme="majorBidi"/>
          <w:sz w:val="24"/>
          <w:szCs w:val="24"/>
        </w:rPr>
      </w:pPr>
      <w:r>
        <w:rPr>
          <w:rFonts w:asciiTheme="majorBidi" w:hAnsiTheme="majorBidi" w:cstheme="majorBidi"/>
          <w:sz w:val="24"/>
          <w:szCs w:val="24"/>
        </w:rPr>
        <w:t>publicēts pašvaldības izdevumā “</w:t>
      </w:r>
      <w:r>
        <w:rPr>
          <w:rFonts w:asciiTheme="majorBidi" w:hAnsiTheme="majorBidi" w:cstheme="majorBidi"/>
          <w:bCs/>
          <w:sz w:val="24"/>
          <w:szCs w:val="24"/>
        </w:rPr>
        <w:t xml:space="preserve">Bauskas Novada Vēstnesis”, </w:t>
      </w:r>
      <w:r>
        <w:rPr>
          <w:rFonts w:asciiTheme="majorBidi" w:hAnsiTheme="majorBidi" w:cstheme="majorBidi"/>
          <w:sz w:val="24"/>
          <w:szCs w:val="24"/>
        </w:rPr>
        <w:t xml:space="preserve">tīmekļa vietnē </w:t>
      </w:r>
      <w:hyperlink r:id="rId13" w:history="1">
        <w:r w:rsidRPr="00CC137B">
          <w:rPr>
            <w:rStyle w:val="Hipersaite"/>
            <w:rFonts w:asciiTheme="majorBidi" w:hAnsiTheme="majorBidi" w:cstheme="majorBidi"/>
            <w:color w:val="auto"/>
            <w:sz w:val="24"/>
            <w:szCs w:val="24"/>
            <w:u w:val="none"/>
          </w:rPr>
          <w:t>www.bauskasnovads.lv</w:t>
        </w:r>
      </w:hyperlink>
      <w:r>
        <w:rPr>
          <w:rFonts w:asciiTheme="majorBidi" w:hAnsiTheme="majorBidi" w:cstheme="majorBidi"/>
          <w:sz w:val="24"/>
          <w:szCs w:val="24"/>
        </w:rPr>
        <w:t xml:space="preserve"> un sociālajos tīklos</w:t>
      </w:r>
      <w:bookmarkEnd w:id="3"/>
      <w:r>
        <w:rPr>
          <w:rFonts w:asciiTheme="majorBidi" w:hAnsiTheme="majorBidi" w:cstheme="majorBidi"/>
          <w:sz w:val="24"/>
          <w:szCs w:val="24"/>
        </w:rPr>
        <w:t>.</w:t>
      </w:r>
    </w:p>
    <w:p w14:paraId="219CD4C4" w14:textId="5051DBC4" w:rsidR="00CC137B" w:rsidRPr="00075C80" w:rsidRDefault="00496538" w:rsidP="00075C80">
      <w:pPr>
        <w:numPr>
          <w:ilvl w:val="0"/>
          <w:numId w:val="37"/>
        </w:numPr>
        <w:spacing w:line="240" w:lineRule="auto"/>
        <w:ind w:left="357" w:hanging="357"/>
        <w:jc w:val="both"/>
        <w:rPr>
          <w:rFonts w:asciiTheme="majorBidi" w:hAnsiTheme="majorBidi" w:cstheme="majorBidi"/>
          <w:sz w:val="24"/>
          <w:szCs w:val="24"/>
        </w:rPr>
      </w:pPr>
      <w:r>
        <w:rPr>
          <w:rFonts w:asciiTheme="majorBidi" w:hAnsiTheme="majorBidi" w:cstheme="majorBidi"/>
          <w:sz w:val="24"/>
          <w:szCs w:val="24"/>
        </w:rPr>
        <w:t xml:space="preserve">Konkursa dalībniekiem, kuru projekta pieteikumi netiek atbalstīti, tiek nosūtīta informatīva vēstule. </w:t>
      </w:r>
    </w:p>
    <w:p w14:paraId="6B641532" w14:textId="77777777" w:rsidR="009853EE" w:rsidRDefault="00496538" w:rsidP="009853EE">
      <w:pPr>
        <w:spacing w:before="240" w:after="240" w:line="240" w:lineRule="auto"/>
        <w:jc w:val="center"/>
        <w:rPr>
          <w:rFonts w:asciiTheme="majorBidi" w:hAnsiTheme="majorBidi" w:cstheme="majorBidi"/>
          <w:b/>
          <w:bCs/>
          <w:sz w:val="24"/>
          <w:szCs w:val="24"/>
        </w:rPr>
      </w:pPr>
      <w:r>
        <w:rPr>
          <w:rFonts w:asciiTheme="majorBidi" w:hAnsiTheme="majorBidi" w:cstheme="majorBidi"/>
          <w:b/>
          <w:bCs/>
          <w:sz w:val="24"/>
          <w:szCs w:val="24"/>
        </w:rPr>
        <w:t>VI. Finansējuma piešķiršanas kārtība</w:t>
      </w:r>
    </w:p>
    <w:p w14:paraId="5CD1C568" w14:textId="37AB05EB" w:rsidR="009853EE" w:rsidRPr="00CC137B" w:rsidRDefault="00496538" w:rsidP="00CC137B">
      <w:pPr>
        <w:pStyle w:val="Sarakstarindkopa"/>
        <w:numPr>
          <w:ilvl w:val="0"/>
          <w:numId w:val="37"/>
        </w:numPr>
        <w:spacing w:line="240" w:lineRule="auto"/>
        <w:jc w:val="both"/>
        <w:rPr>
          <w:rFonts w:asciiTheme="majorBidi" w:hAnsiTheme="majorBidi" w:cstheme="majorBidi"/>
          <w:sz w:val="24"/>
          <w:szCs w:val="24"/>
        </w:rPr>
      </w:pPr>
      <w:r>
        <w:rPr>
          <w:rFonts w:asciiTheme="majorBidi" w:hAnsiTheme="majorBidi" w:cstheme="majorBidi"/>
          <w:sz w:val="24"/>
          <w:szCs w:val="24"/>
        </w:rPr>
        <w:t>Konkursa uzvarētājam piešķirtā finansējuma apmērs tiek noteikts</w:t>
      </w:r>
      <w:r w:rsidR="00CC137B" w:rsidRPr="00CC137B">
        <w:rPr>
          <w:rFonts w:asciiTheme="majorBidi" w:hAnsiTheme="majorBidi" w:cstheme="majorBidi"/>
          <w:color w:val="FF0000"/>
          <w:sz w:val="24"/>
          <w:szCs w:val="24"/>
        </w:rPr>
        <w:t xml:space="preserve"> </w:t>
      </w:r>
      <w:r w:rsidRPr="00CC137B">
        <w:rPr>
          <w:rFonts w:asciiTheme="majorBidi" w:eastAsia="Times New Roman" w:hAnsiTheme="majorBidi" w:cstheme="majorBidi"/>
          <w:sz w:val="24"/>
          <w:szCs w:val="24"/>
        </w:rPr>
        <w:t>atbilstoši komisijas lēmumam par finansējuma piešķiršanu projekta realizācijai</w:t>
      </w:r>
      <w:r w:rsidRPr="00CC137B">
        <w:rPr>
          <w:rFonts w:asciiTheme="majorBidi" w:hAnsiTheme="majorBidi" w:cstheme="majorBidi"/>
          <w:sz w:val="24"/>
          <w:szCs w:val="24"/>
        </w:rPr>
        <w:t xml:space="preserve"> un domes lēmumam.</w:t>
      </w:r>
    </w:p>
    <w:p w14:paraId="768F1CCA" w14:textId="77777777" w:rsidR="009853EE" w:rsidRDefault="00496538" w:rsidP="009853EE">
      <w:pPr>
        <w:numPr>
          <w:ilvl w:val="0"/>
          <w:numId w:val="37"/>
        </w:numPr>
        <w:spacing w:line="240" w:lineRule="auto"/>
        <w:ind w:left="426" w:hanging="426"/>
        <w:jc w:val="both"/>
        <w:rPr>
          <w:rFonts w:asciiTheme="majorBidi" w:hAnsiTheme="majorBidi" w:cstheme="majorBidi"/>
          <w:sz w:val="24"/>
          <w:szCs w:val="24"/>
        </w:rPr>
      </w:pPr>
      <w:r>
        <w:rPr>
          <w:rFonts w:asciiTheme="majorBidi" w:hAnsiTheme="majorBidi" w:cstheme="majorBidi"/>
          <w:sz w:val="24"/>
          <w:szCs w:val="24"/>
        </w:rPr>
        <w:t>Finansējuma izmaksa notiek divās daļās:</w:t>
      </w:r>
    </w:p>
    <w:p w14:paraId="6B5074CE" w14:textId="77777777" w:rsidR="009853EE" w:rsidRDefault="00496538" w:rsidP="009853EE">
      <w:pPr>
        <w:numPr>
          <w:ilvl w:val="1"/>
          <w:numId w:val="37"/>
        </w:numPr>
        <w:shd w:val="clear" w:color="auto" w:fill="FFFFFF" w:themeFill="background1"/>
        <w:spacing w:line="240" w:lineRule="auto"/>
        <w:ind w:left="1134" w:hanging="567"/>
        <w:jc w:val="both"/>
        <w:rPr>
          <w:rFonts w:asciiTheme="majorBidi" w:hAnsiTheme="majorBidi" w:cstheme="majorBidi"/>
          <w:sz w:val="24"/>
          <w:szCs w:val="24"/>
        </w:rPr>
      </w:pPr>
      <w:r>
        <w:rPr>
          <w:rFonts w:asciiTheme="majorBidi" w:hAnsiTheme="majorBidi" w:cstheme="majorBidi"/>
          <w:sz w:val="24"/>
          <w:szCs w:val="24"/>
        </w:rPr>
        <w:lastRenderedPageBreak/>
        <w:t xml:space="preserve">70% apmērā – 10 (desmit) darba dienu laikā pēc līguma parakstīšanas; </w:t>
      </w:r>
    </w:p>
    <w:p w14:paraId="2E9D02C3" w14:textId="3B02BAF0" w:rsidR="009853EE" w:rsidRPr="00CC137B" w:rsidRDefault="00496538" w:rsidP="009853EE">
      <w:pPr>
        <w:numPr>
          <w:ilvl w:val="1"/>
          <w:numId w:val="37"/>
        </w:numPr>
        <w:shd w:val="clear" w:color="auto" w:fill="FFFFFF" w:themeFill="background1"/>
        <w:spacing w:line="240" w:lineRule="auto"/>
        <w:ind w:left="1134" w:hanging="567"/>
        <w:jc w:val="both"/>
        <w:rPr>
          <w:rFonts w:asciiTheme="majorBidi" w:hAnsiTheme="majorBidi" w:cstheme="majorBidi"/>
          <w:sz w:val="24"/>
          <w:szCs w:val="24"/>
        </w:rPr>
      </w:pPr>
      <w:r>
        <w:rPr>
          <w:rFonts w:asciiTheme="majorBidi" w:hAnsiTheme="majorBidi" w:cstheme="majorBidi"/>
          <w:sz w:val="24"/>
          <w:szCs w:val="24"/>
        </w:rPr>
        <w:t>30% apmērā – 10 (desmit) darba dienu laikā pēc tam, kad konkursa dalībnieks iesniedzis atskaites un iesniegtās atskaites ir apstiprinātas ar komisijas lēmumu.</w:t>
      </w:r>
    </w:p>
    <w:p w14:paraId="3A579B53" w14:textId="78D9AEA6" w:rsidR="009853EE" w:rsidRPr="00CC137B" w:rsidRDefault="00496538" w:rsidP="00CC137B">
      <w:pPr>
        <w:pStyle w:val="Sarakstarindkopa"/>
        <w:numPr>
          <w:ilvl w:val="0"/>
          <w:numId w:val="37"/>
        </w:numPr>
        <w:spacing w:line="240" w:lineRule="auto"/>
        <w:jc w:val="both"/>
        <w:rPr>
          <w:rFonts w:asciiTheme="majorBidi" w:hAnsiTheme="majorBidi" w:cstheme="majorBidi"/>
          <w:sz w:val="24"/>
          <w:szCs w:val="24"/>
        </w:rPr>
      </w:pPr>
      <w:r>
        <w:rPr>
          <w:rFonts w:asciiTheme="majorBidi" w:hAnsiTheme="majorBidi" w:cstheme="majorBidi"/>
          <w:sz w:val="24"/>
          <w:szCs w:val="24"/>
        </w:rPr>
        <w:t>Ja atskaites netiek iesniegtas noteiktajā termiņā vai iesniegtie izdevumus attaisnojošie dokumenti nav noformēti atbilstoši Ministru kabineta 2021. gada 21. decembra noteikumiem Nr. 877 “Grāmatvedības kārtošanas noteikumi”, vai finansējums nav izlietots atbilstoši domes lēmumā noteiktajam mērķim, konkursa dalībniekam pārskaitītais finansējums jāatmaksā pašvaldībai 30 (trīsdesmit) dienu laikā pēc komisijas lēmuma saņemšanas.</w:t>
      </w:r>
    </w:p>
    <w:p w14:paraId="4DEE80CA" w14:textId="77777777" w:rsidR="009853EE" w:rsidRDefault="00496538" w:rsidP="009853EE">
      <w:pPr>
        <w:numPr>
          <w:ilvl w:val="0"/>
          <w:numId w:val="37"/>
        </w:numPr>
        <w:spacing w:line="240" w:lineRule="auto"/>
        <w:ind w:left="426" w:hanging="426"/>
        <w:jc w:val="both"/>
        <w:rPr>
          <w:rFonts w:asciiTheme="majorBidi" w:hAnsiTheme="majorBidi" w:cstheme="majorBidi"/>
          <w:sz w:val="24"/>
          <w:szCs w:val="24"/>
        </w:rPr>
      </w:pPr>
      <w:r>
        <w:rPr>
          <w:rFonts w:asciiTheme="majorBidi" w:hAnsiTheme="majorBidi" w:cstheme="majorBidi"/>
          <w:sz w:val="24"/>
          <w:szCs w:val="24"/>
        </w:rPr>
        <w:t>Pašvaldībai ir tiesības neizmaksāt finansējumu, ja konkursa dalībnieks:</w:t>
      </w:r>
    </w:p>
    <w:p w14:paraId="51CFA3B7" w14:textId="77777777" w:rsidR="009853EE" w:rsidRDefault="00496538" w:rsidP="009853EE">
      <w:pPr>
        <w:numPr>
          <w:ilvl w:val="1"/>
          <w:numId w:val="37"/>
        </w:numPr>
        <w:spacing w:line="240" w:lineRule="auto"/>
        <w:ind w:left="1134" w:hanging="567"/>
        <w:jc w:val="both"/>
        <w:rPr>
          <w:rFonts w:asciiTheme="majorBidi" w:hAnsiTheme="majorBidi" w:cstheme="majorBidi"/>
          <w:sz w:val="24"/>
          <w:szCs w:val="24"/>
        </w:rPr>
      </w:pPr>
      <w:r>
        <w:rPr>
          <w:rFonts w:asciiTheme="majorBidi" w:hAnsiTheme="majorBidi" w:cstheme="majorBidi"/>
          <w:sz w:val="24"/>
          <w:szCs w:val="24"/>
        </w:rPr>
        <w:t>nav iesniedzis visu pieprasīto informāciju vai dokumentus;</w:t>
      </w:r>
    </w:p>
    <w:p w14:paraId="1B6D7712" w14:textId="0900DA7C" w:rsidR="009853EE" w:rsidRPr="00CC137B" w:rsidRDefault="00496538" w:rsidP="00CC137B">
      <w:pPr>
        <w:numPr>
          <w:ilvl w:val="1"/>
          <w:numId w:val="37"/>
        </w:numPr>
        <w:spacing w:line="240" w:lineRule="auto"/>
        <w:ind w:left="1134" w:hanging="567"/>
        <w:jc w:val="both"/>
        <w:rPr>
          <w:rFonts w:asciiTheme="majorBidi" w:hAnsiTheme="majorBidi" w:cstheme="majorBidi"/>
          <w:sz w:val="24"/>
          <w:szCs w:val="24"/>
        </w:rPr>
      </w:pPr>
      <w:r>
        <w:rPr>
          <w:rFonts w:asciiTheme="majorBidi" w:hAnsiTheme="majorBidi" w:cstheme="majorBidi"/>
          <w:sz w:val="24"/>
          <w:szCs w:val="24"/>
        </w:rPr>
        <w:t>neievēro noslēgtā līguma par finansējuma piešķiršanu nosacījumus.</w:t>
      </w:r>
    </w:p>
    <w:p w14:paraId="517DABE1" w14:textId="77777777" w:rsidR="009853EE" w:rsidRDefault="00496538" w:rsidP="009853EE">
      <w:pPr>
        <w:numPr>
          <w:ilvl w:val="0"/>
          <w:numId w:val="37"/>
        </w:numPr>
        <w:spacing w:line="24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 Konkursa dalībniekam jāatmaksā pašvaldībai izmaksāto finansējumu vai tā daļu, ja:</w:t>
      </w:r>
    </w:p>
    <w:p w14:paraId="5D37B55F" w14:textId="77777777" w:rsidR="009853EE" w:rsidRDefault="00496538" w:rsidP="009853EE">
      <w:pPr>
        <w:numPr>
          <w:ilvl w:val="1"/>
          <w:numId w:val="37"/>
        </w:numPr>
        <w:spacing w:line="240" w:lineRule="auto"/>
        <w:ind w:left="1134" w:hanging="567"/>
        <w:jc w:val="both"/>
        <w:rPr>
          <w:rFonts w:asciiTheme="majorBidi" w:hAnsiTheme="majorBidi" w:cstheme="majorBidi"/>
          <w:sz w:val="24"/>
          <w:szCs w:val="24"/>
        </w:rPr>
      </w:pPr>
      <w:r>
        <w:rPr>
          <w:rFonts w:asciiTheme="majorBidi" w:hAnsiTheme="majorBidi" w:cstheme="majorBidi"/>
          <w:sz w:val="24"/>
          <w:szCs w:val="24"/>
        </w:rPr>
        <w:t>nav iesniegti izdevumus apliecinošie vai prasītie dokumenti;</w:t>
      </w:r>
    </w:p>
    <w:p w14:paraId="3D35E729" w14:textId="77777777" w:rsidR="009853EE" w:rsidRDefault="00496538" w:rsidP="009853EE">
      <w:pPr>
        <w:numPr>
          <w:ilvl w:val="1"/>
          <w:numId w:val="37"/>
        </w:numPr>
        <w:spacing w:line="240" w:lineRule="auto"/>
        <w:ind w:left="1134" w:hanging="567"/>
        <w:jc w:val="both"/>
        <w:rPr>
          <w:rFonts w:asciiTheme="majorBidi" w:hAnsiTheme="majorBidi" w:cstheme="majorBidi"/>
          <w:sz w:val="24"/>
          <w:szCs w:val="24"/>
        </w:rPr>
      </w:pPr>
      <w:r>
        <w:rPr>
          <w:rFonts w:asciiTheme="majorBidi" w:hAnsiTheme="majorBidi" w:cstheme="majorBidi"/>
          <w:sz w:val="24"/>
          <w:szCs w:val="24"/>
        </w:rPr>
        <w:t>nav iesniegta kāda no atskaitēm par finansējuma izlietojumu, vai pamatotu iemeslu dēļ nav apstiprināta kāda no atskaitēm vai pārskatiem;</w:t>
      </w:r>
    </w:p>
    <w:p w14:paraId="57F1EE14" w14:textId="77777777" w:rsidR="009853EE" w:rsidRDefault="00496538" w:rsidP="009853EE">
      <w:pPr>
        <w:numPr>
          <w:ilvl w:val="1"/>
          <w:numId w:val="37"/>
        </w:numPr>
        <w:spacing w:line="240" w:lineRule="auto"/>
        <w:ind w:left="1134" w:hanging="567"/>
        <w:jc w:val="both"/>
        <w:rPr>
          <w:rFonts w:asciiTheme="majorBidi" w:hAnsiTheme="majorBidi" w:cstheme="majorBidi"/>
          <w:sz w:val="24"/>
          <w:szCs w:val="24"/>
        </w:rPr>
      </w:pPr>
      <w:r>
        <w:rPr>
          <w:rFonts w:asciiTheme="majorBidi" w:hAnsiTheme="majorBidi" w:cstheme="majorBidi"/>
          <w:sz w:val="24"/>
          <w:szCs w:val="24"/>
        </w:rPr>
        <w:t>finansējums vai tā daļa izlietota citu mērķu sasniegšanai bez iepriekšējas saskaņošanas ar komisiju;</w:t>
      </w:r>
    </w:p>
    <w:p w14:paraId="77475B77" w14:textId="77777777" w:rsidR="009853EE" w:rsidRDefault="00496538" w:rsidP="009853EE">
      <w:pPr>
        <w:numPr>
          <w:ilvl w:val="1"/>
          <w:numId w:val="37"/>
        </w:numPr>
        <w:spacing w:line="240" w:lineRule="auto"/>
        <w:ind w:left="1134" w:hanging="567"/>
        <w:jc w:val="both"/>
        <w:rPr>
          <w:rFonts w:asciiTheme="majorBidi" w:hAnsiTheme="majorBidi" w:cstheme="majorBidi"/>
          <w:sz w:val="24"/>
          <w:szCs w:val="24"/>
        </w:rPr>
      </w:pPr>
      <w:r>
        <w:rPr>
          <w:rFonts w:asciiTheme="majorBidi" w:hAnsiTheme="majorBidi" w:cstheme="majorBidi"/>
          <w:sz w:val="24"/>
          <w:szCs w:val="24"/>
        </w:rPr>
        <w:t>izmantojot vairākus konkursa dalībniekus, veicis finansējuma līdzekļu apvienošanu viena projekta īstenošanai.</w:t>
      </w:r>
    </w:p>
    <w:p w14:paraId="078CDB25" w14:textId="77777777" w:rsidR="009853EE" w:rsidRDefault="00496538" w:rsidP="009853EE">
      <w:pPr>
        <w:spacing w:before="240" w:after="240" w:line="240" w:lineRule="auto"/>
        <w:ind w:left="992"/>
        <w:jc w:val="center"/>
        <w:rPr>
          <w:rFonts w:asciiTheme="majorBidi" w:hAnsiTheme="majorBidi" w:cstheme="majorBidi"/>
          <w:sz w:val="24"/>
          <w:szCs w:val="24"/>
        </w:rPr>
      </w:pPr>
      <w:r>
        <w:rPr>
          <w:rFonts w:ascii="Times New Roman" w:eastAsia="Times New Roman" w:hAnsi="Times New Roman" w:cs="Times New Roman"/>
          <w:b/>
          <w:color w:val="000000"/>
          <w:sz w:val="24"/>
          <w:szCs w:val="24"/>
        </w:rPr>
        <w:t>VII. Projekta īstenošanas un atskaites kārtība</w:t>
      </w:r>
    </w:p>
    <w:p w14:paraId="77D27074" w14:textId="332C89B1" w:rsidR="009853EE" w:rsidRPr="00CC137B" w:rsidRDefault="00496538" w:rsidP="00CC137B">
      <w:pPr>
        <w:pStyle w:val="Sarakstarindkopa"/>
        <w:widowControl w:val="0"/>
        <w:numPr>
          <w:ilvl w:val="0"/>
          <w:numId w:val="37"/>
        </w:numPr>
        <w:spacing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Pašvaldība slēdz līgumu ar </w:t>
      </w:r>
      <w:r>
        <w:rPr>
          <w:rFonts w:ascii="Times New Roman" w:eastAsia="Times New Roman" w:hAnsi="Times New Roman" w:cs="Times New Roman"/>
          <w:sz w:val="24"/>
          <w:szCs w:val="24"/>
        </w:rPr>
        <w:t>konkursa dalībnieku par projekta īstenošanu un piešķirtā finansējuma izlietošanu.</w:t>
      </w:r>
    </w:p>
    <w:p w14:paraId="5F30FA84" w14:textId="77777777" w:rsidR="009853EE" w:rsidRDefault="00496538" w:rsidP="009853EE">
      <w:pPr>
        <w:pStyle w:val="Sarakstarindkopa"/>
        <w:widowControl w:val="0"/>
        <w:numPr>
          <w:ilvl w:val="0"/>
          <w:numId w:val="37"/>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Līgums par finansējuma piešķiršanu jānoslēdz: </w:t>
      </w:r>
    </w:p>
    <w:p w14:paraId="750774D7" w14:textId="77777777" w:rsidR="009853EE" w:rsidRDefault="00496538" w:rsidP="009853EE">
      <w:pPr>
        <w:pStyle w:val="Sarakstarindkopa"/>
        <w:widowControl w:val="0"/>
        <w:numPr>
          <w:ilvl w:val="1"/>
          <w:numId w:val="37"/>
        </w:numPr>
        <w:spacing w:line="240" w:lineRule="auto"/>
        <w:ind w:left="993"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 juridisku </w:t>
      </w:r>
      <w:r>
        <w:rPr>
          <w:rFonts w:ascii="Times New Roman" w:eastAsia="Times New Roman" w:hAnsi="Times New Roman" w:cs="Times New Roman"/>
          <w:sz w:val="24"/>
          <w:szCs w:val="24"/>
        </w:rPr>
        <w:t xml:space="preserve">personu, </w:t>
      </w:r>
      <w:r w:rsidRPr="00170489">
        <w:rPr>
          <w:rFonts w:ascii="Times New Roman" w:eastAsia="Times New Roman" w:hAnsi="Times New Roman" w:cs="Times New Roman"/>
          <w:sz w:val="24"/>
          <w:szCs w:val="24"/>
        </w:rPr>
        <w:t>vai reģistrētu saimnieciskās darbības veicēju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ne vēlāk kā 30 dienu laikā no domes lēmuma </w:t>
      </w:r>
      <w:r>
        <w:rPr>
          <w:rFonts w:ascii="Times New Roman" w:eastAsia="Times New Roman" w:hAnsi="Times New Roman" w:cs="Times New Roman"/>
          <w:sz w:val="24"/>
          <w:szCs w:val="24"/>
        </w:rPr>
        <w:t xml:space="preserve">spēkā stāšanas dienas; </w:t>
      </w:r>
    </w:p>
    <w:p w14:paraId="1C7A20BB" w14:textId="5DF792E7" w:rsidR="009853EE" w:rsidRPr="00CC137B" w:rsidRDefault="00496538" w:rsidP="00CC137B">
      <w:pPr>
        <w:pStyle w:val="Sarakstarindkopa"/>
        <w:widowControl w:val="0"/>
        <w:numPr>
          <w:ilvl w:val="1"/>
          <w:numId w:val="37"/>
        </w:numPr>
        <w:spacing w:line="240"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 fizisku personu - ne vēlāk kā 60 dienu laikā no domes lēmuma spēkā stāšanas dienas.</w:t>
      </w:r>
    </w:p>
    <w:p w14:paraId="14467968" w14:textId="77777777" w:rsidR="009853EE" w:rsidRDefault="00496538" w:rsidP="009853EE">
      <w:pPr>
        <w:pStyle w:val="Sarakstarindkopa"/>
        <w:widowControl w:val="0"/>
        <w:numPr>
          <w:ilvl w:val="0"/>
          <w:numId w:val="37"/>
        </w:numPr>
        <w:spacing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konkursa dalībniekam </w:t>
      </w:r>
      <w:r>
        <w:rPr>
          <w:rFonts w:ascii="Times New Roman" w:eastAsia="Times New Roman" w:hAnsi="Times New Roman" w:cs="Times New Roman"/>
          <w:color w:val="000000"/>
          <w:sz w:val="24"/>
          <w:szCs w:val="24"/>
        </w:rPr>
        <w:t>līdz līguma noslēgšanai:</w:t>
      </w:r>
    </w:p>
    <w:p w14:paraId="6EAC4B97" w14:textId="40FDF89C" w:rsidR="009853EE" w:rsidRPr="00170489" w:rsidRDefault="00496538" w:rsidP="009853EE">
      <w:pPr>
        <w:pStyle w:val="Sarakstarindkopa"/>
        <w:widowControl w:val="0"/>
        <w:numPr>
          <w:ilvl w:val="1"/>
          <w:numId w:val="37"/>
        </w:numPr>
        <w:spacing w:line="240" w:lineRule="auto"/>
        <w:ind w:left="993" w:hanging="573"/>
        <w:jc w:val="both"/>
        <w:rPr>
          <w:rFonts w:ascii="Times New Roman" w:eastAsia="Times New Roman" w:hAnsi="Times New Roman" w:cs="Times New Roman"/>
          <w:sz w:val="24"/>
          <w:szCs w:val="24"/>
        </w:rPr>
      </w:pPr>
      <w:r w:rsidRPr="00170489">
        <w:rPr>
          <w:rFonts w:ascii="Times New Roman" w:eastAsia="Times New Roman" w:hAnsi="Times New Roman" w:cs="Times New Roman"/>
          <w:sz w:val="24"/>
          <w:szCs w:val="24"/>
        </w:rPr>
        <w:t>jāreģistrē saimnieciskā darbība VID vai UR;</w:t>
      </w:r>
    </w:p>
    <w:p w14:paraId="62DCE4A0" w14:textId="77777777" w:rsidR="009853EE" w:rsidRPr="00170489" w:rsidRDefault="00496538" w:rsidP="009853EE">
      <w:pPr>
        <w:pStyle w:val="Sarakstarindkopa"/>
        <w:widowControl w:val="0"/>
        <w:numPr>
          <w:ilvl w:val="1"/>
          <w:numId w:val="37"/>
        </w:numPr>
        <w:spacing w:line="240" w:lineRule="auto"/>
        <w:ind w:left="993" w:hanging="573"/>
        <w:jc w:val="both"/>
        <w:rPr>
          <w:rFonts w:ascii="Times New Roman" w:eastAsia="Times New Roman" w:hAnsi="Times New Roman" w:cs="Times New Roman"/>
          <w:sz w:val="24"/>
          <w:szCs w:val="24"/>
        </w:rPr>
      </w:pPr>
      <w:r w:rsidRPr="00170489">
        <w:rPr>
          <w:rFonts w:ascii="Times New Roman" w:eastAsia="Times New Roman" w:hAnsi="Times New Roman" w:cs="Times New Roman"/>
          <w:sz w:val="24"/>
          <w:szCs w:val="24"/>
        </w:rPr>
        <w:t xml:space="preserve">ja konkursa dalībnieks sākotnēji </w:t>
      </w:r>
      <w:proofErr w:type="spellStart"/>
      <w:r w:rsidRPr="005C0D4F">
        <w:rPr>
          <w:rFonts w:ascii="Times New Roman" w:eastAsia="Times New Roman" w:hAnsi="Times New Roman" w:cs="Times New Roman"/>
          <w:i/>
          <w:iCs/>
          <w:sz w:val="24"/>
          <w:szCs w:val="24"/>
        </w:rPr>
        <w:t>de</w:t>
      </w:r>
      <w:proofErr w:type="spellEnd"/>
      <w:r w:rsidRPr="005C0D4F">
        <w:rPr>
          <w:rFonts w:ascii="Times New Roman" w:eastAsia="Times New Roman" w:hAnsi="Times New Roman" w:cs="Times New Roman"/>
          <w:i/>
          <w:iCs/>
          <w:sz w:val="24"/>
          <w:szCs w:val="24"/>
        </w:rPr>
        <w:t xml:space="preserve"> </w:t>
      </w:r>
      <w:proofErr w:type="spellStart"/>
      <w:r w:rsidRPr="005C0D4F">
        <w:rPr>
          <w:rFonts w:ascii="Times New Roman" w:eastAsia="Times New Roman" w:hAnsi="Times New Roman" w:cs="Times New Roman"/>
          <w:i/>
          <w:iCs/>
          <w:sz w:val="24"/>
          <w:szCs w:val="24"/>
        </w:rPr>
        <w:t>minimis</w:t>
      </w:r>
      <w:proofErr w:type="spellEnd"/>
      <w:r w:rsidRPr="005C0D4F">
        <w:rPr>
          <w:rFonts w:ascii="Times New Roman" w:eastAsia="Times New Roman" w:hAnsi="Times New Roman" w:cs="Times New Roman"/>
          <w:i/>
          <w:iCs/>
          <w:sz w:val="24"/>
          <w:szCs w:val="24"/>
        </w:rPr>
        <w:t xml:space="preserve"> </w:t>
      </w:r>
      <w:r w:rsidRPr="00170489">
        <w:rPr>
          <w:rFonts w:ascii="Times New Roman" w:eastAsia="Times New Roman" w:hAnsi="Times New Roman" w:cs="Times New Roman"/>
          <w:sz w:val="24"/>
          <w:szCs w:val="24"/>
        </w:rPr>
        <w:t xml:space="preserve">veidlapu iesniedz kā fiziska persona, kurai atbilstoši nolikuma </w:t>
      </w:r>
      <w:r w:rsidRPr="00A74C0F">
        <w:rPr>
          <w:rFonts w:ascii="Times New Roman" w:eastAsia="Times New Roman" w:hAnsi="Times New Roman" w:cs="Times New Roman"/>
          <w:sz w:val="24"/>
          <w:szCs w:val="24"/>
        </w:rPr>
        <w:t xml:space="preserve">18.4. </w:t>
      </w:r>
      <w:r w:rsidRPr="00170489">
        <w:rPr>
          <w:rFonts w:ascii="Times New Roman" w:eastAsia="Times New Roman" w:hAnsi="Times New Roman" w:cs="Times New Roman"/>
          <w:sz w:val="24"/>
          <w:szCs w:val="24"/>
        </w:rPr>
        <w:t xml:space="preserve">punktā noteiktajam, pirms līguma noslēgšanas ir jāreģistrējas UR, konkursa dalībniekam pēc </w:t>
      </w:r>
      <w:proofErr w:type="spellStart"/>
      <w:r w:rsidRPr="00170489">
        <w:rPr>
          <w:rFonts w:ascii="Times New Roman" w:eastAsia="Times New Roman" w:hAnsi="Times New Roman" w:cs="Times New Roman"/>
          <w:sz w:val="24"/>
          <w:szCs w:val="24"/>
        </w:rPr>
        <w:t>jaunizveidotā</w:t>
      </w:r>
      <w:proofErr w:type="spellEnd"/>
      <w:r w:rsidRPr="00170489">
        <w:rPr>
          <w:rFonts w:ascii="Times New Roman" w:eastAsia="Times New Roman" w:hAnsi="Times New Roman" w:cs="Times New Roman"/>
          <w:sz w:val="24"/>
          <w:szCs w:val="24"/>
        </w:rPr>
        <w:t xml:space="preserve"> uzņēmuma reģistrācijas UR būtu jāizveido </w:t>
      </w:r>
      <w:proofErr w:type="spellStart"/>
      <w:r w:rsidRPr="005C0D4F">
        <w:rPr>
          <w:rFonts w:ascii="Times New Roman" w:eastAsia="Times New Roman" w:hAnsi="Times New Roman" w:cs="Times New Roman"/>
          <w:i/>
          <w:iCs/>
          <w:sz w:val="24"/>
          <w:szCs w:val="24"/>
        </w:rPr>
        <w:t>de</w:t>
      </w:r>
      <w:proofErr w:type="spellEnd"/>
      <w:r w:rsidRPr="005C0D4F">
        <w:rPr>
          <w:rFonts w:ascii="Times New Roman" w:eastAsia="Times New Roman" w:hAnsi="Times New Roman" w:cs="Times New Roman"/>
          <w:i/>
          <w:iCs/>
          <w:sz w:val="24"/>
          <w:szCs w:val="24"/>
        </w:rPr>
        <w:t xml:space="preserve"> </w:t>
      </w:r>
      <w:proofErr w:type="spellStart"/>
      <w:r w:rsidRPr="005C0D4F">
        <w:rPr>
          <w:rFonts w:ascii="Times New Roman" w:eastAsia="Times New Roman" w:hAnsi="Times New Roman" w:cs="Times New Roman"/>
          <w:i/>
          <w:iCs/>
          <w:sz w:val="24"/>
          <w:szCs w:val="24"/>
        </w:rPr>
        <w:t>minimis</w:t>
      </w:r>
      <w:proofErr w:type="spellEnd"/>
      <w:r w:rsidRPr="00170489">
        <w:rPr>
          <w:rFonts w:ascii="Times New Roman" w:eastAsia="Times New Roman" w:hAnsi="Times New Roman" w:cs="Times New Roman"/>
          <w:sz w:val="24"/>
          <w:szCs w:val="24"/>
        </w:rPr>
        <w:t xml:space="preserve"> sistēmā jauna veidlapa, jo konkursa dalībnieks būs </w:t>
      </w:r>
      <w:proofErr w:type="spellStart"/>
      <w:r w:rsidRPr="00170489">
        <w:rPr>
          <w:rFonts w:ascii="Times New Roman" w:eastAsia="Times New Roman" w:hAnsi="Times New Roman" w:cs="Times New Roman"/>
          <w:sz w:val="24"/>
          <w:szCs w:val="24"/>
        </w:rPr>
        <w:t>jaunizveidotais</w:t>
      </w:r>
      <w:proofErr w:type="spellEnd"/>
      <w:r w:rsidRPr="00170489">
        <w:rPr>
          <w:rFonts w:ascii="Times New Roman" w:eastAsia="Times New Roman" w:hAnsi="Times New Roman" w:cs="Times New Roman"/>
          <w:sz w:val="24"/>
          <w:szCs w:val="24"/>
        </w:rPr>
        <w:t xml:space="preserve"> uzņēmums, un jāiesniedz tā vai veidlapas identifikācijas numurs pašvaldībai;</w:t>
      </w:r>
    </w:p>
    <w:p w14:paraId="43A3C6FB" w14:textId="71492B17" w:rsidR="009853EE" w:rsidRPr="00745FD2" w:rsidRDefault="00496538" w:rsidP="00CC137B">
      <w:pPr>
        <w:pStyle w:val="Sarakstarindkopa"/>
        <w:widowControl w:val="0"/>
        <w:numPr>
          <w:ilvl w:val="1"/>
          <w:numId w:val="37"/>
        </w:numPr>
        <w:spacing w:line="240" w:lineRule="auto"/>
        <w:ind w:left="993" w:hanging="573"/>
        <w:jc w:val="both"/>
        <w:rPr>
          <w:rFonts w:ascii="Times New Roman" w:eastAsia="Times New Roman" w:hAnsi="Times New Roman" w:cs="Times New Roman"/>
          <w:sz w:val="24"/>
          <w:szCs w:val="24"/>
        </w:rPr>
      </w:pPr>
      <w:bookmarkStart w:id="4" w:name="_Hlk185519641"/>
      <w:r w:rsidRPr="00745FD2">
        <w:rPr>
          <w:rFonts w:ascii="Times New Roman" w:eastAsia="Times New Roman" w:hAnsi="Times New Roman" w:cs="Times New Roman"/>
          <w:sz w:val="24"/>
          <w:szCs w:val="24"/>
        </w:rPr>
        <w:t>ja iesniegtais projekts ir saistīts ar pārtikas ražošanu vai pārstrādi, jāveic reģistrācija Pārtikas un veterinārajā dienestā.</w:t>
      </w:r>
    </w:p>
    <w:bookmarkEnd w:id="4"/>
    <w:p w14:paraId="7D157042" w14:textId="1F06FE87" w:rsidR="009853EE" w:rsidRDefault="00496538" w:rsidP="009853EE">
      <w:pPr>
        <w:pStyle w:val="Sarakstarindkopa"/>
        <w:widowControl w:val="0"/>
        <w:numPr>
          <w:ilvl w:val="0"/>
          <w:numId w:val="37"/>
        </w:num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Konkursa dalībnieks, </w:t>
      </w:r>
      <w:r>
        <w:rPr>
          <w:rFonts w:ascii="Times New Roman" w:eastAsia="Times New Roman" w:hAnsi="Times New Roman" w:cs="Times New Roman"/>
          <w:color w:val="000000"/>
          <w:sz w:val="24"/>
          <w:szCs w:val="24"/>
        </w:rPr>
        <w:t xml:space="preserve">pēc projektā paredzēto aktivitāšu realizēšanas </w:t>
      </w:r>
      <w:r>
        <w:rPr>
          <w:rFonts w:ascii="Times New Roman" w:eastAsia="Times New Roman" w:hAnsi="Times New Roman" w:cs="Times New Roman"/>
          <w:sz w:val="24"/>
          <w:szCs w:val="24"/>
        </w:rPr>
        <w:t xml:space="preserve">un finansējuma </w:t>
      </w:r>
      <w:r>
        <w:rPr>
          <w:rFonts w:ascii="Times New Roman" w:eastAsia="Times New Roman" w:hAnsi="Times New Roman" w:cs="Times New Roman"/>
          <w:color w:val="000000"/>
          <w:sz w:val="24"/>
          <w:szCs w:val="24"/>
        </w:rPr>
        <w:t xml:space="preserve">izlietojuma, 10 darba dienu laikā iesniedz Uzņēmējdarbības centram </w:t>
      </w:r>
      <w:r>
        <w:rPr>
          <w:rFonts w:ascii="Times New Roman" w:eastAsia="Times New Roman" w:hAnsi="Times New Roman" w:cs="Times New Roman"/>
          <w:sz w:val="24"/>
          <w:szCs w:val="24"/>
        </w:rPr>
        <w:t xml:space="preserve">projekta atskaiti </w:t>
      </w:r>
      <w:r>
        <w:rPr>
          <w:rFonts w:ascii="Times New Roman" w:eastAsia="Times New Roman" w:hAnsi="Times New Roman" w:cs="Times New Roman"/>
          <w:color w:val="000000"/>
          <w:sz w:val="24"/>
          <w:szCs w:val="24"/>
        </w:rPr>
        <w:t>(</w:t>
      </w:r>
      <w:r w:rsidRPr="00CC137B">
        <w:rPr>
          <w:rFonts w:ascii="Times New Roman" w:eastAsia="Times New Roman" w:hAnsi="Times New Roman" w:cs="Times New Roman"/>
          <w:iCs/>
          <w:color w:val="000000"/>
          <w:sz w:val="24"/>
          <w:szCs w:val="24"/>
        </w:rPr>
        <w:t>4.pielikums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kas paredz:</w:t>
      </w:r>
    </w:p>
    <w:p w14:paraId="3A809574" w14:textId="77777777" w:rsidR="009853EE" w:rsidRDefault="00496538" w:rsidP="009853EE">
      <w:pPr>
        <w:pStyle w:val="Sarakstarindkopa"/>
        <w:widowControl w:val="0"/>
        <w:numPr>
          <w:ilvl w:val="1"/>
          <w:numId w:val="37"/>
        </w:numPr>
        <w:spacing w:line="240" w:lineRule="auto"/>
        <w:ind w:left="993"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rakstisku pārskatu par projekta īstenošanas gaitu; </w:t>
      </w:r>
    </w:p>
    <w:p w14:paraId="792DE321" w14:textId="54CFF0B7" w:rsidR="009853EE" w:rsidRPr="00496538" w:rsidRDefault="00496538" w:rsidP="00496538">
      <w:pPr>
        <w:pStyle w:val="Sarakstarindkopa"/>
        <w:widowControl w:val="0"/>
        <w:numPr>
          <w:ilvl w:val="1"/>
          <w:numId w:val="37"/>
        </w:numPr>
        <w:spacing w:line="240" w:lineRule="auto"/>
        <w:ind w:left="993"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atskaiti par piešķirtā finansējuma izlietojumu, ieskaitot finanšu  izlietojuma attaisnojuma dokumentus (rēķinus, maksājuma uzdevumus, bankas konta izdrukas u.c.).</w:t>
      </w:r>
    </w:p>
    <w:p w14:paraId="7C5FD757" w14:textId="43F6ECD3" w:rsidR="009853EE" w:rsidRPr="00CC137B" w:rsidRDefault="00496538" w:rsidP="009853EE">
      <w:pPr>
        <w:pStyle w:val="Sarakstarindkopa"/>
        <w:widowControl w:val="0"/>
        <w:numPr>
          <w:ilvl w:val="0"/>
          <w:numId w:val="37"/>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Konkursa dalībniekam ir tiesības ierosināt izmaiņas projekta pieteikumā, ja tādas ir nepieciešamas projekta  realizācijai, iesniedzot iesniegumu komisijai. Komisija izvērtē un lemj par iesnieguma  apstiprināšanu vai neapstiprināšanu.</w:t>
      </w:r>
    </w:p>
    <w:p w14:paraId="1FEF8D9C" w14:textId="292927CC" w:rsidR="009853EE" w:rsidRPr="00CC137B" w:rsidRDefault="00496538" w:rsidP="00CC137B">
      <w:pPr>
        <w:pStyle w:val="Sarakstarindkopa"/>
        <w:widowControl w:val="0"/>
        <w:numPr>
          <w:ilvl w:val="0"/>
          <w:numId w:val="3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Uzņēmējdarbības centrs</w:t>
      </w:r>
      <w:r>
        <w:rPr>
          <w:rFonts w:ascii="Times New Roman" w:eastAsia="Times New Roman" w:hAnsi="Times New Roman" w:cs="Times New Roman"/>
          <w:i/>
          <w:iCs/>
          <w:color w:val="C00000"/>
          <w:sz w:val="24"/>
          <w:szCs w:val="24"/>
        </w:rPr>
        <w:t xml:space="preserve"> </w:t>
      </w:r>
      <w:r>
        <w:rPr>
          <w:rFonts w:ascii="Times New Roman" w:eastAsia="Times New Roman" w:hAnsi="Times New Roman" w:cs="Times New Roman"/>
          <w:sz w:val="24"/>
          <w:szCs w:val="24"/>
        </w:rPr>
        <w:t>sagatavo komisijai ziņojumu par 49.punktā minēto atskaites dokumentu atbilstību projekta pieteikumam un finansējuma izmantošanas mērķim.</w:t>
      </w:r>
    </w:p>
    <w:p w14:paraId="44184B93" w14:textId="77777777" w:rsidR="009853EE" w:rsidRDefault="00496538" w:rsidP="009853EE">
      <w:pPr>
        <w:pStyle w:val="Sarakstarindkopa"/>
        <w:widowControl w:val="0"/>
        <w:numPr>
          <w:ilvl w:val="0"/>
          <w:numId w:val="3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Pamatojoties uz Uzņēmējdarbības centr</w:t>
      </w:r>
      <w:r>
        <w:rPr>
          <w:rFonts w:asciiTheme="majorBidi" w:eastAsia="Times New Roman" w:hAnsiTheme="majorBidi" w:cstheme="majorBidi"/>
          <w:color w:val="000000"/>
          <w:sz w:val="24"/>
          <w:szCs w:val="24"/>
        </w:rPr>
        <w:t>a sagatavoto ziņojumu, 10 </w:t>
      </w:r>
      <w:r>
        <w:rPr>
          <w:rFonts w:asciiTheme="majorBidi" w:hAnsiTheme="majorBidi" w:cstheme="majorBidi"/>
          <w:sz w:val="24"/>
          <w:szCs w:val="24"/>
        </w:rPr>
        <w:t>darba</w:t>
      </w:r>
      <w:r>
        <w:rPr>
          <w:rFonts w:asciiTheme="majorBidi" w:eastAsia="Times New Roman" w:hAnsiTheme="majorBidi" w:cstheme="majorBidi"/>
          <w:color w:val="000000"/>
          <w:sz w:val="24"/>
          <w:szCs w:val="24"/>
        </w:rPr>
        <w:t xml:space="preserve"> dienu laikā tiek sasaukta </w:t>
      </w:r>
      <w:r>
        <w:rPr>
          <w:rFonts w:asciiTheme="majorBidi" w:eastAsia="Times New Roman" w:hAnsiTheme="majorBidi" w:cstheme="majorBidi"/>
          <w:color w:val="000000"/>
          <w:sz w:val="24"/>
          <w:szCs w:val="24"/>
        </w:rPr>
        <w:lastRenderedPageBreak/>
        <w:t xml:space="preserve">konkursa komisija un tiek </w:t>
      </w:r>
      <w:r>
        <w:rPr>
          <w:rFonts w:asciiTheme="majorBidi" w:eastAsia="Times New Roman" w:hAnsiTheme="majorBidi" w:cstheme="majorBidi"/>
          <w:sz w:val="24"/>
          <w:szCs w:val="24"/>
        </w:rPr>
        <w:t>pieņemts lēmums par atskaites apstiprināšanu vai neapstiprināšanu:</w:t>
      </w:r>
    </w:p>
    <w:p w14:paraId="73181F31" w14:textId="77777777" w:rsidR="009853EE" w:rsidRDefault="00496538" w:rsidP="009853EE">
      <w:pPr>
        <w:pStyle w:val="Sarakstarindkopa"/>
        <w:widowControl w:val="0"/>
        <w:numPr>
          <w:ilvl w:val="1"/>
          <w:numId w:val="37"/>
        </w:numPr>
        <w:spacing w:line="240" w:lineRule="auto"/>
        <w:ind w:left="993" w:hanging="573"/>
        <w:jc w:val="both"/>
        <w:rPr>
          <w:rFonts w:ascii="Times New Roman" w:eastAsia="Times New Roman" w:hAnsi="Times New Roman" w:cs="Times New Roman"/>
          <w:sz w:val="24"/>
          <w:szCs w:val="24"/>
        </w:rPr>
      </w:pPr>
      <w:r>
        <w:rPr>
          <w:rFonts w:asciiTheme="majorBidi" w:eastAsia="Times New Roman" w:hAnsiTheme="majorBidi" w:cstheme="majorBidi"/>
          <w:sz w:val="24"/>
          <w:szCs w:val="24"/>
        </w:rPr>
        <w:t xml:space="preserve">atskaites  apstiprināšanas gadījumā, </w:t>
      </w:r>
      <w:r>
        <w:rPr>
          <w:rFonts w:ascii="Times New Roman" w:eastAsia="Times New Roman" w:hAnsi="Times New Roman" w:cs="Times New Roman"/>
          <w:sz w:val="24"/>
          <w:szCs w:val="24"/>
        </w:rPr>
        <w:t>pieņemtais lēmums tiek nosūtīts grāmatvedības nodaļai atlikušā finansējuma izmaksai;</w:t>
      </w:r>
    </w:p>
    <w:p w14:paraId="3FFBD916" w14:textId="0F6B7157" w:rsidR="009853EE" w:rsidRPr="00CC137B" w:rsidRDefault="00496538" w:rsidP="00CC137B">
      <w:pPr>
        <w:pStyle w:val="Sarakstarindkopa"/>
        <w:widowControl w:val="0"/>
        <w:numPr>
          <w:ilvl w:val="1"/>
          <w:numId w:val="37"/>
        </w:numPr>
        <w:spacing w:line="240" w:lineRule="auto"/>
        <w:ind w:left="993" w:hanging="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atskaites neapstiprināšanas gadījumā, pieņemtais lēmums tiek nosūtīts konkursa dalībniekam.</w:t>
      </w:r>
    </w:p>
    <w:p w14:paraId="65F6AC05" w14:textId="0BD6D2FA" w:rsidR="009853EE" w:rsidRPr="00CC137B" w:rsidRDefault="00496538" w:rsidP="00CC137B">
      <w:pPr>
        <w:pStyle w:val="Sarakstarindkopa"/>
        <w:widowControl w:val="0"/>
        <w:numPr>
          <w:ilvl w:val="0"/>
          <w:numId w:val="37"/>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konkursa dalībnieks nav ievērojis nolikumā un finansējuma līgumā noteiktās prasības, kā arī patvaļīgi mainījis projekta pieteikumā paredzētā finansējuma izlietojumu, konkursa dalībniekam jāatmaksā pašvaldībai saņemtais finansējums 30 dienu laikā pēc komisijas lēmuma saņemšanas.</w:t>
      </w:r>
    </w:p>
    <w:p w14:paraId="73C05C56" w14:textId="1B5C89C8" w:rsidR="009853EE" w:rsidRPr="00CC137B" w:rsidRDefault="00496538" w:rsidP="00CC137B">
      <w:pPr>
        <w:pStyle w:val="Sarakstarindkopa"/>
        <w:widowControl w:val="0"/>
        <w:numPr>
          <w:ilvl w:val="0"/>
          <w:numId w:val="37"/>
        </w:numPr>
        <w:spacing w:line="240" w:lineRule="auto"/>
        <w:jc w:val="both"/>
        <w:rPr>
          <w:rFonts w:ascii="Times New Roman" w:eastAsia="Times New Roman" w:hAnsi="Times New Roman" w:cs="Times New Roman"/>
          <w:sz w:val="24"/>
          <w:szCs w:val="24"/>
        </w:rPr>
      </w:pPr>
      <w:r w:rsidRPr="00CC137B">
        <w:rPr>
          <w:rFonts w:ascii="Times New Roman" w:eastAsia="Times New Roman" w:hAnsi="Times New Roman" w:cs="Times New Roman"/>
          <w:sz w:val="24"/>
          <w:szCs w:val="24"/>
        </w:rPr>
        <w:t>Ja projekts netiek īstenots noteiktajā termiņā, netiek iesniegta atskaite vai piešķirtais finansējums izmantots citiem mērķiem, konkursa dalībnieks nevar pretendēt uz pašvaldības finansējumu nākamajā gadā</w:t>
      </w:r>
      <w:r w:rsidR="00CC137B" w:rsidRPr="00CC137B">
        <w:rPr>
          <w:rFonts w:ascii="Times New Roman" w:eastAsia="Times New Roman" w:hAnsi="Times New Roman" w:cs="Times New Roman"/>
          <w:sz w:val="24"/>
          <w:szCs w:val="24"/>
        </w:rPr>
        <w:t>.</w:t>
      </w:r>
      <w:r w:rsidRPr="00CC137B">
        <w:rPr>
          <w:rFonts w:ascii="Times New Roman" w:eastAsia="Times New Roman" w:hAnsi="Times New Roman" w:cs="Times New Roman"/>
          <w:strike/>
          <w:sz w:val="24"/>
          <w:szCs w:val="24"/>
        </w:rPr>
        <w:t xml:space="preserve"> </w:t>
      </w:r>
    </w:p>
    <w:p w14:paraId="35A356F0" w14:textId="77777777" w:rsidR="009853EE" w:rsidRDefault="00496538" w:rsidP="009853EE">
      <w:pPr>
        <w:widowControl w:val="0"/>
        <w:spacing w:before="24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VIII. Projekta rezultātu uzturēšanas uzraudzības kartība</w:t>
      </w:r>
    </w:p>
    <w:p w14:paraId="18475452" w14:textId="3CA4D96C" w:rsidR="009853EE" w:rsidRPr="00CC137B" w:rsidRDefault="00496538" w:rsidP="00CC137B">
      <w:pPr>
        <w:pStyle w:val="Sarakstarindkopa"/>
        <w:widowControl w:val="0"/>
        <w:numPr>
          <w:ilvl w:val="0"/>
          <w:numId w:val="37"/>
        </w:numPr>
        <w:spacing w:before="120"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Ja uzraudzības periodā saimnieciskā darbība tiek pārtraukta un/vai atskaites dokumentācija netiek iesniegta, konkursa dalībniekam jāatmaksā pašvaldībai saņemtais finansējums pilnā apmērā 30 dienu laikā pēc komisijas lēmuma saņemšanas.</w:t>
      </w:r>
    </w:p>
    <w:p w14:paraId="10FF79E0" w14:textId="7E516131" w:rsidR="009853EE" w:rsidRPr="00CC137B" w:rsidRDefault="00496538" w:rsidP="00CC137B">
      <w:pPr>
        <w:pStyle w:val="Sarakstarindkopa"/>
        <w:widowControl w:val="0"/>
        <w:numPr>
          <w:ilvl w:val="0"/>
          <w:numId w:val="37"/>
        </w:numPr>
        <w:spacing w:before="120"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Pašvaldībai ir tiesības publicēt informāciju par konkursa dalībnieku savā</w:t>
      </w:r>
      <w:r w:rsidRPr="00170489">
        <w:rPr>
          <w:rFonts w:ascii="Times New Roman" w:eastAsia="Times New Roman" w:hAnsi="Times New Roman" w:cs="Times New Roman"/>
          <w:color w:val="FF0000"/>
          <w:sz w:val="24"/>
          <w:szCs w:val="24"/>
        </w:rPr>
        <w:t xml:space="preserve"> </w:t>
      </w:r>
      <w:r w:rsidRPr="00CC137B">
        <w:rPr>
          <w:rFonts w:ascii="Times New Roman" w:eastAsia="Times New Roman" w:hAnsi="Times New Roman" w:cs="Times New Roman"/>
          <w:sz w:val="24"/>
          <w:szCs w:val="24"/>
        </w:rPr>
        <w:t xml:space="preserve">tīmekļa vietnē, </w:t>
      </w:r>
      <w:r>
        <w:rPr>
          <w:rFonts w:ascii="Times New Roman" w:eastAsia="Times New Roman" w:hAnsi="Times New Roman" w:cs="Times New Roman"/>
          <w:color w:val="000000"/>
          <w:sz w:val="24"/>
          <w:szCs w:val="24"/>
        </w:rPr>
        <w:t>kā arī citos  sabiedrības informēšanas kanālos pēc saviem ieskatiem.</w:t>
      </w:r>
    </w:p>
    <w:p w14:paraId="1A7685C2" w14:textId="77777777" w:rsidR="00371064" w:rsidRPr="00371064" w:rsidRDefault="00496538" w:rsidP="00371064">
      <w:pPr>
        <w:pStyle w:val="Sarakstarindkopa"/>
        <w:widowControl w:val="0"/>
        <w:numPr>
          <w:ilvl w:val="0"/>
          <w:numId w:val="37"/>
        </w:num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Uzņēmējdarbības centrs sagatavo informāciju gada publiskajam pārskatam par atbalstītajiem projektiem, piešķirto finansējumu un sasniegtajiem rezultātiem.</w:t>
      </w:r>
    </w:p>
    <w:p w14:paraId="4CAB4E20" w14:textId="5A3A317A" w:rsidR="00371064" w:rsidRPr="00DA37CC" w:rsidRDefault="00DA37CC" w:rsidP="00454138">
      <w:pPr>
        <w:pStyle w:val="Sarakstarindkopa"/>
        <w:widowControl w:val="0"/>
        <w:numPr>
          <w:ilvl w:val="0"/>
          <w:numId w:val="37"/>
        </w:numPr>
        <w:spacing w:line="240" w:lineRule="auto"/>
        <w:jc w:val="both"/>
        <w:rPr>
          <w:rFonts w:ascii="Times New Roman" w:eastAsia="Times New Roman" w:hAnsi="Times New Roman" w:cs="Times New Roman"/>
          <w:b/>
          <w:i/>
          <w:iCs/>
          <w:color w:val="000000"/>
        </w:rPr>
      </w:pPr>
      <w:r>
        <w:rPr>
          <w:rFonts w:ascii="Times New Roman" w:eastAsia="Times New Roman" w:hAnsi="Times New Roman" w:cs="Times New Roman"/>
          <w:i/>
          <w:iCs/>
          <w:color w:val="000000"/>
        </w:rPr>
        <w:t>(</w:t>
      </w:r>
      <w:r w:rsidRPr="00DA37CC">
        <w:rPr>
          <w:rFonts w:ascii="Times New Roman" w:eastAsia="Times New Roman" w:hAnsi="Times New Roman" w:cs="Times New Roman"/>
          <w:i/>
          <w:iCs/>
          <w:color w:val="000000"/>
        </w:rPr>
        <w:t xml:space="preserve">Svītrots ar Bauskas novada domes 27.02.2025. nolikumu Nr. 1). </w:t>
      </w:r>
    </w:p>
    <w:p w14:paraId="58C73A6E" w14:textId="77777777" w:rsidR="00DA37CC" w:rsidRDefault="00DA37CC" w:rsidP="009853EE">
      <w:pPr>
        <w:pStyle w:val="Sarakstarindkopa1"/>
        <w:spacing w:after="0" w:line="240" w:lineRule="auto"/>
        <w:ind w:left="0"/>
        <w:jc w:val="center"/>
        <w:rPr>
          <w:rFonts w:ascii="Times New Roman" w:eastAsia="Times New Roman" w:hAnsi="Times New Roman"/>
          <w:b/>
          <w:bCs/>
          <w:iCs/>
          <w:color w:val="000000"/>
          <w:sz w:val="24"/>
          <w:szCs w:val="24"/>
          <w:lang w:eastAsia="lv-LV"/>
        </w:rPr>
      </w:pPr>
    </w:p>
    <w:p w14:paraId="51A694AE" w14:textId="552DCABB" w:rsidR="009853EE" w:rsidRPr="005C0D4F" w:rsidRDefault="00496538" w:rsidP="009853EE">
      <w:pPr>
        <w:pStyle w:val="Sarakstarindkopa1"/>
        <w:spacing w:after="0" w:line="240" w:lineRule="auto"/>
        <w:ind w:left="0"/>
        <w:jc w:val="center"/>
        <w:rPr>
          <w:rFonts w:ascii="Times New Roman" w:eastAsia="Times New Roman" w:hAnsi="Times New Roman"/>
          <w:b/>
          <w:bCs/>
          <w:color w:val="000000"/>
          <w:sz w:val="24"/>
          <w:szCs w:val="24"/>
          <w:lang w:eastAsia="lv-LV"/>
        </w:rPr>
      </w:pPr>
      <w:r>
        <w:rPr>
          <w:rFonts w:ascii="Times New Roman" w:eastAsia="Times New Roman" w:hAnsi="Times New Roman"/>
          <w:b/>
          <w:bCs/>
          <w:iCs/>
          <w:color w:val="000000"/>
          <w:sz w:val="24"/>
          <w:szCs w:val="24"/>
          <w:lang w:eastAsia="lv-LV"/>
        </w:rPr>
        <w:t>IX</w:t>
      </w:r>
      <w:r>
        <w:rPr>
          <w:rFonts w:ascii="Times New Roman" w:eastAsia="Times New Roman" w:hAnsi="Times New Roman"/>
          <w:b/>
          <w:bCs/>
          <w:i/>
          <w:iCs/>
          <w:color w:val="000000"/>
          <w:sz w:val="24"/>
          <w:szCs w:val="24"/>
          <w:lang w:eastAsia="lv-LV"/>
        </w:rPr>
        <w:t xml:space="preserve">. </w:t>
      </w:r>
      <w:r>
        <w:rPr>
          <w:rFonts w:ascii="Times New Roman" w:eastAsia="Times New Roman" w:hAnsi="Times New Roman"/>
          <w:b/>
          <w:bCs/>
          <w:color w:val="000000"/>
          <w:sz w:val="24"/>
          <w:szCs w:val="24"/>
          <w:lang w:eastAsia="lv-LV"/>
        </w:rPr>
        <w:t xml:space="preserve">Finansējuma </w:t>
      </w:r>
      <w:r w:rsidRPr="008A054A">
        <w:rPr>
          <w:rFonts w:ascii="Times New Roman" w:eastAsia="Times New Roman" w:hAnsi="Times New Roman"/>
          <w:b/>
          <w:bCs/>
          <w:color w:val="000000"/>
          <w:sz w:val="24"/>
          <w:szCs w:val="24"/>
          <w:lang w:eastAsia="lv-LV"/>
        </w:rPr>
        <w:t xml:space="preserve">kā </w:t>
      </w:r>
      <w:proofErr w:type="spellStart"/>
      <w:r w:rsidRPr="005C0D4F">
        <w:rPr>
          <w:rFonts w:ascii="Times New Roman" w:eastAsia="Times New Roman" w:hAnsi="Times New Roman"/>
          <w:b/>
          <w:bCs/>
          <w:i/>
          <w:iCs/>
          <w:color w:val="000000"/>
          <w:sz w:val="24"/>
          <w:szCs w:val="24"/>
          <w:lang w:eastAsia="lv-LV"/>
        </w:rPr>
        <w:t>de</w:t>
      </w:r>
      <w:proofErr w:type="spellEnd"/>
      <w:r w:rsidRPr="005C0D4F">
        <w:rPr>
          <w:rFonts w:ascii="Times New Roman" w:eastAsia="Times New Roman" w:hAnsi="Times New Roman"/>
          <w:b/>
          <w:bCs/>
          <w:i/>
          <w:iCs/>
          <w:color w:val="000000"/>
          <w:sz w:val="24"/>
          <w:szCs w:val="24"/>
          <w:lang w:eastAsia="lv-LV"/>
        </w:rPr>
        <w:t xml:space="preserve"> </w:t>
      </w:r>
      <w:proofErr w:type="spellStart"/>
      <w:r w:rsidRPr="005C0D4F">
        <w:rPr>
          <w:rFonts w:ascii="Times New Roman" w:eastAsia="Times New Roman" w:hAnsi="Times New Roman"/>
          <w:b/>
          <w:bCs/>
          <w:i/>
          <w:iCs/>
          <w:color w:val="000000"/>
          <w:sz w:val="24"/>
          <w:szCs w:val="24"/>
          <w:lang w:eastAsia="lv-LV"/>
        </w:rPr>
        <w:t>minimis</w:t>
      </w:r>
      <w:proofErr w:type="spellEnd"/>
      <w:r>
        <w:rPr>
          <w:rFonts w:ascii="Times New Roman" w:eastAsia="Times New Roman" w:hAnsi="Times New Roman"/>
          <w:b/>
          <w:bCs/>
          <w:color w:val="000000"/>
          <w:sz w:val="24"/>
          <w:szCs w:val="24"/>
          <w:lang w:eastAsia="lv-LV"/>
        </w:rPr>
        <w:t xml:space="preserve"> atbalsta piešķiršanas nosacījumi</w:t>
      </w:r>
    </w:p>
    <w:p w14:paraId="7EA2A7AE" w14:textId="77777777" w:rsidR="009853EE" w:rsidRDefault="009853EE" w:rsidP="009853EE">
      <w:pPr>
        <w:pStyle w:val="Sarakstarindkopa1"/>
        <w:tabs>
          <w:tab w:val="left" w:pos="851"/>
        </w:tabs>
        <w:spacing w:after="0" w:line="240" w:lineRule="auto"/>
        <w:ind w:left="792"/>
        <w:jc w:val="center"/>
        <w:rPr>
          <w:rFonts w:ascii="Times New Roman" w:hAnsi="Times New Roman"/>
        </w:rPr>
      </w:pPr>
    </w:p>
    <w:p w14:paraId="4107C18F" w14:textId="0B178FB3" w:rsidR="009853EE" w:rsidRPr="00752651" w:rsidRDefault="00496538" w:rsidP="009853EE">
      <w:pPr>
        <w:pStyle w:val="Sarakstarindkopa1"/>
        <w:numPr>
          <w:ilvl w:val="0"/>
          <w:numId w:val="38"/>
        </w:numPr>
        <w:tabs>
          <w:tab w:val="left" w:pos="851"/>
        </w:tabs>
        <w:spacing w:after="0" w:line="240" w:lineRule="auto"/>
        <w:jc w:val="both"/>
        <w:textAlignment w:val="auto"/>
        <w:rPr>
          <w:rFonts w:ascii="Times New Roman" w:hAnsi="Times New Roman"/>
          <w:i/>
          <w:iCs/>
        </w:rPr>
      </w:pPr>
      <w:r w:rsidRPr="001B4E63">
        <w:rPr>
          <w:rFonts w:ascii="Times New Roman" w:hAnsi="Times New Roman"/>
          <w:sz w:val="24"/>
          <w:szCs w:val="24"/>
        </w:rPr>
        <w:t xml:space="preserve">Finansējuma piešķiršanas nosacījumi attiecībā uz nozarēm un darbībām </w:t>
      </w:r>
      <w:r w:rsidR="00DA37CC" w:rsidRPr="00DA37CC">
        <w:rPr>
          <w:rFonts w:ascii="Times New Roman" w:hAnsi="Times New Roman"/>
          <w:i/>
          <w:iCs/>
        </w:rPr>
        <w:t xml:space="preserve">(Bauskas novada domes </w:t>
      </w:r>
      <w:r w:rsidR="00DA37CC" w:rsidRPr="00752651">
        <w:rPr>
          <w:rFonts w:ascii="Times New Roman" w:hAnsi="Times New Roman"/>
          <w:i/>
          <w:iCs/>
        </w:rPr>
        <w:t>27.02.2025. nolikuma Nr. 1 redakcija):</w:t>
      </w:r>
    </w:p>
    <w:p w14:paraId="38A6A9EF" w14:textId="7CB4EDC0" w:rsidR="004A291F" w:rsidRPr="00752651" w:rsidRDefault="00E20D2D" w:rsidP="004A291F">
      <w:pPr>
        <w:pStyle w:val="Sarakstarindkopa1"/>
        <w:tabs>
          <w:tab w:val="left" w:pos="851"/>
        </w:tabs>
        <w:spacing w:after="0" w:line="240" w:lineRule="auto"/>
        <w:ind w:left="715"/>
        <w:jc w:val="both"/>
        <w:textAlignment w:val="auto"/>
        <w:rPr>
          <w:rFonts w:ascii="Times New Roman" w:hAnsi="Times New Roman"/>
          <w:strike/>
          <w:sz w:val="24"/>
          <w:szCs w:val="24"/>
        </w:rPr>
      </w:pPr>
      <w:r w:rsidRPr="00752651">
        <w:rPr>
          <w:rFonts w:ascii="Times New Roman" w:hAnsi="Times New Roman"/>
          <w:sz w:val="24"/>
          <w:szCs w:val="24"/>
        </w:rPr>
        <w:t xml:space="preserve">59.1. </w:t>
      </w:r>
      <w:r w:rsidR="00A41857" w:rsidRPr="00752651">
        <w:rPr>
          <w:rFonts w:ascii="Times New Roman" w:hAnsi="Times New Roman"/>
          <w:sz w:val="24"/>
          <w:szCs w:val="24"/>
        </w:rPr>
        <w:t xml:space="preserve">ja konkursa dalībnieks pretendē uz finansējumu Komisijas Nr.2023/2831 ietvaros, tam </w:t>
      </w:r>
      <w:proofErr w:type="spellStart"/>
      <w:r w:rsidR="00A41857" w:rsidRPr="00752651">
        <w:rPr>
          <w:rFonts w:ascii="Times New Roman" w:hAnsi="Times New Roman"/>
          <w:sz w:val="24"/>
          <w:szCs w:val="24"/>
        </w:rPr>
        <w:t>jaievēro</w:t>
      </w:r>
      <w:proofErr w:type="spellEnd"/>
      <w:r w:rsidR="00A41857" w:rsidRPr="00752651">
        <w:rPr>
          <w:rFonts w:ascii="Times New Roman" w:hAnsi="Times New Roman"/>
          <w:sz w:val="24"/>
          <w:szCs w:val="24"/>
        </w:rPr>
        <w:t xml:space="preserve"> Komisijas regulas Nr.2023/2831 1.panta 1.punktā minētos nozaru un darbību ierobežojumus. </w:t>
      </w:r>
    </w:p>
    <w:p w14:paraId="38FE7246" w14:textId="77777777" w:rsidR="004A291F" w:rsidRPr="00752651" w:rsidRDefault="00A41857" w:rsidP="004A291F">
      <w:pPr>
        <w:pStyle w:val="Sarakstarindkopa1"/>
        <w:tabs>
          <w:tab w:val="left" w:pos="851"/>
        </w:tabs>
        <w:spacing w:after="0" w:line="240" w:lineRule="auto"/>
        <w:ind w:left="715"/>
        <w:jc w:val="both"/>
        <w:textAlignment w:val="auto"/>
        <w:rPr>
          <w:rFonts w:ascii="Times New Roman" w:hAnsi="Times New Roman"/>
          <w:strike/>
          <w:sz w:val="24"/>
          <w:szCs w:val="24"/>
        </w:rPr>
      </w:pPr>
      <w:r w:rsidRPr="00752651">
        <w:rPr>
          <w:rFonts w:ascii="Times New Roman" w:hAnsi="Times New Roman"/>
          <w:sz w:val="24"/>
          <w:szCs w:val="24"/>
        </w:rPr>
        <w:t xml:space="preserve">59.2. ja konkursa dalībnieks vienlaikus darbojas vienā vai vairākās Komisijas regulas Nr.2023/2831 1.panta 1.punkta a), b), c) un d) apakšpunktā minētajās nozarēs, atbalstu drīkst piešķirt tikai tad, ja konkursa dalībnieks (atbalsta pretendents) nodrošina šo nozaru darbību vai uzskaites nodalīšanu, lai saskaņā ar Komisijas regulas Nr.2023/2831 1.panta 2.punktu darbības izslēgtajās nozarēs negūst labumu no </w:t>
      </w:r>
      <w:proofErr w:type="spellStart"/>
      <w:r w:rsidRPr="00752651">
        <w:rPr>
          <w:rFonts w:ascii="Times New Roman" w:hAnsi="Times New Roman"/>
          <w:sz w:val="24"/>
          <w:szCs w:val="24"/>
        </w:rPr>
        <w:t>de</w:t>
      </w:r>
      <w:proofErr w:type="spellEnd"/>
      <w:r w:rsidRPr="00752651">
        <w:rPr>
          <w:rFonts w:ascii="Times New Roman" w:hAnsi="Times New Roman"/>
          <w:sz w:val="24"/>
          <w:szCs w:val="24"/>
        </w:rPr>
        <w:t xml:space="preserve"> </w:t>
      </w:r>
      <w:proofErr w:type="spellStart"/>
      <w:r w:rsidRPr="00752651">
        <w:rPr>
          <w:rFonts w:ascii="Times New Roman" w:hAnsi="Times New Roman"/>
          <w:sz w:val="24"/>
          <w:szCs w:val="24"/>
        </w:rPr>
        <w:t>minimis</w:t>
      </w:r>
      <w:proofErr w:type="spellEnd"/>
      <w:r w:rsidRPr="00752651">
        <w:rPr>
          <w:rFonts w:ascii="Times New Roman" w:hAnsi="Times New Roman"/>
          <w:sz w:val="24"/>
          <w:szCs w:val="24"/>
        </w:rPr>
        <w:t xml:space="preserve"> atbalsta, ko piešķir saskaņā ar nolikumu.</w:t>
      </w:r>
    </w:p>
    <w:p w14:paraId="44C14C09" w14:textId="5BA8CF45" w:rsidR="004A291F" w:rsidRPr="00DA37CC" w:rsidRDefault="00DA37CC" w:rsidP="004A291F">
      <w:pPr>
        <w:pStyle w:val="Sarakstarindkopa1"/>
        <w:tabs>
          <w:tab w:val="left" w:pos="851"/>
        </w:tabs>
        <w:spacing w:after="0" w:line="240" w:lineRule="auto"/>
        <w:ind w:left="715"/>
        <w:jc w:val="both"/>
        <w:textAlignment w:val="auto"/>
        <w:rPr>
          <w:rFonts w:ascii="Times New Roman" w:hAnsi="Times New Roman"/>
          <w:i/>
          <w:iCs/>
          <w:strike/>
        </w:rPr>
      </w:pPr>
      <w:r w:rsidRPr="00752651">
        <w:rPr>
          <w:rFonts w:ascii="Times New Roman" w:hAnsi="Times New Roman"/>
          <w:sz w:val="24"/>
          <w:szCs w:val="24"/>
        </w:rPr>
        <w:t xml:space="preserve"> </w:t>
      </w:r>
      <w:r w:rsidR="00E20D2D" w:rsidRPr="00752651">
        <w:rPr>
          <w:rFonts w:ascii="Times New Roman" w:hAnsi="Times New Roman"/>
          <w:sz w:val="24"/>
          <w:szCs w:val="24"/>
        </w:rPr>
        <w:t>59.</w:t>
      </w:r>
      <w:r w:rsidR="00CC0487" w:rsidRPr="00752651">
        <w:rPr>
          <w:rFonts w:ascii="Times New Roman" w:hAnsi="Times New Roman"/>
          <w:sz w:val="24"/>
          <w:szCs w:val="24"/>
        </w:rPr>
        <w:t>2</w:t>
      </w:r>
      <w:r w:rsidR="00CC0487" w:rsidRPr="00752651">
        <w:rPr>
          <w:rFonts w:ascii="Times New Roman" w:hAnsi="Times New Roman"/>
          <w:sz w:val="24"/>
          <w:szCs w:val="24"/>
          <w:vertAlign w:val="superscript"/>
        </w:rPr>
        <w:t>1</w:t>
      </w:r>
      <w:r w:rsidR="00E20D2D" w:rsidRPr="00752651">
        <w:rPr>
          <w:rFonts w:ascii="Times New Roman" w:hAnsi="Times New Roman"/>
          <w:sz w:val="24"/>
          <w:szCs w:val="24"/>
        </w:rPr>
        <w:t xml:space="preserve">. </w:t>
      </w:r>
      <w:r w:rsidR="004A291F" w:rsidRPr="00752651">
        <w:rPr>
          <w:rFonts w:ascii="Times New Roman" w:hAnsi="Times New Roman"/>
          <w:sz w:val="24"/>
          <w:szCs w:val="24"/>
        </w:rPr>
        <w:t>Ja konkursa dalībnieks vienlaikus darbojas vienā vai vairākās nozarēs, kas minētas šī Nolikuma</w:t>
      </w:r>
      <w:r w:rsidR="00E20D2D" w:rsidRPr="00752651">
        <w:rPr>
          <w:rFonts w:ascii="Times New Roman" w:hAnsi="Times New Roman"/>
          <w:sz w:val="24"/>
          <w:szCs w:val="24"/>
        </w:rPr>
        <w:t xml:space="preserve"> 23.1.-23.8.</w:t>
      </w:r>
      <w:r w:rsidR="004A291F" w:rsidRPr="00752651">
        <w:rPr>
          <w:rFonts w:ascii="Times New Roman" w:hAnsi="Times New Roman"/>
          <w:sz w:val="24"/>
          <w:szCs w:val="24"/>
        </w:rPr>
        <w:t xml:space="preserve"> apakšpunktā, </w:t>
      </w:r>
      <w:proofErr w:type="spellStart"/>
      <w:r w:rsidR="004A291F" w:rsidRPr="00752651">
        <w:rPr>
          <w:rFonts w:ascii="Times New Roman" w:hAnsi="Times New Roman"/>
          <w:sz w:val="24"/>
          <w:szCs w:val="24"/>
        </w:rPr>
        <w:t>de</w:t>
      </w:r>
      <w:proofErr w:type="spellEnd"/>
      <w:r w:rsidR="004A291F" w:rsidRPr="00752651">
        <w:rPr>
          <w:rFonts w:ascii="Times New Roman" w:hAnsi="Times New Roman"/>
          <w:sz w:val="24"/>
          <w:szCs w:val="24"/>
        </w:rPr>
        <w:t xml:space="preserve"> </w:t>
      </w:r>
      <w:proofErr w:type="spellStart"/>
      <w:r w:rsidR="004A291F" w:rsidRPr="00752651">
        <w:rPr>
          <w:rFonts w:ascii="Times New Roman" w:hAnsi="Times New Roman"/>
          <w:sz w:val="24"/>
          <w:szCs w:val="24"/>
        </w:rPr>
        <w:t>minimis</w:t>
      </w:r>
      <w:proofErr w:type="spellEnd"/>
      <w:r w:rsidR="004A291F" w:rsidRPr="00752651">
        <w:rPr>
          <w:rFonts w:ascii="Times New Roman" w:hAnsi="Times New Roman"/>
          <w:sz w:val="24"/>
          <w:szCs w:val="24"/>
        </w:rPr>
        <w:t xml:space="preserve"> atbalstu drīkst piešķirt tikai tad, ja tas nodrošina šo nozaru darbību vai uzskaites nodalīšanu, nodrošinot, ka darbības izslēgtajās nozarēs negūst labumu no </w:t>
      </w:r>
      <w:proofErr w:type="spellStart"/>
      <w:r w:rsidR="004A291F" w:rsidRPr="00752651">
        <w:rPr>
          <w:rFonts w:ascii="Times New Roman" w:hAnsi="Times New Roman"/>
          <w:sz w:val="24"/>
          <w:szCs w:val="24"/>
        </w:rPr>
        <w:t>de</w:t>
      </w:r>
      <w:proofErr w:type="spellEnd"/>
      <w:r w:rsidR="004A291F" w:rsidRPr="00752651">
        <w:rPr>
          <w:rFonts w:ascii="Times New Roman" w:hAnsi="Times New Roman"/>
          <w:sz w:val="24"/>
          <w:szCs w:val="24"/>
        </w:rPr>
        <w:t xml:space="preserve"> </w:t>
      </w:r>
      <w:proofErr w:type="spellStart"/>
      <w:r w:rsidR="004A291F" w:rsidRPr="00752651">
        <w:rPr>
          <w:rFonts w:ascii="Times New Roman" w:hAnsi="Times New Roman"/>
          <w:sz w:val="24"/>
          <w:szCs w:val="24"/>
        </w:rPr>
        <w:t>minimis</w:t>
      </w:r>
      <w:proofErr w:type="spellEnd"/>
      <w:r w:rsidR="004A291F" w:rsidRPr="00752651">
        <w:rPr>
          <w:rFonts w:ascii="Times New Roman" w:hAnsi="Times New Roman"/>
          <w:sz w:val="24"/>
          <w:szCs w:val="24"/>
        </w:rPr>
        <w:t xml:space="preserve"> atbalsta, ko piešķir saskaņā ar Nolikumu</w:t>
      </w:r>
      <w:r w:rsidRPr="00752651">
        <w:rPr>
          <w:rFonts w:ascii="Times New Roman" w:hAnsi="Times New Roman"/>
          <w:sz w:val="24"/>
          <w:szCs w:val="24"/>
        </w:rPr>
        <w:t xml:space="preserve"> </w:t>
      </w:r>
      <w:r w:rsidRPr="00752651">
        <w:rPr>
          <w:rFonts w:ascii="Times New Roman" w:hAnsi="Times New Roman"/>
          <w:i/>
          <w:iCs/>
        </w:rPr>
        <w:t xml:space="preserve">(Papildināts ar </w:t>
      </w:r>
      <w:r w:rsidRPr="00DA37CC">
        <w:rPr>
          <w:rFonts w:ascii="Times New Roman" w:hAnsi="Times New Roman"/>
          <w:i/>
          <w:iCs/>
        </w:rPr>
        <w:t>Bauskas novada domes 27.02.2025. nolikumu Nr. 1)</w:t>
      </w:r>
      <w:r w:rsidR="00752651">
        <w:rPr>
          <w:rFonts w:ascii="Times New Roman" w:hAnsi="Times New Roman"/>
          <w:i/>
          <w:iCs/>
        </w:rPr>
        <w:t>;</w:t>
      </w:r>
    </w:p>
    <w:p w14:paraId="213D98C9" w14:textId="32C7EC1E" w:rsidR="00E20D2D" w:rsidRDefault="00E20D2D" w:rsidP="00E20D2D">
      <w:pPr>
        <w:pStyle w:val="Sarakstarindkopa1"/>
        <w:tabs>
          <w:tab w:val="left" w:pos="851"/>
        </w:tabs>
        <w:spacing w:after="0" w:line="240" w:lineRule="auto"/>
        <w:ind w:left="715"/>
        <w:jc w:val="both"/>
        <w:textAlignment w:val="auto"/>
        <w:rPr>
          <w:rFonts w:ascii="Times New Roman" w:hAnsi="Times New Roman"/>
          <w:strike/>
          <w:sz w:val="24"/>
          <w:szCs w:val="24"/>
        </w:rPr>
      </w:pPr>
      <w:r>
        <w:rPr>
          <w:rFonts w:ascii="Times New Roman" w:hAnsi="Times New Roman"/>
          <w:sz w:val="24"/>
          <w:szCs w:val="24"/>
        </w:rPr>
        <w:t>59.</w:t>
      </w:r>
      <w:r w:rsidR="00511685">
        <w:rPr>
          <w:rFonts w:ascii="Times New Roman" w:hAnsi="Times New Roman"/>
          <w:sz w:val="24"/>
          <w:szCs w:val="24"/>
        </w:rPr>
        <w:t>3</w:t>
      </w:r>
      <w:r>
        <w:rPr>
          <w:rFonts w:ascii="Times New Roman" w:hAnsi="Times New Roman"/>
          <w:sz w:val="24"/>
          <w:szCs w:val="24"/>
        </w:rPr>
        <w:t xml:space="preserve">. </w:t>
      </w:r>
      <w:r w:rsidR="00496538" w:rsidRPr="004A291F">
        <w:rPr>
          <w:rFonts w:ascii="Times New Roman" w:hAnsi="Times New Roman"/>
          <w:sz w:val="24"/>
          <w:szCs w:val="24"/>
        </w:rPr>
        <w:t xml:space="preserve">ja konkursa dalībnieks pretendē uz finansējumu Komisijas regulas Nr.717/2014 ietvaros, tam ir jāatbilst minētās regulas 1.panta 1.punkta nosacījumam. Finansējumu nepiešķir Komisijas regulas Nr.717/2014 1.panta 1.punktā minētajām darbībām; </w:t>
      </w:r>
    </w:p>
    <w:p w14:paraId="7ED0E693" w14:textId="0EEB71A6" w:rsidR="009853EE" w:rsidRPr="004A291F" w:rsidRDefault="00E20D2D" w:rsidP="00E20D2D">
      <w:pPr>
        <w:pStyle w:val="Sarakstarindkopa1"/>
        <w:tabs>
          <w:tab w:val="left" w:pos="851"/>
        </w:tabs>
        <w:spacing w:after="0" w:line="240" w:lineRule="auto"/>
        <w:ind w:left="715"/>
        <w:jc w:val="both"/>
        <w:textAlignment w:val="auto"/>
        <w:rPr>
          <w:rFonts w:ascii="Times New Roman" w:hAnsi="Times New Roman"/>
          <w:strike/>
          <w:sz w:val="24"/>
          <w:szCs w:val="24"/>
        </w:rPr>
      </w:pPr>
      <w:r w:rsidRPr="00E20D2D">
        <w:rPr>
          <w:rFonts w:ascii="Times New Roman" w:hAnsi="Times New Roman"/>
          <w:sz w:val="24"/>
          <w:szCs w:val="24"/>
        </w:rPr>
        <w:t>59.</w:t>
      </w:r>
      <w:r w:rsidR="00511685">
        <w:rPr>
          <w:rFonts w:ascii="Times New Roman" w:hAnsi="Times New Roman"/>
          <w:sz w:val="24"/>
          <w:szCs w:val="24"/>
        </w:rPr>
        <w:t>4</w:t>
      </w:r>
      <w:r w:rsidRPr="00E20D2D">
        <w:rPr>
          <w:rFonts w:ascii="Times New Roman" w:hAnsi="Times New Roman"/>
          <w:sz w:val="24"/>
          <w:szCs w:val="24"/>
        </w:rPr>
        <w:t>.</w:t>
      </w:r>
      <w:r>
        <w:rPr>
          <w:rFonts w:ascii="Times New Roman" w:hAnsi="Times New Roman"/>
          <w:sz w:val="24"/>
          <w:szCs w:val="24"/>
        </w:rPr>
        <w:t xml:space="preserve"> </w:t>
      </w:r>
      <w:r w:rsidR="00496538" w:rsidRPr="004A291F">
        <w:rPr>
          <w:rFonts w:ascii="Times New Roman" w:hAnsi="Times New Roman"/>
          <w:sz w:val="24"/>
          <w:szCs w:val="24"/>
        </w:rPr>
        <w:t>ja konkursa dalībnieks pretendē uz finansējumu Komisijas regulas Nr.1408/2013 ietvaros, tam ir jāatbilst minētās regulas 1.panta 1.punkta nosacījumam. Finansējumu nepiešķir Komisijas regulas Nr.1408/2013 1.panta 1.punktā minētajām darbībām.</w:t>
      </w:r>
    </w:p>
    <w:p w14:paraId="6A2E1A51" w14:textId="3B00402E" w:rsidR="00C81721" w:rsidRPr="00DA37CC" w:rsidRDefault="00DA37CC" w:rsidP="00B0058C">
      <w:pPr>
        <w:pStyle w:val="Sarakstarindkopa1"/>
        <w:numPr>
          <w:ilvl w:val="0"/>
          <w:numId w:val="38"/>
        </w:numPr>
        <w:tabs>
          <w:tab w:val="left" w:pos="851"/>
        </w:tabs>
        <w:spacing w:after="0" w:line="240" w:lineRule="auto"/>
        <w:jc w:val="both"/>
        <w:textAlignment w:val="auto"/>
        <w:rPr>
          <w:rFonts w:ascii="Times New Roman" w:hAnsi="Times New Roman"/>
          <w:i/>
          <w:iCs/>
        </w:rPr>
      </w:pPr>
      <w:r w:rsidRPr="00DA37CC">
        <w:rPr>
          <w:rFonts w:ascii="Times New Roman" w:hAnsi="Times New Roman"/>
          <w:i/>
          <w:iCs/>
        </w:rPr>
        <w:t>(</w:t>
      </w:r>
      <w:r w:rsidR="00496538" w:rsidRPr="00DA37CC">
        <w:rPr>
          <w:rFonts w:ascii="Times New Roman" w:hAnsi="Times New Roman"/>
          <w:i/>
          <w:iCs/>
        </w:rPr>
        <w:t>S</w:t>
      </w:r>
      <w:r w:rsidRPr="00DA37CC">
        <w:rPr>
          <w:rFonts w:ascii="Times New Roman" w:hAnsi="Times New Roman"/>
          <w:i/>
          <w:iCs/>
        </w:rPr>
        <w:t xml:space="preserve">vītrots ar Bauskas novada domes 27.02.2025. nolikumu Nr. 1)  </w:t>
      </w:r>
    </w:p>
    <w:p w14:paraId="1A6FB034" w14:textId="32397132" w:rsidR="009853EE" w:rsidRPr="00CC137B" w:rsidRDefault="00496538" w:rsidP="00B0058C">
      <w:pPr>
        <w:pStyle w:val="Sarakstarindkopa1"/>
        <w:numPr>
          <w:ilvl w:val="0"/>
          <w:numId w:val="38"/>
        </w:numPr>
        <w:tabs>
          <w:tab w:val="left" w:pos="851"/>
        </w:tabs>
        <w:spacing w:after="0" w:line="240" w:lineRule="auto"/>
        <w:jc w:val="both"/>
        <w:textAlignment w:val="auto"/>
        <w:rPr>
          <w:rFonts w:ascii="Times New Roman" w:hAnsi="Times New Roman"/>
          <w:sz w:val="24"/>
          <w:szCs w:val="24"/>
        </w:rPr>
      </w:pPr>
      <w:r w:rsidRPr="00AA7C62">
        <w:rPr>
          <w:rFonts w:ascii="Times New Roman" w:hAnsi="Times New Roman"/>
          <w:sz w:val="24"/>
          <w:szCs w:val="24"/>
        </w:rPr>
        <w:t xml:space="preserve">Ja konkursa dalībnieks nodarbojas ar lauksaimniecības produktu primāro ražošanu, atbalstu piešķir kā </w:t>
      </w:r>
      <w:proofErr w:type="spellStart"/>
      <w:r w:rsidRPr="005C0D4F">
        <w:rPr>
          <w:rFonts w:ascii="Times New Roman" w:hAnsi="Times New Roman"/>
          <w:i/>
          <w:iCs/>
          <w:sz w:val="24"/>
          <w:szCs w:val="24"/>
        </w:rPr>
        <w:t>de</w:t>
      </w:r>
      <w:proofErr w:type="spellEnd"/>
      <w:r w:rsidRPr="005C0D4F">
        <w:rPr>
          <w:rFonts w:ascii="Times New Roman" w:hAnsi="Times New Roman"/>
          <w:i/>
          <w:iCs/>
          <w:sz w:val="24"/>
          <w:szCs w:val="24"/>
        </w:rPr>
        <w:t xml:space="preserve"> </w:t>
      </w:r>
      <w:proofErr w:type="spellStart"/>
      <w:r w:rsidRPr="005C0D4F">
        <w:rPr>
          <w:rFonts w:ascii="Times New Roman" w:hAnsi="Times New Roman"/>
          <w:i/>
          <w:iCs/>
          <w:sz w:val="24"/>
          <w:szCs w:val="24"/>
        </w:rPr>
        <w:t>minimis</w:t>
      </w:r>
      <w:proofErr w:type="spellEnd"/>
      <w:r w:rsidRPr="005C0D4F">
        <w:rPr>
          <w:rFonts w:ascii="Times New Roman" w:hAnsi="Times New Roman"/>
          <w:i/>
          <w:iCs/>
          <w:sz w:val="24"/>
          <w:szCs w:val="24"/>
        </w:rPr>
        <w:t xml:space="preserve"> </w:t>
      </w:r>
      <w:r w:rsidRPr="00AA7C62">
        <w:rPr>
          <w:rFonts w:ascii="Times New Roman" w:hAnsi="Times New Roman"/>
          <w:sz w:val="24"/>
          <w:szCs w:val="24"/>
        </w:rPr>
        <w:t xml:space="preserve">atbalstu un saskaņā ar </w:t>
      </w:r>
      <w:r w:rsidR="007E5166">
        <w:rPr>
          <w:rFonts w:ascii="Times New Roman" w:hAnsi="Times New Roman"/>
          <w:sz w:val="24"/>
          <w:szCs w:val="24"/>
        </w:rPr>
        <w:t xml:space="preserve">Komisijas </w:t>
      </w:r>
      <w:r w:rsidRPr="00AA7C62">
        <w:rPr>
          <w:rFonts w:ascii="Times New Roman" w:hAnsi="Times New Roman"/>
          <w:sz w:val="24"/>
          <w:szCs w:val="24"/>
        </w:rPr>
        <w:t xml:space="preserve">regulas Nr.1408/2013 1.panta 2. un </w:t>
      </w:r>
      <w:r w:rsidRPr="00AA7C62">
        <w:rPr>
          <w:rFonts w:ascii="Times New Roman" w:hAnsi="Times New Roman"/>
          <w:sz w:val="24"/>
          <w:szCs w:val="24"/>
        </w:rPr>
        <w:lastRenderedPageBreak/>
        <w:t xml:space="preserve">3.punktu, </w:t>
      </w:r>
      <w:proofErr w:type="spellStart"/>
      <w:r w:rsidRPr="005C0D4F">
        <w:rPr>
          <w:rFonts w:ascii="Times New Roman" w:hAnsi="Times New Roman"/>
          <w:i/>
          <w:iCs/>
          <w:sz w:val="24"/>
          <w:szCs w:val="24"/>
        </w:rPr>
        <w:t>de</w:t>
      </w:r>
      <w:proofErr w:type="spellEnd"/>
      <w:r w:rsidRPr="005C0D4F">
        <w:rPr>
          <w:rFonts w:ascii="Times New Roman" w:hAnsi="Times New Roman"/>
          <w:i/>
          <w:iCs/>
          <w:sz w:val="24"/>
          <w:szCs w:val="24"/>
        </w:rPr>
        <w:t xml:space="preserve"> </w:t>
      </w:r>
      <w:proofErr w:type="spellStart"/>
      <w:r w:rsidRPr="005C0D4F">
        <w:rPr>
          <w:rFonts w:ascii="Times New Roman" w:hAnsi="Times New Roman"/>
          <w:i/>
          <w:iCs/>
          <w:sz w:val="24"/>
          <w:szCs w:val="24"/>
        </w:rPr>
        <w:t>minimis</w:t>
      </w:r>
      <w:proofErr w:type="spellEnd"/>
      <w:r w:rsidRPr="00AA7C62">
        <w:rPr>
          <w:rFonts w:ascii="Times New Roman" w:hAnsi="Times New Roman"/>
          <w:sz w:val="24"/>
          <w:szCs w:val="24"/>
        </w:rPr>
        <w:t xml:space="preserve"> atbalstu piešķir un uzskaita par veiktajām darbībām konkrētajā nozarē, kas nodrošināms ar tādiem piemērotiem līdzekļiem kā darbības vai izmaksu nošķiršana grāmatvedībā.</w:t>
      </w:r>
    </w:p>
    <w:p w14:paraId="0215C702" w14:textId="69BAA92B" w:rsidR="009853EE" w:rsidRPr="00CC137B" w:rsidRDefault="00496538" w:rsidP="00B0058C">
      <w:pPr>
        <w:pStyle w:val="Sarakstarindkopa1"/>
        <w:numPr>
          <w:ilvl w:val="0"/>
          <w:numId w:val="38"/>
        </w:numPr>
        <w:tabs>
          <w:tab w:val="left" w:pos="851"/>
        </w:tabs>
        <w:spacing w:after="0" w:line="240" w:lineRule="auto"/>
        <w:jc w:val="both"/>
        <w:textAlignment w:val="auto"/>
        <w:rPr>
          <w:rFonts w:ascii="Times New Roman" w:hAnsi="Times New Roman"/>
          <w:sz w:val="24"/>
          <w:szCs w:val="24"/>
        </w:rPr>
      </w:pPr>
      <w:r w:rsidRPr="00AA7C62">
        <w:rPr>
          <w:rFonts w:ascii="Times New Roman" w:hAnsi="Times New Roman"/>
          <w:sz w:val="24"/>
          <w:szCs w:val="24"/>
        </w:rPr>
        <w:t xml:space="preserve">Ja konkursa dalībnieks nodarbojas ar zvejas un akvakultūras produktu primāro ražošanu, atbalstu piešķir kā </w:t>
      </w:r>
      <w:proofErr w:type="spellStart"/>
      <w:r w:rsidRPr="00CC137B">
        <w:rPr>
          <w:rFonts w:ascii="Times New Roman" w:hAnsi="Times New Roman"/>
          <w:i/>
          <w:iCs/>
          <w:sz w:val="24"/>
          <w:szCs w:val="24"/>
        </w:rPr>
        <w:t>de</w:t>
      </w:r>
      <w:proofErr w:type="spellEnd"/>
      <w:r w:rsidRPr="00CC137B">
        <w:rPr>
          <w:rFonts w:ascii="Times New Roman" w:hAnsi="Times New Roman"/>
          <w:i/>
          <w:iCs/>
          <w:sz w:val="24"/>
          <w:szCs w:val="24"/>
        </w:rPr>
        <w:t xml:space="preserve"> </w:t>
      </w:r>
      <w:proofErr w:type="spellStart"/>
      <w:r w:rsidRPr="00CC137B">
        <w:rPr>
          <w:rFonts w:ascii="Times New Roman" w:hAnsi="Times New Roman"/>
          <w:i/>
          <w:iCs/>
          <w:sz w:val="24"/>
          <w:szCs w:val="24"/>
        </w:rPr>
        <w:t>minimis</w:t>
      </w:r>
      <w:proofErr w:type="spellEnd"/>
      <w:r w:rsidRPr="00AA7C62">
        <w:rPr>
          <w:rFonts w:ascii="Times New Roman" w:hAnsi="Times New Roman"/>
          <w:sz w:val="24"/>
          <w:szCs w:val="24"/>
        </w:rPr>
        <w:t xml:space="preserve"> atbalstu un saskaņā ar </w:t>
      </w:r>
      <w:r w:rsidR="007E5166">
        <w:rPr>
          <w:rFonts w:ascii="Times New Roman" w:hAnsi="Times New Roman"/>
          <w:sz w:val="24"/>
          <w:szCs w:val="24"/>
        </w:rPr>
        <w:t xml:space="preserve">Komisijas </w:t>
      </w:r>
      <w:r w:rsidRPr="00AA7C62">
        <w:rPr>
          <w:rFonts w:ascii="Times New Roman" w:hAnsi="Times New Roman"/>
          <w:sz w:val="24"/>
          <w:szCs w:val="24"/>
        </w:rPr>
        <w:t xml:space="preserve">regulas Nr.717/2014 1.panta 2. un 3.punktu, </w:t>
      </w:r>
      <w:proofErr w:type="spellStart"/>
      <w:r w:rsidRPr="005C0D4F">
        <w:rPr>
          <w:rFonts w:ascii="Times New Roman" w:hAnsi="Times New Roman"/>
          <w:i/>
          <w:iCs/>
          <w:sz w:val="24"/>
          <w:szCs w:val="24"/>
        </w:rPr>
        <w:t>de</w:t>
      </w:r>
      <w:proofErr w:type="spellEnd"/>
      <w:r w:rsidRPr="005C0D4F">
        <w:rPr>
          <w:rFonts w:ascii="Times New Roman" w:hAnsi="Times New Roman"/>
          <w:i/>
          <w:iCs/>
          <w:sz w:val="24"/>
          <w:szCs w:val="24"/>
        </w:rPr>
        <w:t xml:space="preserve"> </w:t>
      </w:r>
      <w:proofErr w:type="spellStart"/>
      <w:r w:rsidRPr="005C0D4F">
        <w:rPr>
          <w:rFonts w:ascii="Times New Roman" w:hAnsi="Times New Roman"/>
          <w:i/>
          <w:iCs/>
          <w:sz w:val="24"/>
          <w:szCs w:val="24"/>
        </w:rPr>
        <w:t>minimis</w:t>
      </w:r>
      <w:proofErr w:type="spellEnd"/>
      <w:r w:rsidRPr="00AA7C62">
        <w:rPr>
          <w:rFonts w:ascii="Times New Roman" w:hAnsi="Times New Roman"/>
          <w:sz w:val="24"/>
          <w:szCs w:val="24"/>
        </w:rPr>
        <w:t xml:space="preserve"> atbalstu piešķir un uzskaita par veiktajām darbībām konkrētajā nozarē, kas nodrošināms ar tādiem piemērotiem līdzekļiem kā darbības vai izmaksu nošķiršana grāmatvedībā. </w:t>
      </w:r>
    </w:p>
    <w:p w14:paraId="0BC82AC3" w14:textId="085D3874" w:rsidR="00DE1007" w:rsidRPr="0045326F" w:rsidRDefault="00752651" w:rsidP="00C304CB">
      <w:pPr>
        <w:pStyle w:val="Sarakstarindkopa1"/>
        <w:numPr>
          <w:ilvl w:val="0"/>
          <w:numId w:val="38"/>
        </w:numPr>
        <w:tabs>
          <w:tab w:val="left" w:pos="851"/>
        </w:tabs>
        <w:spacing w:after="0" w:line="240" w:lineRule="auto"/>
        <w:jc w:val="both"/>
        <w:textAlignment w:val="auto"/>
        <w:rPr>
          <w:rFonts w:ascii="Times New Roman" w:hAnsi="Times New Roman"/>
          <w:i/>
          <w:iCs/>
        </w:rPr>
      </w:pPr>
      <w:r w:rsidRPr="0045326F">
        <w:rPr>
          <w:rFonts w:ascii="Times New Roman" w:hAnsi="Times New Roman"/>
          <w:sz w:val="24"/>
          <w:szCs w:val="24"/>
        </w:rPr>
        <w:t xml:space="preserve">Piešķirot </w:t>
      </w:r>
      <w:proofErr w:type="spellStart"/>
      <w:r w:rsidRPr="0045326F">
        <w:rPr>
          <w:rFonts w:ascii="Times New Roman" w:hAnsi="Times New Roman"/>
          <w:sz w:val="24"/>
          <w:szCs w:val="24"/>
        </w:rPr>
        <w:t>de</w:t>
      </w:r>
      <w:proofErr w:type="spellEnd"/>
      <w:r w:rsidRPr="0045326F">
        <w:rPr>
          <w:rFonts w:ascii="Times New Roman" w:hAnsi="Times New Roman"/>
          <w:sz w:val="24"/>
          <w:szCs w:val="24"/>
        </w:rPr>
        <w:t xml:space="preserve"> </w:t>
      </w:r>
      <w:proofErr w:type="spellStart"/>
      <w:r w:rsidRPr="0045326F">
        <w:rPr>
          <w:rFonts w:ascii="Times New Roman" w:hAnsi="Times New Roman"/>
          <w:sz w:val="24"/>
          <w:szCs w:val="24"/>
        </w:rPr>
        <w:t>minimis</w:t>
      </w:r>
      <w:proofErr w:type="spellEnd"/>
      <w:r w:rsidRPr="0045326F">
        <w:rPr>
          <w:rFonts w:ascii="Times New Roman" w:hAnsi="Times New Roman"/>
          <w:sz w:val="24"/>
          <w:szCs w:val="24"/>
        </w:rPr>
        <w:t xml:space="preserve"> atbalstu, Pašvaldība pārbauda, vai plānotais </w:t>
      </w:r>
      <w:proofErr w:type="spellStart"/>
      <w:r w:rsidRPr="0045326F">
        <w:rPr>
          <w:rFonts w:ascii="Times New Roman" w:hAnsi="Times New Roman"/>
          <w:sz w:val="24"/>
          <w:szCs w:val="24"/>
        </w:rPr>
        <w:t>de</w:t>
      </w:r>
      <w:proofErr w:type="spellEnd"/>
      <w:r w:rsidRPr="0045326F">
        <w:rPr>
          <w:rFonts w:ascii="Times New Roman" w:hAnsi="Times New Roman"/>
          <w:sz w:val="24"/>
          <w:szCs w:val="24"/>
        </w:rPr>
        <w:t xml:space="preserve"> </w:t>
      </w:r>
      <w:proofErr w:type="spellStart"/>
      <w:r w:rsidRPr="0045326F">
        <w:rPr>
          <w:rFonts w:ascii="Times New Roman" w:hAnsi="Times New Roman"/>
          <w:sz w:val="24"/>
          <w:szCs w:val="24"/>
        </w:rPr>
        <w:t>minimis</w:t>
      </w:r>
      <w:proofErr w:type="spellEnd"/>
      <w:r w:rsidRPr="0045326F">
        <w:rPr>
          <w:rFonts w:ascii="Times New Roman" w:hAnsi="Times New Roman"/>
          <w:sz w:val="24"/>
          <w:szCs w:val="24"/>
        </w:rPr>
        <w:t xml:space="preserve"> atbalsts kopā ar iepriekšējos trīs gados, skaitot no atbalsta piešķiršanas dienas, piešķirto </w:t>
      </w:r>
      <w:proofErr w:type="spellStart"/>
      <w:r w:rsidRPr="0045326F">
        <w:rPr>
          <w:rFonts w:ascii="Times New Roman" w:hAnsi="Times New Roman"/>
          <w:sz w:val="24"/>
          <w:szCs w:val="24"/>
        </w:rPr>
        <w:t>de</w:t>
      </w:r>
      <w:proofErr w:type="spellEnd"/>
      <w:r w:rsidRPr="0045326F">
        <w:rPr>
          <w:rFonts w:ascii="Times New Roman" w:hAnsi="Times New Roman"/>
          <w:sz w:val="24"/>
          <w:szCs w:val="24"/>
        </w:rPr>
        <w:t xml:space="preserve"> </w:t>
      </w:r>
      <w:proofErr w:type="spellStart"/>
      <w:r w:rsidRPr="0045326F">
        <w:rPr>
          <w:rFonts w:ascii="Times New Roman" w:hAnsi="Times New Roman"/>
          <w:sz w:val="24"/>
          <w:szCs w:val="24"/>
        </w:rPr>
        <w:t>minimis</w:t>
      </w:r>
      <w:proofErr w:type="spellEnd"/>
      <w:r w:rsidRPr="0045326F">
        <w:rPr>
          <w:rFonts w:ascii="Times New Roman" w:hAnsi="Times New Roman"/>
          <w:sz w:val="24"/>
          <w:szCs w:val="24"/>
        </w:rPr>
        <w:t xml:space="preserve"> atbalstu viena vienota uzņēmuma līmenī nepārsniedz Komisijas regulas Nr.2023/2831 3.</w:t>
      </w:r>
      <w:r w:rsidR="000C477A" w:rsidRPr="0045326F">
        <w:rPr>
          <w:rFonts w:ascii="Times New Roman" w:hAnsi="Times New Roman"/>
          <w:sz w:val="24"/>
          <w:szCs w:val="24"/>
        </w:rPr>
        <w:t xml:space="preserve"> </w:t>
      </w:r>
      <w:r w:rsidRPr="0045326F">
        <w:rPr>
          <w:rFonts w:ascii="Times New Roman" w:hAnsi="Times New Roman"/>
          <w:sz w:val="24"/>
          <w:szCs w:val="24"/>
        </w:rPr>
        <w:t>panta 2.</w:t>
      </w:r>
      <w:r w:rsidR="000C477A" w:rsidRPr="0045326F">
        <w:rPr>
          <w:rFonts w:ascii="Times New Roman" w:hAnsi="Times New Roman"/>
          <w:sz w:val="24"/>
          <w:szCs w:val="24"/>
        </w:rPr>
        <w:t xml:space="preserve"> </w:t>
      </w:r>
      <w:r w:rsidRPr="0045326F">
        <w:rPr>
          <w:rFonts w:ascii="Times New Roman" w:hAnsi="Times New Roman"/>
          <w:sz w:val="24"/>
          <w:szCs w:val="24"/>
        </w:rPr>
        <w:t xml:space="preserve">punktā (gadījumā, ja konkursa dalībnieks pretendē uz atbalstu saskaņā ar Komisijas Regulu </w:t>
      </w:r>
      <w:r w:rsidR="000C477A" w:rsidRPr="0045326F">
        <w:rPr>
          <w:rFonts w:ascii="Times New Roman" w:hAnsi="Times New Roman"/>
          <w:sz w:val="24"/>
          <w:szCs w:val="24"/>
        </w:rPr>
        <w:t xml:space="preserve">                         </w:t>
      </w:r>
      <w:r w:rsidRPr="0045326F">
        <w:rPr>
          <w:rFonts w:ascii="Times New Roman" w:hAnsi="Times New Roman"/>
          <w:sz w:val="24"/>
          <w:szCs w:val="24"/>
        </w:rPr>
        <w:t>Nr. 2023/2831) vai Komisijas regulas Nr.1408/2013 3.</w:t>
      </w:r>
      <w:r w:rsidR="000C477A" w:rsidRPr="0045326F">
        <w:rPr>
          <w:rFonts w:ascii="Times New Roman" w:hAnsi="Times New Roman"/>
          <w:sz w:val="24"/>
          <w:szCs w:val="24"/>
        </w:rPr>
        <w:t xml:space="preserve"> </w:t>
      </w:r>
      <w:r w:rsidRPr="0045326F">
        <w:rPr>
          <w:rFonts w:ascii="Times New Roman" w:hAnsi="Times New Roman"/>
          <w:sz w:val="24"/>
          <w:szCs w:val="24"/>
        </w:rPr>
        <w:t>panta 2. un 3. punktā (gadījumā, ja konkursa dalībnieks pretendē uz atbalstu saskaņā ar Komisijas Regulu Nr.1408/2013) noteikto maksimāl</w:t>
      </w:r>
      <w:r w:rsidR="000C477A" w:rsidRPr="0045326F">
        <w:rPr>
          <w:rFonts w:ascii="Times New Roman" w:hAnsi="Times New Roman"/>
          <w:sz w:val="24"/>
          <w:szCs w:val="24"/>
        </w:rPr>
        <w:t xml:space="preserve">o </w:t>
      </w:r>
      <w:proofErr w:type="spellStart"/>
      <w:r w:rsidR="000C477A" w:rsidRPr="0045326F">
        <w:rPr>
          <w:rFonts w:ascii="Times New Roman" w:hAnsi="Times New Roman"/>
          <w:sz w:val="24"/>
          <w:szCs w:val="24"/>
        </w:rPr>
        <w:t>de</w:t>
      </w:r>
      <w:proofErr w:type="spellEnd"/>
      <w:r w:rsidR="000C477A" w:rsidRPr="0045326F">
        <w:rPr>
          <w:rFonts w:ascii="Times New Roman" w:hAnsi="Times New Roman"/>
          <w:sz w:val="24"/>
          <w:szCs w:val="24"/>
        </w:rPr>
        <w:t xml:space="preserve"> </w:t>
      </w:r>
      <w:proofErr w:type="spellStart"/>
      <w:r w:rsidR="000C477A" w:rsidRPr="0045326F">
        <w:rPr>
          <w:rFonts w:ascii="Times New Roman" w:hAnsi="Times New Roman"/>
          <w:sz w:val="24"/>
          <w:szCs w:val="24"/>
        </w:rPr>
        <w:t>minimis</w:t>
      </w:r>
      <w:proofErr w:type="spellEnd"/>
      <w:r w:rsidR="000C477A" w:rsidRPr="0045326F">
        <w:rPr>
          <w:rFonts w:ascii="Times New Roman" w:hAnsi="Times New Roman"/>
          <w:sz w:val="24"/>
          <w:szCs w:val="24"/>
        </w:rPr>
        <w:t xml:space="preserve"> atbalsta apmēru </w:t>
      </w:r>
      <w:r w:rsidR="00DE1007" w:rsidRPr="0045326F">
        <w:rPr>
          <w:rFonts w:ascii="Times New Roman" w:hAnsi="Times New Roman"/>
          <w:sz w:val="24"/>
          <w:szCs w:val="24"/>
        </w:rPr>
        <w:t xml:space="preserve"> </w:t>
      </w:r>
      <w:r w:rsidR="00DA37CC" w:rsidRPr="0045326F">
        <w:rPr>
          <w:rFonts w:ascii="Times New Roman" w:hAnsi="Times New Roman"/>
          <w:i/>
          <w:iCs/>
        </w:rPr>
        <w:t>(Bauskas novada domes 27.02.2025. nolikuma Nr. 1 redakcija)</w:t>
      </w:r>
      <w:r w:rsidR="00F0422D" w:rsidRPr="0045326F">
        <w:rPr>
          <w:rFonts w:ascii="Times New Roman" w:hAnsi="Times New Roman"/>
          <w:i/>
          <w:iCs/>
        </w:rPr>
        <w:t>.</w:t>
      </w:r>
    </w:p>
    <w:p w14:paraId="0A9B950C" w14:textId="643DF4BD" w:rsidR="009853EE" w:rsidRPr="00DA37CC" w:rsidRDefault="00BC1005" w:rsidP="000C477A">
      <w:pPr>
        <w:pStyle w:val="Sarakstarindkopa1"/>
        <w:tabs>
          <w:tab w:val="left" w:pos="851"/>
        </w:tabs>
        <w:spacing w:after="0" w:line="240" w:lineRule="auto"/>
        <w:ind w:left="426" w:hanging="426"/>
        <w:jc w:val="both"/>
        <w:textAlignment w:val="auto"/>
        <w:rPr>
          <w:rFonts w:ascii="Times New Roman" w:hAnsi="Times New Roman"/>
          <w:i/>
          <w:iCs/>
        </w:rPr>
      </w:pPr>
      <w:r w:rsidRPr="0045326F">
        <w:rPr>
          <w:rFonts w:ascii="Times New Roman" w:hAnsi="Times New Roman"/>
          <w:sz w:val="24"/>
          <w:szCs w:val="24"/>
        </w:rPr>
        <w:t>63.</w:t>
      </w:r>
      <w:r w:rsidRPr="0045326F">
        <w:rPr>
          <w:rFonts w:ascii="Times New Roman" w:hAnsi="Times New Roman"/>
          <w:sz w:val="24"/>
          <w:szCs w:val="24"/>
          <w:vertAlign w:val="superscript"/>
        </w:rPr>
        <w:t xml:space="preserve">1 </w:t>
      </w:r>
      <w:r w:rsidR="005732EB" w:rsidRPr="0045326F">
        <w:rPr>
          <w:rFonts w:ascii="Times New Roman" w:hAnsi="Times New Roman"/>
          <w:sz w:val="24"/>
          <w:szCs w:val="24"/>
        </w:rPr>
        <w:t>Gadījumā, ja konkursa dalībnieks pretendē uz atbalstu saskaņā ar Komisijas Regulu Nr.717/2014, p</w:t>
      </w:r>
      <w:r w:rsidR="00D63470" w:rsidRPr="0045326F">
        <w:rPr>
          <w:rFonts w:ascii="Times New Roman" w:hAnsi="Times New Roman"/>
          <w:sz w:val="24"/>
          <w:szCs w:val="24"/>
        </w:rPr>
        <w:t xml:space="preserve">lānotā </w:t>
      </w:r>
      <w:proofErr w:type="spellStart"/>
      <w:r w:rsidR="00D63470" w:rsidRPr="0045326F">
        <w:rPr>
          <w:rFonts w:ascii="Times New Roman" w:hAnsi="Times New Roman"/>
          <w:i/>
          <w:iCs/>
          <w:sz w:val="24"/>
          <w:szCs w:val="24"/>
        </w:rPr>
        <w:t>de</w:t>
      </w:r>
      <w:proofErr w:type="spellEnd"/>
      <w:r w:rsidR="00D63470" w:rsidRPr="0045326F">
        <w:rPr>
          <w:rFonts w:ascii="Times New Roman" w:hAnsi="Times New Roman"/>
          <w:i/>
          <w:iCs/>
          <w:sz w:val="24"/>
          <w:szCs w:val="24"/>
        </w:rPr>
        <w:t xml:space="preserve"> </w:t>
      </w:r>
      <w:proofErr w:type="spellStart"/>
      <w:r w:rsidR="00D63470" w:rsidRPr="0045326F">
        <w:rPr>
          <w:rFonts w:ascii="Times New Roman" w:hAnsi="Times New Roman"/>
          <w:i/>
          <w:iCs/>
          <w:sz w:val="24"/>
          <w:szCs w:val="24"/>
        </w:rPr>
        <w:t>minimis</w:t>
      </w:r>
      <w:proofErr w:type="spellEnd"/>
      <w:r w:rsidR="00D63470" w:rsidRPr="0045326F">
        <w:rPr>
          <w:rFonts w:ascii="Times New Roman" w:hAnsi="Times New Roman"/>
          <w:sz w:val="24"/>
          <w:szCs w:val="24"/>
        </w:rPr>
        <w:t xml:space="preserve"> atbalsta summa vienam pieteicējam viena vienota uzņēmuma līmenī kopā ar attiecīgajā fiskālajā gadā un iepriekšējos divos fiskālajos gados piešķirto </w:t>
      </w:r>
      <w:proofErr w:type="spellStart"/>
      <w:r w:rsidR="00D63470" w:rsidRPr="0045326F">
        <w:rPr>
          <w:rFonts w:ascii="Times New Roman" w:hAnsi="Times New Roman"/>
          <w:i/>
          <w:iCs/>
          <w:sz w:val="24"/>
          <w:szCs w:val="24"/>
        </w:rPr>
        <w:t>de</w:t>
      </w:r>
      <w:proofErr w:type="spellEnd"/>
      <w:r w:rsidR="00D63470" w:rsidRPr="0045326F">
        <w:rPr>
          <w:rFonts w:ascii="Times New Roman" w:hAnsi="Times New Roman"/>
          <w:i/>
          <w:iCs/>
          <w:sz w:val="24"/>
          <w:szCs w:val="24"/>
        </w:rPr>
        <w:t xml:space="preserve"> </w:t>
      </w:r>
      <w:proofErr w:type="spellStart"/>
      <w:r w:rsidR="00D63470" w:rsidRPr="0045326F">
        <w:rPr>
          <w:rFonts w:ascii="Times New Roman" w:hAnsi="Times New Roman"/>
          <w:i/>
          <w:iCs/>
          <w:sz w:val="24"/>
          <w:szCs w:val="24"/>
        </w:rPr>
        <w:t>minimis</w:t>
      </w:r>
      <w:proofErr w:type="spellEnd"/>
      <w:r w:rsidR="00D63470" w:rsidRPr="0045326F">
        <w:rPr>
          <w:rFonts w:ascii="Times New Roman" w:hAnsi="Times New Roman"/>
          <w:sz w:val="24"/>
          <w:szCs w:val="24"/>
        </w:rPr>
        <w:t xml:space="preserve"> atbalsta summu nedrīkst pārsniegt </w:t>
      </w:r>
      <w:r w:rsidR="00496538" w:rsidRPr="0045326F">
        <w:rPr>
          <w:rFonts w:ascii="Times New Roman" w:hAnsi="Times New Roman"/>
          <w:sz w:val="24"/>
          <w:szCs w:val="24"/>
        </w:rPr>
        <w:t xml:space="preserve">Komisijas </w:t>
      </w:r>
      <w:r w:rsidR="007E5166" w:rsidRPr="0045326F">
        <w:rPr>
          <w:rFonts w:ascii="Times New Roman" w:hAnsi="Times New Roman"/>
          <w:sz w:val="24"/>
          <w:szCs w:val="24"/>
        </w:rPr>
        <w:t>r</w:t>
      </w:r>
      <w:r w:rsidR="00496538" w:rsidRPr="0045326F">
        <w:rPr>
          <w:rFonts w:ascii="Times New Roman" w:hAnsi="Times New Roman"/>
          <w:sz w:val="24"/>
          <w:szCs w:val="24"/>
        </w:rPr>
        <w:t xml:space="preserve">egulas Nr.717/2014 3.panta 2.a </w:t>
      </w:r>
      <w:r w:rsidR="00DF3930" w:rsidRPr="0045326F">
        <w:rPr>
          <w:rFonts w:ascii="Times New Roman" w:hAnsi="Times New Roman"/>
          <w:sz w:val="24"/>
          <w:szCs w:val="24"/>
        </w:rPr>
        <w:t xml:space="preserve"> un 3. </w:t>
      </w:r>
      <w:r w:rsidR="00496538" w:rsidRPr="0045326F">
        <w:rPr>
          <w:rFonts w:ascii="Times New Roman" w:hAnsi="Times New Roman"/>
          <w:sz w:val="24"/>
          <w:szCs w:val="24"/>
        </w:rPr>
        <w:t xml:space="preserve">punktā noteikto maksimālo </w:t>
      </w:r>
      <w:proofErr w:type="spellStart"/>
      <w:r w:rsidR="00496538" w:rsidRPr="0045326F">
        <w:rPr>
          <w:rFonts w:ascii="Times New Roman" w:hAnsi="Times New Roman"/>
          <w:i/>
          <w:iCs/>
          <w:sz w:val="24"/>
          <w:szCs w:val="24"/>
        </w:rPr>
        <w:t>de</w:t>
      </w:r>
      <w:proofErr w:type="spellEnd"/>
      <w:r w:rsidR="00496538" w:rsidRPr="0045326F">
        <w:rPr>
          <w:rFonts w:ascii="Times New Roman" w:hAnsi="Times New Roman"/>
          <w:i/>
          <w:iCs/>
          <w:sz w:val="24"/>
          <w:szCs w:val="24"/>
        </w:rPr>
        <w:t xml:space="preserve"> </w:t>
      </w:r>
      <w:proofErr w:type="spellStart"/>
      <w:r w:rsidR="00496538" w:rsidRPr="0045326F">
        <w:rPr>
          <w:rFonts w:ascii="Times New Roman" w:hAnsi="Times New Roman"/>
          <w:i/>
          <w:iCs/>
          <w:sz w:val="24"/>
          <w:szCs w:val="24"/>
        </w:rPr>
        <w:t>minimis</w:t>
      </w:r>
      <w:proofErr w:type="spellEnd"/>
      <w:r w:rsidR="00496538" w:rsidRPr="0045326F">
        <w:rPr>
          <w:rFonts w:ascii="Times New Roman" w:hAnsi="Times New Roman"/>
          <w:sz w:val="24"/>
          <w:szCs w:val="24"/>
        </w:rPr>
        <w:t xml:space="preserve"> atbalsta apmēru </w:t>
      </w:r>
      <w:r w:rsidR="00DA37CC" w:rsidRPr="0045326F">
        <w:rPr>
          <w:rFonts w:ascii="Times New Roman" w:hAnsi="Times New Roman"/>
          <w:i/>
          <w:iCs/>
        </w:rPr>
        <w:t xml:space="preserve">(Papildināts ar Bauskas novada domes 27.02.2025. nolikumu </w:t>
      </w:r>
      <w:r w:rsidR="00DA37CC" w:rsidRPr="00DA37CC">
        <w:rPr>
          <w:rFonts w:ascii="Times New Roman" w:hAnsi="Times New Roman"/>
          <w:i/>
          <w:iCs/>
        </w:rPr>
        <w:t>Nr. 1)</w:t>
      </w:r>
      <w:r w:rsidR="00F0422D">
        <w:rPr>
          <w:rFonts w:ascii="Times New Roman" w:hAnsi="Times New Roman"/>
          <w:i/>
          <w:iCs/>
        </w:rPr>
        <w:t>.</w:t>
      </w:r>
    </w:p>
    <w:p w14:paraId="447EE0E4" w14:textId="1DAC8C8B" w:rsidR="009853EE" w:rsidRPr="0045326F" w:rsidRDefault="00496538" w:rsidP="00B0058C">
      <w:pPr>
        <w:pStyle w:val="Sarakstarindkopa1"/>
        <w:numPr>
          <w:ilvl w:val="0"/>
          <w:numId w:val="38"/>
        </w:numPr>
        <w:tabs>
          <w:tab w:val="left" w:pos="851"/>
        </w:tabs>
        <w:spacing w:after="0" w:line="240" w:lineRule="auto"/>
        <w:jc w:val="both"/>
        <w:textAlignment w:val="auto"/>
        <w:rPr>
          <w:rFonts w:ascii="Times New Roman" w:hAnsi="Times New Roman"/>
          <w:strike/>
          <w:sz w:val="24"/>
          <w:szCs w:val="24"/>
        </w:rPr>
      </w:pPr>
      <w:r w:rsidRPr="00AA7C62">
        <w:rPr>
          <w:rFonts w:ascii="Times New Roman" w:hAnsi="Times New Roman"/>
          <w:sz w:val="24"/>
          <w:szCs w:val="24"/>
        </w:rPr>
        <w:t xml:space="preserve">Ja atbalsts tiek piešķirts saskaņā ar Komisijas regulas Nr.1408/2013 vai Komisijas regulas </w:t>
      </w:r>
      <w:r w:rsidRPr="0045326F">
        <w:rPr>
          <w:rFonts w:ascii="Times New Roman" w:hAnsi="Times New Roman"/>
          <w:sz w:val="24"/>
          <w:szCs w:val="24"/>
        </w:rPr>
        <w:t>Nr.717/2014 nosacījumiem, atbalstu piešķir</w:t>
      </w:r>
      <w:r w:rsidR="00DF3930" w:rsidRPr="0045326F">
        <w:rPr>
          <w:rFonts w:ascii="Times New Roman" w:hAnsi="Times New Roman"/>
          <w:sz w:val="24"/>
          <w:szCs w:val="24"/>
        </w:rPr>
        <w:t>,</w:t>
      </w:r>
      <w:r w:rsidRPr="0045326F">
        <w:rPr>
          <w:rFonts w:ascii="Times New Roman" w:hAnsi="Times New Roman"/>
          <w:sz w:val="24"/>
          <w:szCs w:val="24"/>
        </w:rPr>
        <w:t xml:space="preserve"> ievērojot Komisijas regulas Nr.1408/2013 5. panta 1.</w:t>
      </w:r>
      <w:r w:rsidR="00DF3930" w:rsidRPr="0045326F">
        <w:rPr>
          <w:rFonts w:ascii="Times New Roman" w:hAnsi="Times New Roman"/>
          <w:sz w:val="24"/>
          <w:szCs w:val="24"/>
        </w:rPr>
        <w:t xml:space="preserve">, </w:t>
      </w:r>
      <w:r w:rsidRPr="0045326F">
        <w:rPr>
          <w:rFonts w:ascii="Times New Roman" w:hAnsi="Times New Roman"/>
          <w:sz w:val="24"/>
          <w:szCs w:val="24"/>
        </w:rPr>
        <w:t xml:space="preserve">2. </w:t>
      </w:r>
      <w:r w:rsidR="00DF3930" w:rsidRPr="0045326F">
        <w:rPr>
          <w:rFonts w:ascii="Times New Roman" w:hAnsi="Times New Roman"/>
          <w:sz w:val="24"/>
          <w:szCs w:val="24"/>
        </w:rPr>
        <w:t xml:space="preserve">un 2a. </w:t>
      </w:r>
      <w:r w:rsidRPr="0045326F">
        <w:rPr>
          <w:rFonts w:ascii="Times New Roman" w:hAnsi="Times New Roman"/>
          <w:sz w:val="24"/>
          <w:szCs w:val="24"/>
        </w:rPr>
        <w:t>punkt</w:t>
      </w:r>
      <w:r w:rsidR="00DF3930" w:rsidRPr="0045326F">
        <w:rPr>
          <w:rFonts w:ascii="Times New Roman" w:hAnsi="Times New Roman"/>
          <w:sz w:val="24"/>
          <w:szCs w:val="24"/>
        </w:rPr>
        <w:t>a</w:t>
      </w:r>
      <w:r w:rsidRPr="0045326F">
        <w:rPr>
          <w:rFonts w:ascii="Times New Roman" w:hAnsi="Times New Roman"/>
          <w:sz w:val="24"/>
          <w:szCs w:val="24"/>
        </w:rPr>
        <w:t xml:space="preserve"> vai </w:t>
      </w:r>
      <w:r w:rsidR="007E5166" w:rsidRPr="0045326F">
        <w:rPr>
          <w:rFonts w:ascii="Times New Roman" w:hAnsi="Times New Roman"/>
          <w:sz w:val="24"/>
          <w:szCs w:val="24"/>
        </w:rPr>
        <w:t xml:space="preserve">Komisijas </w:t>
      </w:r>
      <w:r w:rsidRPr="0045326F">
        <w:rPr>
          <w:rFonts w:ascii="Times New Roman" w:hAnsi="Times New Roman"/>
          <w:sz w:val="24"/>
          <w:szCs w:val="24"/>
        </w:rPr>
        <w:t>regulas Nr.717/2014 5. panta 1. un 2.punkt</w:t>
      </w:r>
      <w:r w:rsidR="00DF3930" w:rsidRPr="0045326F">
        <w:rPr>
          <w:rFonts w:ascii="Times New Roman" w:hAnsi="Times New Roman"/>
          <w:sz w:val="24"/>
          <w:szCs w:val="24"/>
        </w:rPr>
        <w:t>a nosacījumus</w:t>
      </w:r>
      <w:r w:rsidR="00F0422D" w:rsidRPr="0045326F">
        <w:rPr>
          <w:rFonts w:ascii="Times New Roman" w:hAnsi="Times New Roman"/>
          <w:sz w:val="24"/>
          <w:szCs w:val="24"/>
        </w:rPr>
        <w:t xml:space="preserve"> </w:t>
      </w:r>
      <w:r w:rsidR="00F0422D" w:rsidRPr="0045326F">
        <w:rPr>
          <w:rFonts w:ascii="Times New Roman" w:hAnsi="Times New Roman"/>
          <w:i/>
          <w:iCs/>
        </w:rPr>
        <w:t>(Bauskas novada domes 27.02.2025. nolikuma Nr. 1 redakcija).</w:t>
      </w:r>
    </w:p>
    <w:p w14:paraId="731748FA" w14:textId="1EF475AB" w:rsidR="00711B6F" w:rsidRPr="0045326F" w:rsidRDefault="00711B6F" w:rsidP="00E80950">
      <w:pPr>
        <w:pStyle w:val="Sarakstarindkopa1"/>
        <w:numPr>
          <w:ilvl w:val="0"/>
          <w:numId w:val="38"/>
        </w:numPr>
        <w:tabs>
          <w:tab w:val="left" w:pos="851"/>
        </w:tabs>
        <w:spacing w:after="0" w:line="240" w:lineRule="auto"/>
        <w:jc w:val="both"/>
        <w:textAlignment w:val="auto"/>
        <w:rPr>
          <w:rFonts w:ascii="Times New Roman" w:hAnsi="Times New Roman"/>
          <w:sz w:val="24"/>
          <w:szCs w:val="24"/>
        </w:rPr>
      </w:pPr>
      <w:r w:rsidRPr="0045326F">
        <w:rPr>
          <w:rFonts w:ascii="Times New Roman" w:hAnsi="Times New Roman"/>
          <w:sz w:val="24"/>
          <w:szCs w:val="24"/>
        </w:rPr>
        <w:t>Viens vienots uzņēmums ir uzņēmums, kas atbilst Komisijas regulas Nr.2023/2831 2.panta 2.punktā</w:t>
      </w:r>
      <w:r w:rsidR="005732EB" w:rsidRPr="0045326F">
        <w:rPr>
          <w:rFonts w:ascii="Times New Roman" w:hAnsi="Times New Roman"/>
          <w:sz w:val="24"/>
          <w:szCs w:val="24"/>
        </w:rPr>
        <w:t>, Komisijas regulas Nr.717/2014 2.panta 2.punktā un Komisijas regulas Nr.1408/2013 2.panta 2.punktā</w:t>
      </w:r>
      <w:r w:rsidRPr="0045326F">
        <w:rPr>
          <w:rFonts w:ascii="Times New Roman" w:hAnsi="Times New Roman"/>
          <w:sz w:val="24"/>
          <w:szCs w:val="24"/>
        </w:rPr>
        <w:t xml:space="preserve"> noteiktajam</w:t>
      </w:r>
      <w:r w:rsidR="00F0422D" w:rsidRPr="0045326F">
        <w:rPr>
          <w:rFonts w:ascii="Times New Roman" w:hAnsi="Times New Roman"/>
          <w:sz w:val="24"/>
          <w:szCs w:val="24"/>
        </w:rPr>
        <w:t xml:space="preserve"> </w:t>
      </w:r>
      <w:r w:rsidR="00F0422D" w:rsidRPr="0045326F">
        <w:rPr>
          <w:rFonts w:ascii="Times New Roman" w:hAnsi="Times New Roman"/>
          <w:i/>
          <w:iCs/>
        </w:rPr>
        <w:t>(Bauskas novada domes 27.02.2025. nolikuma Nr. 1 redakcija).</w:t>
      </w:r>
    </w:p>
    <w:p w14:paraId="64F3D993" w14:textId="0EDB868C" w:rsidR="009853EE" w:rsidRPr="0045326F" w:rsidRDefault="00F0422D" w:rsidP="00B0058C">
      <w:pPr>
        <w:pStyle w:val="Sarakstarindkopa1"/>
        <w:numPr>
          <w:ilvl w:val="0"/>
          <w:numId w:val="38"/>
        </w:numPr>
        <w:tabs>
          <w:tab w:val="left" w:pos="851"/>
        </w:tabs>
        <w:spacing w:after="0" w:line="240" w:lineRule="auto"/>
        <w:jc w:val="both"/>
        <w:textAlignment w:val="auto"/>
        <w:rPr>
          <w:rFonts w:ascii="Times New Roman" w:hAnsi="Times New Roman"/>
          <w:i/>
          <w:iCs/>
          <w:strike/>
        </w:rPr>
      </w:pPr>
      <w:proofErr w:type="spellStart"/>
      <w:r w:rsidRPr="0045326F">
        <w:rPr>
          <w:rFonts w:ascii="Times New Roman" w:hAnsi="Times New Roman"/>
          <w:sz w:val="24"/>
          <w:szCs w:val="24"/>
        </w:rPr>
        <w:t>De</w:t>
      </w:r>
      <w:proofErr w:type="spellEnd"/>
      <w:r w:rsidRPr="0045326F">
        <w:rPr>
          <w:rFonts w:ascii="Times New Roman" w:hAnsi="Times New Roman"/>
          <w:sz w:val="24"/>
          <w:szCs w:val="24"/>
        </w:rPr>
        <w:t xml:space="preserve"> </w:t>
      </w:r>
      <w:proofErr w:type="spellStart"/>
      <w:r w:rsidRPr="0045326F">
        <w:rPr>
          <w:rFonts w:ascii="Times New Roman" w:hAnsi="Times New Roman"/>
          <w:sz w:val="24"/>
          <w:szCs w:val="24"/>
        </w:rPr>
        <w:t>minimis</w:t>
      </w:r>
      <w:proofErr w:type="spellEnd"/>
      <w:r w:rsidRPr="0045326F">
        <w:rPr>
          <w:rFonts w:ascii="Times New Roman" w:hAnsi="Times New Roman"/>
          <w:sz w:val="24"/>
          <w:szCs w:val="24"/>
        </w:rPr>
        <w:t xml:space="preserve"> atbalstu uzskata par piešķirtu ar dienu, kad dome pieņēmusi lēmumu par līdzfinansējuma piešķiršanu </w:t>
      </w:r>
      <w:r w:rsidRPr="0045326F">
        <w:rPr>
          <w:rFonts w:ascii="Times New Roman" w:hAnsi="Times New Roman"/>
          <w:i/>
          <w:iCs/>
        </w:rPr>
        <w:t>(Bauskas novada domes 27.02.2025. nolikuma Nr. 1 redakcija).</w:t>
      </w:r>
    </w:p>
    <w:p w14:paraId="6F9CAD8D" w14:textId="15592B59" w:rsidR="00371064" w:rsidRPr="0045326F" w:rsidRDefault="00371064" w:rsidP="00B0058C">
      <w:pPr>
        <w:pStyle w:val="Sarakstarindkopa1"/>
        <w:numPr>
          <w:ilvl w:val="0"/>
          <w:numId w:val="38"/>
        </w:numPr>
        <w:tabs>
          <w:tab w:val="left" w:pos="851"/>
        </w:tabs>
        <w:spacing w:after="0" w:line="240" w:lineRule="auto"/>
        <w:jc w:val="both"/>
        <w:textAlignment w:val="auto"/>
        <w:rPr>
          <w:rFonts w:ascii="Times New Roman" w:hAnsi="Times New Roman"/>
          <w:i/>
          <w:iCs/>
        </w:rPr>
      </w:pPr>
      <w:r w:rsidRPr="0045326F">
        <w:rPr>
          <w:rFonts w:ascii="Times New Roman" w:hAnsi="Times New Roman"/>
          <w:sz w:val="24"/>
          <w:szCs w:val="24"/>
        </w:rPr>
        <w:t xml:space="preserve">Ja tiek pārkāpti Komisijas regulas Nr.2023/2831 vai Komisijas Regulas Nr.717/2014, vai Komisijas regulas Nr.1408/2013 nosacījumi, </w:t>
      </w:r>
      <w:proofErr w:type="spellStart"/>
      <w:r w:rsidRPr="0045326F">
        <w:rPr>
          <w:rFonts w:ascii="Times New Roman" w:hAnsi="Times New Roman"/>
          <w:sz w:val="24"/>
          <w:szCs w:val="24"/>
        </w:rPr>
        <w:t>de</w:t>
      </w:r>
      <w:proofErr w:type="spellEnd"/>
      <w:r w:rsidRPr="0045326F">
        <w:rPr>
          <w:rFonts w:ascii="Times New Roman" w:hAnsi="Times New Roman"/>
          <w:sz w:val="24"/>
          <w:szCs w:val="24"/>
        </w:rPr>
        <w:t xml:space="preserve"> </w:t>
      </w:r>
      <w:proofErr w:type="spellStart"/>
      <w:r w:rsidRPr="0045326F">
        <w:rPr>
          <w:rFonts w:ascii="Times New Roman" w:hAnsi="Times New Roman"/>
          <w:sz w:val="24"/>
          <w:szCs w:val="24"/>
        </w:rPr>
        <w:t>minimis</w:t>
      </w:r>
      <w:proofErr w:type="spellEnd"/>
      <w:r w:rsidRPr="0045326F">
        <w:rPr>
          <w:rFonts w:ascii="Times New Roman" w:hAnsi="Times New Roman"/>
          <w:sz w:val="24"/>
          <w:szCs w:val="24"/>
        </w:rPr>
        <w:t xml:space="preserve"> atbalsta saņēmējam ir pienākums atmaksāt pašvaldībai šī nolikuma ietvaros saņemto nelikumīgo </w:t>
      </w:r>
      <w:proofErr w:type="spellStart"/>
      <w:r w:rsidRPr="0045326F">
        <w:rPr>
          <w:rFonts w:ascii="Times New Roman" w:hAnsi="Times New Roman"/>
          <w:sz w:val="24"/>
          <w:szCs w:val="24"/>
        </w:rPr>
        <w:t>de</w:t>
      </w:r>
      <w:proofErr w:type="spellEnd"/>
      <w:r w:rsidRPr="0045326F">
        <w:rPr>
          <w:rFonts w:ascii="Times New Roman" w:hAnsi="Times New Roman"/>
          <w:sz w:val="24"/>
          <w:szCs w:val="24"/>
        </w:rPr>
        <w:t xml:space="preserve"> </w:t>
      </w:r>
      <w:proofErr w:type="spellStart"/>
      <w:r w:rsidRPr="0045326F">
        <w:rPr>
          <w:rFonts w:ascii="Times New Roman" w:hAnsi="Times New Roman"/>
          <w:sz w:val="24"/>
          <w:szCs w:val="24"/>
        </w:rPr>
        <w:t>minimis</w:t>
      </w:r>
      <w:proofErr w:type="spellEnd"/>
      <w:r w:rsidRPr="0045326F">
        <w:rPr>
          <w:rFonts w:ascii="Times New Roman" w:hAnsi="Times New Roman"/>
          <w:sz w:val="24"/>
          <w:szCs w:val="24"/>
        </w:rPr>
        <w:t xml:space="preserve"> atbalstu kopā ar procentiem no līdzekļiem, kas ir brīvi no komercdarbības atbalsta, atbilstoši Komercdarbības atbalsta kontroles likuma IV vai V nodaļas nosacījumiem</w:t>
      </w:r>
      <w:r w:rsidR="00F0422D" w:rsidRPr="0045326F">
        <w:rPr>
          <w:rFonts w:ascii="Times New Roman" w:hAnsi="Times New Roman"/>
          <w:sz w:val="24"/>
          <w:szCs w:val="24"/>
        </w:rPr>
        <w:t xml:space="preserve"> </w:t>
      </w:r>
      <w:r w:rsidR="00F0422D" w:rsidRPr="0045326F">
        <w:rPr>
          <w:rFonts w:ascii="Times New Roman" w:hAnsi="Times New Roman"/>
          <w:i/>
          <w:iCs/>
        </w:rPr>
        <w:t>(Bauskas novada domes 27.02.2025. nolikuma Nr. 1 redakcija).</w:t>
      </w:r>
    </w:p>
    <w:p w14:paraId="3CCC4DC5" w14:textId="6A6C64C4" w:rsidR="00F0422D" w:rsidRPr="0045326F" w:rsidRDefault="00F0422D" w:rsidP="00F0422D">
      <w:pPr>
        <w:pStyle w:val="Sarakstarindkopa1"/>
        <w:numPr>
          <w:ilvl w:val="0"/>
          <w:numId w:val="38"/>
        </w:numPr>
        <w:tabs>
          <w:tab w:val="left" w:pos="851"/>
        </w:tabs>
        <w:spacing w:after="0" w:line="240" w:lineRule="auto"/>
        <w:jc w:val="both"/>
        <w:textAlignment w:val="auto"/>
        <w:rPr>
          <w:rFonts w:ascii="Times New Roman" w:hAnsi="Times New Roman"/>
          <w:i/>
          <w:iCs/>
          <w:strike/>
        </w:rPr>
      </w:pPr>
      <w:bookmarkStart w:id="5" w:name="_Hlk191989022"/>
      <w:r w:rsidRPr="0045326F">
        <w:rPr>
          <w:rFonts w:ascii="Times New Roman" w:hAnsi="Times New Roman"/>
          <w:sz w:val="24"/>
          <w:szCs w:val="24"/>
        </w:rPr>
        <w:t xml:space="preserve">Pašvaldība uzglabā visus ar </w:t>
      </w:r>
      <w:proofErr w:type="spellStart"/>
      <w:r w:rsidRPr="0045326F">
        <w:rPr>
          <w:rFonts w:ascii="Times New Roman" w:hAnsi="Times New Roman"/>
          <w:sz w:val="24"/>
          <w:szCs w:val="24"/>
        </w:rPr>
        <w:t>de</w:t>
      </w:r>
      <w:proofErr w:type="spellEnd"/>
      <w:r w:rsidRPr="0045326F">
        <w:rPr>
          <w:rFonts w:ascii="Times New Roman" w:hAnsi="Times New Roman"/>
          <w:sz w:val="24"/>
          <w:szCs w:val="24"/>
        </w:rPr>
        <w:t xml:space="preserve"> </w:t>
      </w:r>
      <w:proofErr w:type="spellStart"/>
      <w:r w:rsidRPr="0045326F">
        <w:rPr>
          <w:rFonts w:ascii="Times New Roman" w:hAnsi="Times New Roman"/>
          <w:sz w:val="24"/>
          <w:szCs w:val="24"/>
        </w:rPr>
        <w:t>minimis</w:t>
      </w:r>
      <w:proofErr w:type="spellEnd"/>
      <w:r w:rsidRPr="0045326F">
        <w:rPr>
          <w:rFonts w:ascii="Times New Roman" w:hAnsi="Times New Roman"/>
          <w:sz w:val="24"/>
          <w:szCs w:val="24"/>
        </w:rPr>
        <w:t xml:space="preserve"> atbalsta piešķiršanu saistītos datus 10 (desmit) gadus, sākot no dienas, kurā saskaņā ar šajā Nolikumā noteikto piešķirts pēdējais </w:t>
      </w:r>
      <w:proofErr w:type="spellStart"/>
      <w:r w:rsidRPr="0045326F">
        <w:rPr>
          <w:rFonts w:ascii="Times New Roman" w:hAnsi="Times New Roman"/>
          <w:sz w:val="24"/>
          <w:szCs w:val="24"/>
        </w:rPr>
        <w:t>de</w:t>
      </w:r>
      <w:proofErr w:type="spellEnd"/>
      <w:r w:rsidRPr="0045326F">
        <w:rPr>
          <w:rFonts w:ascii="Times New Roman" w:hAnsi="Times New Roman"/>
          <w:sz w:val="24"/>
          <w:szCs w:val="24"/>
        </w:rPr>
        <w:t xml:space="preserve"> </w:t>
      </w:r>
      <w:proofErr w:type="spellStart"/>
      <w:r w:rsidRPr="0045326F">
        <w:rPr>
          <w:rFonts w:ascii="Times New Roman" w:hAnsi="Times New Roman"/>
          <w:sz w:val="24"/>
          <w:szCs w:val="24"/>
        </w:rPr>
        <w:t>minimis</w:t>
      </w:r>
      <w:proofErr w:type="spellEnd"/>
      <w:r w:rsidRPr="0045326F">
        <w:rPr>
          <w:rFonts w:ascii="Times New Roman" w:hAnsi="Times New Roman"/>
          <w:sz w:val="24"/>
          <w:szCs w:val="24"/>
        </w:rPr>
        <w:t xml:space="preserve"> atbalsts. </w:t>
      </w:r>
      <w:proofErr w:type="spellStart"/>
      <w:r w:rsidRPr="0045326F">
        <w:rPr>
          <w:rFonts w:ascii="Times New Roman" w:hAnsi="Times New Roman"/>
          <w:sz w:val="24"/>
          <w:szCs w:val="24"/>
        </w:rPr>
        <w:t>De</w:t>
      </w:r>
      <w:proofErr w:type="spellEnd"/>
      <w:r w:rsidRPr="0045326F">
        <w:rPr>
          <w:rFonts w:ascii="Times New Roman" w:hAnsi="Times New Roman"/>
          <w:sz w:val="24"/>
          <w:szCs w:val="24"/>
        </w:rPr>
        <w:t xml:space="preserve"> </w:t>
      </w:r>
      <w:proofErr w:type="spellStart"/>
      <w:r w:rsidRPr="0045326F">
        <w:rPr>
          <w:rFonts w:ascii="Times New Roman" w:hAnsi="Times New Roman"/>
          <w:sz w:val="24"/>
          <w:szCs w:val="24"/>
        </w:rPr>
        <w:t>minimis</w:t>
      </w:r>
      <w:proofErr w:type="spellEnd"/>
      <w:r w:rsidRPr="0045326F">
        <w:rPr>
          <w:rFonts w:ascii="Times New Roman" w:hAnsi="Times New Roman"/>
          <w:sz w:val="24"/>
          <w:szCs w:val="24"/>
        </w:rPr>
        <w:t xml:space="preserve"> atbalsta saņēmējs uzglabā visus ar </w:t>
      </w:r>
      <w:proofErr w:type="spellStart"/>
      <w:r w:rsidRPr="0045326F">
        <w:rPr>
          <w:rFonts w:ascii="Times New Roman" w:hAnsi="Times New Roman"/>
          <w:sz w:val="24"/>
          <w:szCs w:val="24"/>
        </w:rPr>
        <w:t>de</w:t>
      </w:r>
      <w:proofErr w:type="spellEnd"/>
      <w:r w:rsidRPr="0045326F">
        <w:rPr>
          <w:rFonts w:ascii="Times New Roman" w:hAnsi="Times New Roman"/>
          <w:sz w:val="24"/>
          <w:szCs w:val="24"/>
        </w:rPr>
        <w:t xml:space="preserve"> </w:t>
      </w:r>
      <w:proofErr w:type="spellStart"/>
      <w:r w:rsidRPr="0045326F">
        <w:rPr>
          <w:rFonts w:ascii="Times New Roman" w:hAnsi="Times New Roman"/>
          <w:sz w:val="24"/>
          <w:szCs w:val="24"/>
        </w:rPr>
        <w:t>minimis</w:t>
      </w:r>
      <w:proofErr w:type="spellEnd"/>
      <w:r w:rsidRPr="0045326F">
        <w:rPr>
          <w:rFonts w:ascii="Times New Roman" w:hAnsi="Times New Roman"/>
          <w:sz w:val="24"/>
          <w:szCs w:val="24"/>
        </w:rPr>
        <w:t xml:space="preserve"> atbalsta piešķiršanu saistītos datus 10 (desmit) gadus no </w:t>
      </w:r>
      <w:proofErr w:type="spellStart"/>
      <w:r w:rsidRPr="0045326F">
        <w:rPr>
          <w:rFonts w:ascii="Times New Roman" w:hAnsi="Times New Roman"/>
          <w:sz w:val="24"/>
          <w:szCs w:val="24"/>
        </w:rPr>
        <w:t>de</w:t>
      </w:r>
      <w:proofErr w:type="spellEnd"/>
      <w:r w:rsidRPr="0045326F">
        <w:rPr>
          <w:rFonts w:ascii="Times New Roman" w:hAnsi="Times New Roman"/>
          <w:sz w:val="24"/>
          <w:szCs w:val="24"/>
        </w:rPr>
        <w:t xml:space="preserve"> </w:t>
      </w:r>
      <w:proofErr w:type="spellStart"/>
      <w:r w:rsidRPr="0045326F">
        <w:rPr>
          <w:rFonts w:ascii="Times New Roman" w:hAnsi="Times New Roman"/>
          <w:sz w:val="24"/>
          <w:szCs w:val="24"/>
        </w:rPr>
        <w:t>minimis</w:t>
      </w:r>
      <w:proofErr w:type="spellEnd"/>
      <w:r w:rsidRPr="0045326F">
        <w:rPr>
          <w:rFonts w:ascii="Times New Roman" w:hAnsi="Times New Roman"/>
          <w:sz w:val="24"/>
          <w:szCs w:val="24"/>
        </w:rPr>
        <w:t xml:space="preserve"> atbalsta piešķiršanas dienas </w:t>
      </w:r>
      <w:r w:rsidRPr="0045326F">
        <w:rPr>
          <w:rFonts w:ascii="Times New Roman" w:hAnsi="Times New Roman"/>
          <w:i/>
          <w:iCs/>
        </w:rPr>
        <w:t>(Bauskas novada domes 27.02.2025. nolikuma Nr. 1 redakcija).</w:t>
      </w:r>
    </w:p>
    <w:bookmarkEnd w:id="5"/>
    <w:p w14:paraId="68B490D0" w14:textId="3F60BA68" w:rsidR="00F0422D" w:rsidRPr="00F0422D" w:rsidRDefault="00F0422D" w:rsidP="00F0422D">
      <w:pPr>
        <w:pStyle w:val="Sarakstarindkopa1"/>
        <w:numPr>
          <w:ilvl w:val="0"/>
          <w:numId w:val="38"/>
        </w:numPr>
        <w:tabs>
          <w:tab w:val="left" w:pos="851"/>
        </w:tabs>
        <w:spacing w:after="0" w:line="240" w:lineRule="auto"/>
        <w:jc w:val="both"/>
        <w:textAlignment w:val="auto"/>
        <w:rPr>
          <w:rFonts w:ascii="Times New Roman" w:hAnsi="Times New Roman"/>
          <w:i/>
          <w:iCs/>
        </w:rPr>
      </w:pPr>
      <w:proofErr w:type="spellStart"/>
      <w:r w:rsidRPr="0045326F">
        <w:rPr>
          <w:rFonts w:ascii="Times New Roman" w:hAnsi="Times New Roman"/>
          <w:sz w:val="24"/>
          <w:szCs w:val="24"/>
        </w:rPr>
        <w:t>De</w:t>
      </w:r>
      <w:proofErr w:type="spellEnd"/>
      <w:r w:rsidRPr="0045326F">
        <w:rPr>
          <w:rFonts w:ascii="Times New Roman" w:hAnsi="Times New Roman"/>
          <w:sz w:val="24"/>
          <w:szCs w:val="24"/>
        </w:rPr>
        <w:t xml:space="preserve"> </w:t>
      </w:r>
      <w:proofErr w:type="spellStart"/>
      <w:r w:rsidRPr="0045326F">
        <w:rPr>
          <w:rFonts w:ascii="Times New Roman" w:hAnsi="Times New Roman"/>
          <w:sz w:val="24"/>
          <w:szCs w:val="24"/>
        </w:rPr>
        <w:t>minimis</w:t>
      </w:r>
      <w:proofErr w:type="spellEnd"/>
      <w:r w:rsidRPr="0045326F">
        <w:rPr>
          <w:rFonts w:ascii="Times New Roman" w:hAnsi="Times New Roman"/>
          <w:sz w:val="24"/>
          <w:szCs w:val="24"/>
        </w:rPr>
        <w:t xml:space="preserve"> atbalstu šī nolikuma ietvaros piešķir, ievērojot Komisijas regulas Nr. 2023/2831 7.panta 3.punktā un 8.pantā, Komisijas regulas Nr.1408/2013 7.panta 4.punktā un 8.pantā un Komisijas regulas Nr.717/2014 7.panta 4.punktā un 8.pantā minēto termiņu </w:t>
      </w:r>
      <w:r w:rsidRPr="0045326F">
        <w:rPr>
          <w:rFonts w:ascii="Times New Roman" w:hAnsi="Times New Roman"/>
          <w:i/>
          <w:iCs/>
        </w:rPr>
        <w:t xml:space="preserve">(Bauskas novada domes </w:t>
      </w:r>
      <w:r w:rsidRPr="00F0422D">
        <w:rPr>
          <w:rFonts w:ascii="Times New Roman" w:hAnsi="Times New Roman"/>
          <w:i/>
          <w:iCs/>
        </w:rPr>
        <w:t>27.02.2025. nolikuma Nr. 1 redakcija).</w:t>
      </w:r>
    </w:p>
    <w:p w14:paraId="6395B984" w14:textId="77777777" w:rsidR="009853EE" w:rsidRDefault="00496538" w:rsidP="009853EE">
      <w:pPr>
        <w:widowControl w:val="0"/>
        <w:spacing w:before="24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X. Komisijas struktūra, tiesības un pienākumi </w:t>
      </w:r>
    </w:p>
    <w:p w14:paraId="100BF00A" w14:textId="39FCD1DB" w:rsidR="009853EE" w:rsidRPr="00CC137B" w:rsidRDefault="00496538" w:rsidP="00092EE0">
      <w:pPr>
        <w:pStyle w:val="Sarakstarindkopa"/>
        <w:widowControl w:val="0"/>
        <w:numPr>
          <w:ilvl w:val="0"/>
          <w:numId w:val="39"/>
        </w:numPr>
        <w:spacing w:before="120" w:after="120" w:line="240" w:lineRule="auto"/>
        <w:jc w:val="both"/>
        <w:rPr>
          <w:rFonts w:ascii="Times New Roman" w:eastAsia="Times New Roman" w:hAnsi="Times New Roman" w:cs="Times New Roman"/>
          <w:b/>
          <w:sz w:val="24"/>
          <w:szCs w:val="24"/>
        </w:rPr>
      </w:pPr>
      <w:r w:rsidRPr="00CC137B">
        <w:rPr>
          <w:rFonts w:ascii="Times New Roman" w:eastAsia="Times New Roman" w:hAnsi="Times New Roman" w:cs="Times New Roman"/>
          <w:sz w:val="24"/>
          <w:szCs w:val="24"/>
        </w:rPr>
        <w:t xml:space="preserve">Ar domes priekšsēdētāja rīkojumu tiek izveidota komisija, noteikts komisijas sastāvs, komisijas priekšsēdētājs un tā vietnieks. </w:t>
      </w:r>
    </w:p>
    <w:p w14:paraId="350477A4" w14:textId="77777777" w:rsidR="009853EE" w:rsidRPr="008A054A" w:rsidRDefault="00496538" w:rsidP="009853EE">
      <w:pPr>
        <w:pStyle w:val="Sarakstarindkopa"/>
        <w:widowControl w:val="0"/>
        <w:numPr>
          <w:ilvl w:val="0"/>
          <w:numId w:val="39"/>
        </w:numPr>
        <w:spacing w:before="120" w:after="120" w:line="240" w:lineRule="auto"/>
        <w:jc w:val="both"/>
        <w:rPr>
          <w:rFonts w:ascii="Times New Roman" w:eastAsia="Times New Roman" w:hAnsi="Times New Roman" w:cs="Times New Roman"/>
          <w:b/>
          <w:color w:val="FF0000"/>
          <w:sz w:val="24"/>
          <w:szCs w:val="24"/>
        </w:rPr>
      </w:pPr>
      <w:r w:rsidRPr="00AA7C62">
        <w:rPr>
          <w:rFonts w:ascii="Times New Roman" w:eastAsia="Times New Roman" w:hAnsi="Times New Roman" w:cs="Times New Roman"/>
          <w:color w:val="000000"/>
          <w:sz w:val="24"/>
          <w:szCs w:val="24"/>
        </w:rPr>
        <w:t>Komisijas priekšsēdētājs:</w:t>
      </w:r>
    </w:p>
    <w:p w14:paraId="076EAE6A" w14:textId="77777777" w:rsidR="009853EE" w:rsidRPr="008A054A" w:rsidRDefault="00496538" w:rsidP="009853EE">
      <w:pPr>
        <w:pStyle w:val="Sarakstarindkopa"/>
        <w:widowControl w:val="0"/>
        <w:numPr>
          <w:ilvl w:val="1"/>
          <w:numId w:val="39"/>
        </w:numPr>
        <w:spacing w:before="120" w:after="120" w:line="240" w:lineRule="auto"/>
        <w:ind w:left="993" w:hanging="573"/>
        <w:jc w:val="both"/>
        <w:rPr>
          <w:rFonts w:ascii="Times New Roman" w:eastAsia="Times New Roman" w:hAnsi="Times New Roman" w:cs="Times New Roman"/>
          <w:b/>
          <w:sz w:val="24"/>
          <w:szCs w:val="24"/>
        </w:rPr>
      </w:pPr>
      <w:r w:rsidRPr="008A054A">
        <w:rPr>
          <w:rFonts w:ascii="Times New Roman" w:eastAsia="Times New Roman" w:hAnsi="Times New Roman" w:cs="Times New Roman"/>
          <w:sz w:val="24"/>
          <w:szCs w:val="24"/>
        </w:rPr>
        <w:lastRenderedPageBreak/>
        <w:t xml:space="preserve">organizē komisijas darbību atbilstoši šim nolikumam; </w:t>
      </w:r>
    </w:p>
    <w:p w14:paraId="3C25D833" w14:textId="77777777" w:rsidR="009853EE" w:rsidRPr="008A054A" w:rsidRDefault="00496538" w:rsidP="009853EE">
      <w:pPr>
        <w:pStyle w:val="Sarakstarindkopa"/>
        <w:widowControl w:val="0"/>
        <w:numPr>
          <w:ilvl w:val="1"/>
          <w:numId w:val="39"/>
        </w:numPr>
        <w:spacing w:before="120" w:after="120" w:line="240" w:lineRule="auto"/>
        <w:ind w:left="993" w:hanging="573"/>
        <w:jc w:val="both"/>
        <w:rPr>
          <w:rFonts w:ascii="Times New Roman" w:eastAsia="Times New Roman" w:hAnsi="Times New Roman" w:cs="Times New Roman"/>
          <w:b/>
          <w:sz w:val="24"/>
          <w:szCs w:val="24"/>
        </w:rPr>
      </w:pPr>
      <w:r w:rsidRPr="008A054A">
        <w:rPr>
          <w:rFonts w:ascii="Times New Roman" w:eastAsia="Times New Roman" w:hAnsi="Times New Roman" w:cs="Times New Roman"/>
          <w:sz w:val="24"/>
          <w:szCs w:val="24"/>
        </w:rPr>
        <w:t>pēc iepazīšanās ar projekta pieteikumiem, saskaņojot sēdes laiku ar komisijas locekļiem, sasauc un vada komisijas sēdes;</w:t>
      </w:r>
    </w:p>
    <w:p w14:paraId="4AF42DE9" w14:textId="018C3061" w:rsidR="009853EE" w:rsidRPr="00CC137B" w:rsidRDefault="00496538" w:rsidP="00CC137B">
      <w:pPr>
        <w:pStyle w:val="Sarakstarindkopa"/>
        <w:widowControl w:val="0"/>
        <w:numPr>
          <w:ilvl w:val="1"/>
          <w:numId w:val="39"/>
        </w:numPr>
        <w:spacing w:before="120" w:after="120" w:line="240" w:lineRule="auto"/>
        <w:ind w:left="993" w:hanging="573"/>
        <w:jc w:val="both"/>
        <w:rPr>
          <w:rFonts w:ascii="Times New Roman" w:eastAsia="Times New Roman" w:hAnsi="Times New Roman" w:cs="Times New Roman"/>
          <w:b/>
          <w:sz w:val="24"/>
          <w:szCs w:val="24"/>
        </w:rPr>
      </w:pPr>
      <w:r w:rsidRPr="008A054A">
        <w:rPr>
          <w:rFonts w:ascii="Times New Roman" w:eastAsia="Times New Roman" w:hAnsi="Times New Roman" w:cs="Times New Roman"/>
          <w:sz w:val="24"/>
          <w:szCs w:val="24"/>
        </w:rPr>
        <w:t xml:space="preserve">paraksta protokolus un komisijas lēmumus. </w:t>
      </w:r>
    </w:p>
    <w:p w14:paraId="462B5C94" w14:textId="37110C4C" w:rsidR="009853EE" w:rsidRPr="00CC137B" w:rsidRDefault="00496538" w:rsidP="00CC137B">
      <w:pPr>
        <w:pStyle w:val="Sarakstarindkopa"/>
        <w:widowControl w:val="0"/>
        <w:numPr>
          <w:ilvl w:val="0"/>
          <w:numId w:val="40"/>
        </w:numPr>
        <w:spacing w:before="120" w:after="120" w:line="240" w:lineRule="auto"/>
        <w:jc w:val="both"/>
        <w:rPr>
          <w:rFonts w:ascii="Times New Roman" w:eastAsia="Times New Roman" w:hAnsi="Times New Roman" w:cs="Times New Roman"/>
          <w:b/>
          <w:color w:val="000000"/>
          <w:sz w:val="24"/>
          <w:szCs w:val="24"/>
        </w:rPr>
      </w:pPr>
      <w:r w:rsidRPr="008A054A">
        <w:rPr>
          <w:rFonts w:ascii="Times New Roman" w:eastAsia="Times New Roman" w:hAnsi="Times New Roman" w:cs="Times New Roman"/>
          <w:color w:val="000000"/>
          <w:sz w:val="24"/>
          <w:szCs w:val="24"/>
        </w:rPr>
        <w:t>Komisijas locekļi piedalās komisijas sēdēs un vērtē projekta pieteikuma atbilstību nolikumā noteiktajām prasībām.</w:t>
      </w:r>
    </w:p>
    <w:p w14:paraId="69630D07" w14:textId="7C81399F" w:rsidR="009853EE" w:rsidRPr="00CC137B" w:rsidRDefault="00496538" w:rsidP="00CC137B">
      <w:pPr>
        <w:pStyle w:val="Sarakstarindkopa"/>
        <w:widowControl w:val="0"/>
        <w:numPr>
          <w:ilvl w:val="0"/>
          <w:numId w:val="40"/>
        </w:numPr>
        <w:spacing w:before="120" w:after="120" w:line="240" w:lineRule="auto"/>
        <w:jc w:val="both"/>
        <w:rPr>
          <w:rFonts w:ascii="Times New Roman" w:eastAsia="Times New Roman" w:hAnsi="Times New Roman" w:cs="Times New Roman"/>
          <w:b/>
          <w:sz w:val="24"/>
          <w:szCs w:val="24"/>
        </w:rPr>
      </w:pPr>
      <w:r w:rsidRPr="00CC137B">
        <w:rPr>
          <w:rFonts w:ascii="Times New Roman" w:eastAsia="Times New Roman" w:hAnsi="Times New Roman" w:cs="Times New Roman"/>
          <w:bCs/>
          <w:sz w:val="24"/>
          <w:szCs w:val="24"/>
        </w:rPr>
        <w:t xml:space="preserve">Komisijas locekļi darbu komisijā veic brīvprātīgi sabiedriskā kārtā, par to nesaņemot atlīdzību. Komisijas locekļi nav uzskatāmi par valsts amatpersonām likuma </w:t>
      </w:r>
      <w:r w:rsidR="00CC137B">
        <w:rPr>
          <w:rFonts w:ascii="Times New Roman" w:eastAsia="Times New Roman" w:hAnsi="Times New Roman" w:cs="Times New Roman"/>
          <w:bCs/>
          <w:sz w:val="24"/>
          <w:szCs w:val="24"/>
        </w:rPr>
        <w:t>“</w:t>
      </w:r>
      <w:r w:rsidRPr="00CC137B">
        <w:rPr>
          <w:rFonts w:ascii="Times New Roman" w:eastAsia="Times New Roman" w:hAnsi="Times New Roman" w:cs="Times New Roman"/>
          <w:bCs/>
          <w:sz w:val="24"/>
          <w:szCs w:val="24"/>
        </w:rPr>
        <w:t>Par interešu konflikta novēršanu valsts amatpersonu darbībā</w:t>
      </w:r>
      <w:r w:rsidR="00CC137B">
        <w:rPr>
          <w:rFonts w:ascii="Times New Roman" w:eastAsia="Times New Roman" w:hAnsi="Times New Roman" w:cs="Times New Roman"/>
          <w:bCs/>
          <w:sz w:val="24"/>
          <w:szCs w:val="24"/>
        </w:rPr>
        <w:t xml:space="preserve"> </w:t>
      </w:r>
      <w:r w:rsidRPr="00CC137B">
        <w:rPr>
          <w:rFonts w:ascii="Times New Roman" w:eastAsia="Times New Roman" w:hAnsi="Times New Roman" w:cs="Times New Roman"/>
          <w:bCs/>
          <w:sz w:val="24"/>
          <w:szCs w:val="24"/>
        </w:rPr>
        <w:t xml:space="preserve"> izpratnē.</w:t>
      </w:r>
    </w:p>
    <w:p w14:paraId="17AEFEF5" w14:textId="40CE731B" w:rsidR="009853EE" w:rsidRPr="00CC137B" w:rsidRDefault="00496538" w:rsidP="00CC137B">
      <w:pPr>
        <w:pStyle w:val="Sarakstarindkopa"/>
        <w:widowControl w:val="0"/>
        <w:numPr>
          <w:ilvl w:val="0"/>
          <w:numId w:val="40"/>
        </w:numPr>
        <w:spacing w:before="120" w:after="12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Komisija ir lemttiesīga, ja tās sēdē piedalās ne mazāk kā puse komisijas locekļu. </w:t>
      </w:r>
    </w:p>
    <w:p w14:paraId="2015D533" w14:textId="64227B02" w:rsidR="009853EE" w:rsidRPr="00CC137B" w:rsidRDefault="00496538" w:rsidP="00CC137B">
      <w:pPr>
        <w:pStyle w:val="Sarakstarindkopa"/>
        <w:widowControl w:val="0"/>
        <w:numPr>
          <w:ilvl w:val="0"/>
          <w:numId w:val="40"/>
        </w:numPr>
        <w:spacing w:before="120" w:after="12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Komisijas lietvedības kārtošanu (sēdes protokolēšanu un glabāšanu) nodrošina Uzņēmējdarbības centra darbinieks.</w:t>
      </w:r>
    </w:p>
    <w:p w14:paraId="00A0C97E" w14:textId="77777777" w:rsidR="009853EE" w:rsidRDefault="00496538" w:rsidP="009853EE">
      <w:pPr>
        <w:pStyle w:val="Sarakstarindkopa"/>
        <w:widowControl w:val="0"/>
        <w:numPr>
          <w:ilvl w:val="0"/>
          <w:numId w:val="40"/>
        </w:numPr>
        <w:spacing w:before="120" w:after="12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Komisijas tiesības:</w:t>
      </w:r>
    </w:p>
    <w:p w14:paraId="335E9096" w14:textId="77777777" w:rsidR="009853EE" w:rsidRDefault="00496538" w:rsidP="009853EE">
      <w:pPr>
        <w:pStyle w:val="Sarakstarindkopa"/>
        <w:widowControl w:val="0"/>
        <w:numPr>
          <w:ilvl w:val="1"/>
          <w:numId w:val="40"/>
        </w:numPr>
        <w:spacing w:before="120" w:after="120" w:line="240" w:lineRule="auto"/>
        <w:ind w:left="993" w:hanging="6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uzaicināt konkursa dalībnieku uz projekta izvērtēšanas sēdi;</w:t>
      </w:r>
    </w:p>
    <w:p w14:paraId="4DDD8B9B" w14:textId="77777777" w:rsidR="009853EE" w:rsidRDefault="00496538" w:rsidP="009853EE">
      <w:pPr>
        <w:pStyle w:val="Sarakstarindkopa"/>
        <w:widowControl w:val="0"/>
        <w:numPr>
          <w:ilvl w:val="1"/>
          <w:numId w:val="40"/>
        </w:numPr>
        <w:spacing w:before="120" w:after="120" w:line="240" w:lineRule="auto"/>
        <w:ind w:left="993" w:hanging="6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nepieciešamības gadījumā pieaicināt ekspertus, kuri sniedz atzinumus par biznesa  idejas ilgtspēju;</w:t>
      </w:r>
    </w:p>
    <w:p w14:paraId="3A8D10CE" w14:textId="77777777" w:rsidR="009853EE" w:rsidRDefault="00496538" w:rsidP="009853EE">
      <w:pPr>
        <w:pStyle w:val="Sarakstarindkopa"/>
        <w:widowControl w:val="0"/>
        <w:numPr>
          <w:ilvl w:val="1"/>
          <w:numId w:val="42"/>
        </w:numPr>
        <w:spacing w:before="120" w:after="120" w:line="240" w:lineRule="auto"/>
        <w:ind w:left="993" w:hanging="6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ierosināt izmaiņas projekta budžetā vai aktivitāšu plānā, lai efektīvi izmantotu pieejamos līdzekļus;</w:t>
      </w:r>
    </w:p>
    <w:p w14:paraId="044EED82" w14:textId="668FF3D5" w:rsidR="009853EE" w:rsidRPr="002277A2" w:rsidRDefault="00496538" w:rsidP="002277A2">
      <w:pPr>
        <w:pStyle w:val="Sarakstarindkopa"/>
        <w:widowControl w:val="0"/>
        <w:numPr>
          <w:ilvl w:val="1"/>
          <w:numId w:val="42"/>
        </w:numPr>
        <w:spacing w:before="120" w:after="120" w:line="240" w:lineRule="auto"/>
        <w:ind w:left="993" w:hanging="6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no projekta iesniegšanas dienas līdz pēdējās uzraudzības perioda atskaites  apstiprinājumam veikt pārbaudes projekta īstenošanas vietā, saskaņojot pārbaudes laiku ar īstenotāju.</w:t>
      </w:r>
    </w:p>
    <w:p w14:paraId="62FA3F9C" w14:textId="77777777" w:rsidR="009853EE" w:rsidRDefault="00496538" w:rsidP="009853EE">
      <w:pPr>
        <w:pStyle w:val="Sarakstarindkopa"/>
        <w:widowControl w:val="0"/>
        <w:numPr>
          <w:ilvl w:val="0"/>
          <w:numId w:val="42"/>
        </w:numPr>
        <w:spacing w:before="120"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Komisijas pienākumi:</w:t>
      </w:r>
    </w:p>
    <w:p w14:paraId="35672408" w14:textId="3B8A3055" w:rsidR="009853EE" w:rsidRDefault="00496538" w:rsidP="009853EE">
      <w:pPr>
        <w:pStyle w:val="Sarakstarindkopa"/>
        <w:widowControl w:val="0"/>
        <w:numPr>
          <w:ilvl w:val="1"/>
          <w:numId w:val="42"/>
        </w:numPr>
        <w:spacing w:before="120" w:after="120" w:line="240" w:lineRule="auto"/>
        <w:ind w:left="993" w:hanging="6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apliecināt ar parakstu interešu konflikta neesamību konkrētā konkursa dalībnieka izvēlē (</w:t>
      </w:r>
      <w:r w:rsidRPr="002277A2">
        <w:rPr>
          <w:rFonts w:ascii="Times New Roman" w:eastAsia="Times New Roman" w:hAnsi="Times New Roman" w:cs="Times New Roman"/>
          <w:iCs/>
          <w:color w:val="000000"/>
          <w:sz w:val="24"/>
          <w:szCs w:val="24"/>
        </w:rPr>
        <w:t>7.pielikums</w:t>
      </w:r>
      <w:r>
        <w:rPr>
          <w:rFonts w:ascii="Times New Roman" w:eastAsia="Times New Roman" w:hAnsi="Times New Roman" w:cs="Times New Roman"/>
          <w:color w:val="000000"/>
          <w:sz w:val="24"/>
          <w:szCs w:val="24"/>
        </w:rPr>
        <w:t>);</w:t>
      </w:r>
    </w:p>
    <w:p w14:paraId="50DE1102" w14:textId="77777777" w:rsidR="009853EE" w:rsidRDefault="00496538" w:rsidP="009853EE">
      <w:pPr>
        <w:pStyle w:val="Sarakstarindkopa"/>
        <w:widowControl w:val="0"/>
        <w:numPr>
          <w:ilvl w:val="1"/>
          <w:numId w:val="42"/>
        </w:numPr>
        <w:spacing w:before="120" w:after="120" w:line="240" w:lineRule="auto"/>
        <w:ind w:left="993" w:hanging="6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neizpaust informāciju par projekta pieteikumā un atskaites dokumentācijā uzrādīto informāciju;</w:t>
      </w:r>
    </w:p>
    <w:p w14:paraId="723F6C37" w14:textId="77777777" w:rsidR="009853EE" w:rsidRDefault="00496538" w:rsidP="009853EE">
      <w:pPr>
        <w:pStyle w:val="Sarakstarindkopa"/>
        <w:widowControl w:val="0"/>
        <w:numPr>
          <w:ilvl w:val="1"/>
          <w:numId w:val="42"/>
        </w:numPr>
        <w:spacing w:before="120" w:after="120" w:line="240" w:lineRule="auto"/>
        <w:ind w:left="993" w:hanging="6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izvērtēt 15 darba dienu laikā projektu pieteikumu atbilstību nolikumam.</w:t>
      </w:r>
    </w:p>
    <w:p w14:paraId="062768CE" w14:textId="77777777" w:rsidR="009853EE" w:rsidRDefault="00496538" w:rsidP="009853EE">
      <w:pPr>
        <w:widowControl w:val="0"/>
        <w:spacing w:before="240" w:after="240" w:line="240" w:lineRule="auto"/>
        <w:ind w:left="992" w:right="143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XI. Noslēguma jautājumi </w:t>
      </w:r>
    </w:p>
    <w:p w14:paraId="30EC4CD3" w14:textId="5698DC24" w:rsidR="009853EE" w:rsidRDefault="00496538" w:rsidP="009853EE">
      <w:pPr>
        <w:pStyle w:val="Sarakstarindkopa"/>
        <w:widowControl w:val="0"/>
        <w:numPr>
          <w:ilvl w:val="0"/>
          <w:numId w:val="42"/>
        </w:numPr>
        <w:spacing w:before="120" w:after="120" w:line="240" w:lineRule="auto"/>
        <w:ind w:right="143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Nolikums stājas spēkā 2023.gada 31.decembrī.</w:t>
      </w:r>
    </w:p>
    <w:p w14:paraId="14BE3444" w14:textId="77777777" w:rsidR="002277A2" w:rsidRDefault="002277A2" w:rsidP="009853EE">
      <w:pPr>
        <w:spacing w:before="120" w:after="120" w:line="240" w:lineRule="auto"/>
        <w:jc w:val="both"/>
        <w:rPr>
          <w:rFonts w:asciiTheme="majorBidi" w:hAnsiTheme="majorBidi" w:cstheme="majorBidi"/>
          <w:sz w:val="24"/>
          <w:szCs w:val="24"/>
        </w:rPr>
      </w:pPr>
    </w:p>
    <w:p w14:paraId="744C1803" w14:textId="73977707" w:rsidR="009853EE" w:rsidRDefault="00496538" w:rsidP="002277A2">
      <w:pPr>
        <w:spacing w:line="240" w:lineRule="auto"/>
        <w:jc w:val="both"/>
        <w:rPr>
          <w:rFonts w:asciiTheme="majorBidi" w:hAnsiTheme="majorBidi" w:cstheme="majorBidi"/>
          <w:sz w:val="24"/>
          <w:szCs w:val="24"/>
        </w:rPr>
      </w:pPr>
      <w:r>
        <w:rPr>
          <w:rFonts w:asciiTheme="majorBidi" w:hAnsiTheme="majorBidi" w:cstheme="majorBidi"/>
          <w:sz w:val="24"/>
          <w:szCs w:val="24"/>
        </w:rPr>
        <w:t>Pielikumi:</w:t>
      </w:r>
    </w:p>
    <w:p w14:paraId="2642115E" w14:textId="77777777" w:rsidR="009853EE" w:rsidRDefault="00496538" w:rsidP="002277A2">
      <w:pPr>
        <w:numPr>
          <w:ilvl w:val="0"/>
          <w:numId w:val="26"/>
        </w:numPr>
        <w:spacing w:line="240" w:lineRule="auto"/>
        <w:ind w:left="714" w:hanging="357"/>
        <w:jc w:val="both"/>
        <w:rPr>
          <w:rFonts w:asciiTheme="majorBidi" w:hAnsiTheme="majorBidi" w:cstheme="majorBidi"/>
          <w:sz w:val="24"/>
          <w:szCs w:val="24"/>
        </w:rPr>
      </w:pPr>
      <w:r>
        <w:rPr>
          <w:rFonts w:asciiTheme="majorBidi" w:hAnsiTheme="majorBidi" w:cstheme="majorBidi"/>
          <w:sz w:val="24"/>
          <w:szCs w:val="24"/>
        </w:rPr>
        <w:t>Pieteikuma veidlapa.</w:t>
      </w:r>
    </w:p>
    <w:p w14:paraId="4FA11ABD" w14:textId="77777777" w:rsidR="009853EE" w:rsidRDefault="00496538" w:rsidP="009853EE">
      <w:pPr>
        <w:pStyle w:val="Sarakstarindkopa"/>
        <w:numPr>
          <w:ilvl w:val="0"/>
          <w:numId w:val="26"/>
        </w:numPr>
        <w:spacing w:line="240" w:lineRule="auto"/>
        <w:ind w:left="714" w:hanging="357"/>
        <w:rPr>
          <w:rFonts w:asciiTheme="majorBidi" w:hAnsiTheme="majorBidi" w:cstheme="majorBidi"/>
          <w:sz w:val="24"/>
          <w:szCs w:val="24"/>
        </w:rPr>
      </w:pPr>
      <w:r>
        <w:rPr>
          <w:rFonts w:asciiTheme="majorBidi" w:hAnsiTheme="majorBidi" w:cstheme="majorBidi"/>
          <w:sz w:val="24"/>
          <w:szCs w:val="24"/>
        </w:rPr>
        <w:t>Projekta izdevumu tāmes veidlapa.</w:t>
      </w:r>
    </w:p>
    <w:p w14:paraId="728BAB76" w14:textId="77777777" w:rsidR="009853EE" w:rsidRDefault="00496538" w:rsidP="009853EE">
      <w:pPr>
        <w:pStyle w:val="Sarakstarindkopa"/>
        <w:numPr>
          <w:ilvl w:val="0"/>
          <w:numId w:val="26"/>
        </w:numPr>
        <w:spacing w:line="240" w:lineRule="auto"/>
        <w:ind w:left="714" w:hanging="357"/>
        <w:rPr>
          <w:rFonts w:asciiTheme="majorBidi" w:hAnsiTheme="majorBidi" w:cstheme="majorBidi"/>
          <w:sz w:val="24"/>
          <w:szCs w:val="24"/>
        </w:rPr>
      </w:pPr>
      <w:r>
        <w:rPr>
          <w:rFonts w:asciiTheme="majorBidi" w:hAnsiTheme="majorBidi" w:cstheme="majorBidi"/>
          <w:sz w:val="24"/>
          <w:szCs w:val="24"/>
        </w:rPr>
        <w:t>Finansējuma izlietojuma atskaites veidlapa.</w:t>
      </w:r>
    </w:p>
    <w:p w14:paraId="733DAFCC" w14:textId="77777777" w:rsidR="009853EE" w:rsidRDefault="00496538" w:rsidP="009853EE">
      <w:pPr>
        <w:pStyle w:val="Sarakstarindkopa"/>
        <w:numPr>
          <w:ilvl w:val="0"/>
          <w:numId w:val="26"/>
        </w:numPr>
        <w:spacing w:line="240" w:lineRule="auto"/>
        <w:ind w:left="714" w:hanging="357"/>
        <w:rPr>
          <w:rFonts w:asciiTheme="majorBidi" w:hAnsiTheme="majorBidi" w:cstheme="majorBidi"/>
          <w:sz w:val="24"/>
          <w:szCs w:val="24"/>
        </w:rPr>
      </w:pPr>
      <w:r>
        <w:rPr>
          <w:rFonts w:asciiTheme="majorBidi" w:hAnsiTheme="majorBidi" w:cstheme="majorBidi"/>
          <w:sz w:val="24"/>
          <w:szCs w:val="24"/>
        </w:rPr>
        <w:t>Pārskata par projekta īstenošanu veidlapa.</w:t>
      </w:r>
    </w:p>
    <w:p w14:paraId="208E0E89" w14:textId="77777777" w:rsidR="009853EE" w:rsidRDefault="00496538" w:rsidP="009853EE">
      <w:pPr>
        <w:pStyle w:val="Sarakstarindkopa"/>
        <w:numPr>
          <w:ilvl w:val="0"/>
          <w:numId w:val="26"/>
        </w:numPr>
        <w:spacing w:line="240" w:lineRule="auto"/>
        <w:ind w:left="714" w:hanging="357"/>
        <w:rPr>
          <w:rFonts w:asciiTheme="majorBidi" w:hAnsiTheme="majorBidi" w:cstheme="majorBidi"/>
          <w:sz w:val="24"/>
          <w:szCs w:val="24"/>
        </w:rPr>
      </w:pPr>
      <w:r>
        <w:rPr>
          <w:rFonts w:asciiTheme="majorBidi" w:hAnsiTheme="majorBidi" w:cstheme="majorBidi"/>
          <w:sz w:val="24"/>
          <w:szCs w:val="24"/>
        </w:rPr>
        <w:t>Ikgadējā pārskata veidlapa.</w:t>
      </w:r>
    </w:p>
    <w:p w14:paraId="04D06721" w14:textId="77777777" w:rsidR="009853EE" w:rsidRDefault="00496538" w:rsidP="009853EE">
      <w:pPr>
        <w:pStyle w:val="Sarakstarindkopa"/>
        <w:numPr>
          <w:ilvl w:val="0"/>
          <w:numId w:val="26"/>
        </w:numPr>
        <w:spacing w:line="240" w:lineRule="auto"/>
        <w:ind w:left="714" w:hanging="357"/>
        <w:rPr>
          <w:rFonts w:asciiTheme="majorBidi" w:hAnsiTheme="majorBidi" w:cstheme="majorBidi"/>
          <w:sz w:val="24"/>
          <w:szCs w:val="24"/>
        </w:rPr>
      </w:pPr>
      <w:proofErr w:type="spellStart"/>
      <w:r>
        <w:rPr>
          <w:rFonts w:asciiTheme="majorBidi" w:hAnsiTheme="majorBidi" w:cstheme="majorBidi"/>
          <w:sz w:val="24"/>
          <w:szCs w:val="24"/>
        </w:rPr>
        <w:t>Remigranta</w:t>
      </w:r>
      <w:proofErr w:type="spellEnd"/>
      <w:r>
        <w:rPr>
          <w:rFonts w:asciiTheme="majorBidi" w:hAnsiTheme="majorBidi" w:cstheme="majorBidi"/>
          <w:sz w:val="24"/>
          <w:szCs w:val="24"/>
        </w:rPr>
        <w:t xml:space="preserve"> pašapliecinājuma veidlapa.</w:t>
      </w:r>
    </w:p>
    <w:p w14:paraId="4A1109CC" w14:textId="77777777" w:rsidR="009853EE" w:rsidRDefault="00496538" w:rsidP="009853EE">
      <w:pPr>
        <w:pStyle w:val="Sarakstarindkopa"/>
        <w:numPr>
          <w:ilvl w:val="0"/>
          <w:numId w:val="26"/>
        </w:numPr>
        <w:spacing w:line="240" w:lineRule="auto"/>
        <w:ind w:left="714" w:hanging="357"/>
        <w:rPr>
          <w:rFonts w:asciiTheme="majorBidi" w:hAnsiTheme="majorBidi" w:cstheme="majorBidi"/>
          <w:sz w:val="24"/>
          <w:szCs w:val="24"/>
        </w:rPr>
      </w:pPr>
      <w:r>
        <w:rPr>
          <w:rFonts w:asciiTheme="majorBidi" w:hAnsiTheme="majorBidi" w:cstheme="majorBidi"/>
          <w:sz w:val="24"/>
          <w:szCs w:val="24"/>
        </w:rPr>
        <w:t>Komisijas locekļa apliecinājuma veidlapa.</w:t>
      </w:r>
    </w:p>
    <w:p w14:paraId="0AB1A26A" w14:textId="77777777" w:rsidR="009853EE" w:rsidRPr="002277A2" w:rsidRDefault="00496538" w:rsidP="009853EE">
      <w:pPr>
        <w:pStyle w:val="Sarakstarindkopa"/>
        <w:numPr>
          <w:ilvl w:val="0"/>
          <w:numId w:val="26"/>
        </w:numPr>
        <w:spacing w:before="120" w:after="120" w:line="240" w:lineRule="auto"/>
        <w:ind w:left="714" w:hanging="357"/>
        <w:rPr>
          <w:rFonts w:asciiTheme="majorBidi" w:hAnsiTheme="majorBidi" w:cstheme="majorBidi"/>
          <w:sz w:val="24"/>
          <w:szCs w:val="24"/>
        </w:rPr>
      </w:pPr>
      <w:r w:rsidRPr="002277A2">
        <w:rPr>
          <w:rFonts w:asciiTheme="majorBidi" w:hAnsiTheme="majorBidi" w:cstheme="majorBidi"/>
          <w:sz w:val="24"/>
          <w:szCs w:val="24"/>
        </w:rPr>
        <w:t>Projekta vērtēšanas veidlapa.</w:t>
      </w:r>
    </w:p>
    <w:p w14:paraId="5BB08509" w14:textId="77777777" w:rsidR="009853EE" w:rsidRDefault="009853EE" w:rsidP="009853EE">
      <w:pPr>
        <w:widowControl w:val="0"/>
        <w:spacing w:before="120" w:after="120" w:line="240" w:lineRule="auto"/>
        <w:ind w:left="137"/>
        <w:rPr>
          <w:rFonts w:ascii="Times New Roman" w:eastAsia="Times New Roman" w:hAnsi="Times New Roman" w:cs="Times New Roman"/>
          <w:color w:val="000000"/>
          <w:sz w:val="24"/>
          <w:szCs w:val="24"/>
          <w:shd w:val="clear" w:color="auto" w:fill="FF9900"/>
        </w:rPr>
      </w:pPr>
    </w:p>
    <w:p w14:paraId="1DECA3E1" w14:textId="77777777" w:rsidR="009853EE" w:rsidRDefault="009853EE" w:rsidP="009853EE">
      <w:pPr>
        <w:widowControl w:val="0"/>
        <w:spacing w:before="120" w:after="120" w:line="240" w:lineRule="auto"/>
        <w:ind w:left="137"/>
        <w:rPr>
          <w:rFonts w:ascii="Times New Roman" w:eastAsia="Times New Roman" w:hAnsi="Times New Roman" w:cs="Times New Roman"/>
          <w:color w:val="000000"/>
          <w:sz w:val="24"/>
          <w:szCs w:val="24"/>
          <w:shd w:val="clear" w:color="auto" w:fill="FF9900"/>
        </w:rPr>
      </w:pPr>
    </w:p>
    <w:p w14:paraId="1A57C103" w14:textId="77777777" w:rsidR="009853EE" w:rsidRDefault="00496538" w:rsidP="009853EE">
      <w:pPr>
        <w:widowControl w:val="0"/>
        <w:spacing w:before="120" w:after="120" w:line="240" w:lineRule="auto"/>
        <w:ind w:left="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Domes priekšsēdētājs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Aivars Okmanis</w:t>
      </w:r>
    </w:p>
    <w:p w14:paraId="56DABC96" w14:textId="710D4800" w:rsidR="00F14AAC" w:rsidRDefault="00F14AAC" w:rsidP="006D7D12">
      <w:pPr>
        <w:widowControl w:val="0"/>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4"/>
          <w:szCs w:val="24"/>
        </w:rPr>
      </w:pPr>
    </w:p>
    <w:sectPr w:rsidR="00F14AAC" w:rsidSect="00585449">
      <w:footerReference w:type="default" r:id="rId14"/>
      <w:pgSz w:w="12240" w:h="15840"/>
      <w:pgMar w:top="1134" w:right="851" w:bottom="1134" w:left="170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42FCB" w14:textId="77777777" w:rsidR="00EE29A6" w:rsidRDefault="00EE29A6">
      <w:pPr>
        <w:spacing w:line="240" w:lineRule="auto"/>
      </w:pPr>
      <w:r>
        <w:separator/>
      </w:r>
    </w:p>
  </w:endnote>
  <w:endnote w:type="continuationSeparator" w:id="0">
    <w:p w14:paraId="35F5665F" w14:textId="77777777" w:rsidR="00EE29A6" w:rsidRDefault="00EE2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Times New Roman"/>
    <w:charset w:val="BA"/>
    <w:family w:val="roman"/>
    <w:pitch w:val="variable"/>
    <w:sig w:usb0="800002AF" w:usb1="5000204A" w:usb2="00000000" w:usb3="00000000" w:csb0="0000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749691377"/>
      <w:docPartObj>
        <w:docPartGallery w:val="Page Numbers (Bottom of Page)"/>
        <w:docPartUnique/>
      </w:docPartObj>
    </w:sdtPr>
    <w:sdtContent>
      <w:p w14:paraId="61924643" w14:textId="02D090F1" w:rsidR="00585449" w:rsidRPr="002277A2" w:rsidRDefault="00496538">
        <w:pPr>
          <w:pStyle w:val="Kjene"/>
          <w:jc w:val="center"/>
          <w:rPr>
            <w:rFonts w:ascii="Times New Roman" w:hAnsi="Times New Roman" w:cs="Times New Roman"/>
            <w:sz w:val="20"/>
            <w:szCs w:val="20"/>
          </w:rPr>
        </w:pPr>
        <w:r w:rsidRPr="002277A2">
          <w:rPr>
            <w:rFonts w:ascii="Times New Roman" w:hAnsi="Times New Roman" w:cs="Times New Roman"/>
            <w:sz w:val="20"/>
            <w:szCs w:val="20"/>
          </w:rPr>
          <w:fldChar w:fldCharType="begin"/>
        </w:r>
        <w:r w:rsidRPr="002277A2">
          <w:rPr>
            <w:rFonts w:ascii="Times New Roman" w:hAnsi="Times New Roman" w:cs="Times New Roman"/>
            <w:sz w:val="20"/>
            <w:szCs w:val="20"/>
          </w:rPr>
          <w:instrText>PAGE   \* MERGEFORMAT</w:instrText>
        </w:r>
        <w:r w:rsidRPr="002277A2">
          <w:rPr>
            <w:rFonts w:ascii="Times New Roman" w:hAnsi="Times New Roman" w:cs="Times New Roman"/>
            <w:sz w:val="20"/>
            <w:szCs w:val="20"/>
          </w:rPr>
          <w:fldChar w:fldCharType="separate"/>
        </w:r>
        <w:r w:rsidR="00B95D40" w:rsidRPr="002277A2">
          <w:rPr>
            <w:rFonts w:ascii="Times New Roman" w:hAnsi="Times New Roman" w:cs="Times New Roman"/>
            <w:noProof/>
            <w:sz w:val="20"/>
            <w:szCs w:val="20"/>
          </w:rPr>
          <w:t>9</w:t>
        </w:r>
        <w:r w:rsidRPr="002277A2">
          <w:rPr>
            <w:rFonts w:ascii="Times New Roman" w:hAnsi="Times New Roman" w:cs="Times New Roman"/>
            <w:sz w:val="20"/>
            <w:szCs w:val="20"/>
          </w:rPr>
          <w:fldChar w:fldCharType="end"/>
        </w:r>
      </w:p>
    </w:sdtContent>
  </w:sdt>
  <w:p w14:paraId="22E62288" w14:textId="77777777" w:rsidR="00585449" w:rsidRDefault="005854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222D9" w14:textId="77777777" w:rsidR="00EE29A6" w:rsidRDefault="00EE29A6">
      <w:pPr>
        <w:spacing w:line="240" w:lineRule="auto"/>
      </w:pPr>
      <w:r>
        <w:separator/>
      </w:r>
    </w:p>
  </w:footnote>
  <w:footnote w:type="continuationSeparator" w:id="0">
    <w:p w14:paraId="22FA8D4C" w14:textId="77777777" w:rsidR="00EE29A6" w:rsidRDefault="00EE29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63A6D30"/>
    <w:lvl w:ilvl="0">
      <w:start w:val="10"/>
      <w:numFmt w:val="decimal"/>
      <w:lvlText w:val="%1."/>
      <w:lvlJc w:val="left"/>
      <w:pPr>
        <w:tabs>
          <w:tab w:val="num" w:pos="0"/>
        </w:tabs>
        <w:ind w:left="360" w:hanging="360"/>
      </w:pPr>
      <w:rPr>
        <w:rFonts w:hint="default"/>
        <w:b w:val="0"/>
        <w:bCs w:val="0"/>
        <w:sz w:val="24"/>
        <w:szCs w:val="24"/>
      </w:rPr>
    </w:lvl>
    <w:lvl w:ilvl="1">
      <w:start w:val="1"/>
      <w:numFmt w:val="decimal"/>
      <w:lvlText w:val="%1.%2."/>
      <w:lvlJc w:val="left"/>
      <w:pPr>
        <w:tabs>
          <w:tab w:val="num" w:pos="-360"/>
        </w:tabs>
        <w:ind w:left="432" w:hanging="432"/>
      </w:pPr>
      <w:rPr>
        <w:rFonts w:hint="default"/>
        <w:b w:val="0"/>
        <w:bCs/>
        <w:color w:val="000000"/>
        <w:sz w:val="24"/>
        <w:szCs w:val="24"/>
      </w:rPr>
    </w:lvl>
    <w:lvl w:ilvl="2">
      <w:start w:val="1"/>
      <w:numFmt w:val="decimal"/>
      <w:lvlText w:val="%1.%2.%3."/>
      <w:lvlJc w:val="left"/>
      <w:pPr>
        <w:tabs>
          <w:tab w:val="num" w:pos="0"/>
        </w:tabs>
        <w:ind w:left="1072" w:hanging="504"/>
      </w:pPr>
      <w:rPr>
        <w:rFonts w:hint="default"/>
        <w:sz w:val="24"/>
        <w:szCs w:val="24"/>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5AF2EA8"/>
    <w:multiLevelType w:val="multilevel"/>
    <w:tmpl w:val="68248570"/>
    <w:lvl w:ilvl="0">
      <w:start w:val="70"/>
      <w:numFmt w:val="decimal"/>
      <w:lvlText w:val="%1."/>
      <w:lvlJc w:val="left"/>
      <w:pPr>
        <w:ind w:left="360" w:hanging="360"/>
      </w:pPr>
      <w:rPr>
        <w:rFonts w:hint="default"/>
        <w:b w:val="0"/>
        <w:bCs/>
        <w:i w:val="0"/>
        <w:iCs w:val="0"/>
        <w:color w:val="auto"/>
      </w:rPr>
    </w:lvl>
    <w:lvl w:ilvl="1">
      <w:start w:val="1"/>
      <w:numFmt w:val="decimal"/>
      <w:lvlText w:val="%1.%2."/>
      <w:lvlJc w:val="left"/>
      <w:pPr>
        <w:ind w:left="715"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F816BF"/>
    <w:multiLevelType w:val="hybridMultilevel"/>
    <w:tmpl w:val="298EB280"/>
    <w:lvl w:ilvl="0" w:tplc="B0C63822">
      <w:start w:val="1"/>
      <w:numFmt w:val="decimal"/>
      <w:lvlText w:val="%1."/>
      <w:lvlJc w:val="left"/>
      <w:pPr>
        <w:ind w:left="720" w:hanging="360"/>
      </w:pPr>
      <w:rPr>
        <w:b w:val="0"/>
        <w:bCs/>
      </w:rPr>
    </w:lvl>
    <w:lvl w:ilvl="1" w:tplc="F6F23964">
      <w:start w:val="1"/>
      <w:numFmt w:val="lowerLetter"/>
      <w:lvlText w:val="%2."/>
      <w:lvlJc w:val="left"/>
      <w:pPr>
        <w:ind w:left="1440" w:hanging="360"/>
      </w:pPr>
    </w:lvl>
    <w:lvl w:ilvl="2" w:tplc="16CE5F04" w:tentative="1">
      <w:start w:val="1"/>
      <w:numFmt w:val="lowerRoman"/>
      <w:lvlText w:val="%3."/>
      <w:lvlJc w:val="right"/>
      <w:pPr>
        <w:ind w:left="2160" w:hanging="180"/>
      </w:pPr>
    </w:lvl>
    <w:lvl w:ilvl="3" w:tplc="AFD29968" w:tentative="1">
      <w:start w:val="1"/>
      <w:numFmt w:val="decimal"/>
      <w:lvlText w:val="%4."/>
      <w:lvlJc w:val="left"/>
      <w:pPr>
        <w:ind w:left="2880" w:hanging="360"/>
      </w:pPr>
    </w:lvl>
    <w:lvl w:ilvl="4" w:tplc="BCFE0D50" w:tentative="1">
      <w:start w:val="1"/>
      <w:numFmt w:val="lowerLetter"/>
      <w:lvlText w:val="%5."/>
      <w:lvlJc w:val="left"/>
      <w:pPr>
        <w:ind w:left="3600" w:hanging="360"/>
      </w:pPr>
    </w:lvl>
    <w:lvl w:ilvl="5" w:tplc="1B28108E" w:tentative="1">
      <w:start w:val="1"/>
      <w:numFmt w:val="lowerRoman"/>
      <w:lvlText w:val="%6."/>
      <w:lvlJc w:val="right"/>
      <w:pPr>
        <w:ind w:left="4320" w:hanging="180"/>
      </w:pPr>
    </w:lvl>
    <w:lvl w:ilvl="6" w:tplc="710074C0" w:tentative="1">
      <w:start w:val="1"/>
      <w:numFmt w:val="decimal"/>
      <w:lvlText w:val="%7."/>
      <w:lvlJc w:val="left"/>
      <w:pPr>
        <w:ind w:left="5040" w:hanging="360"/>
      </w:pPr>
    </w:lvl>
    <w:lvl w:ilvl="7" w:tplc="592A22F2" w:tentative="1">
      <w:start w:val="1"/>
      <w:numFmt w:val="lowerLetter"/>
      <w:lvlText w:val="%8."/>
      <w:lvlJc w:val="left"/>
      <w:pPr>
        <w:ind w:left="5760" w:hanging="360"/>
      </w:pPr>
    </w:lvl>
    <w:lvl w:ilvl="8" w:tplc="F9783D4C" w:tentative="1">
      <w:start w:val="1"/>
      <w:numFmt w:val="lowerRoman"/>
      <w:lvlText w:val="%9."/>
      <w:lvlJc w:val="right"/>
      <w:pPr>
        <w:ind w:left="6480" w:hanging="180"/>
      </w:pPr>
    </w:lvl>
  </w:abstractNum>
  <w:abstractNum w:abstractNumId="3" w15:restartNumberingAfterBreak="0">
    <w:nsid w:val="0C5257E2"/>
    <w:multiLevelType w:val="hybridMultilevel"/>
    <w:tmpl w:val="428C45C8"/>
    <w:lvl w:ilvl="0" w:tplc="355EE8D6">
      <w:start w:val="1"/>
      <w:numFmt w:val="upperRoman"/>
      <w:lvlText w:val="%1."/>
      <w:lvlJc w:val="left"/>
      <w:pPr>
        <w:ind w:left="1146" w:hanging="720"/>
      </w:pPr>
      <w:rPr>
        <w:rFonts w:hint="default"/>
      </w:rPr>
    </w:lvl>
    <w:lvl w:ilvl="1" w:tplc="1ACC7532" w:tentative="1">
      <w:start w:val="1"/>
      <w:numFmt w:val="lowerLetter"/>
      <w:lvlText w:val="%2."/>
      <w:lvlJc w:val="left"/>
      <w:pPr>
        <w:ind w:left="1506" w:hanging="360"/>
      </w:pPr>
    </w:lvl>
    <w:lvl w:ilvl="2" w:tplc="80B667B2" w:tentative="1">
      <w:start w:val="1"/>
      <w:numFmt w:val="lowerRoman"/>
      <w:lvlText w:val="%3."/>
      <w:lvlJc w:val="right"/>
      <w:pPr>
        <w:ind w:left="2226" w:hanging="180"/>
      </w:pPr>
    </w:lvl>
    <w:lvl w:ilvl="3" w:tplc="7E5A9F54" w:tentative="1">
      <w:start w:val="1"/>
      <w:numFmt w:val="decimal"/>
      <w:lvlText w:val="%4."/>
      <w:lvlJc w:val="left"/>
      <w:pPr>
        <w:ind w:left="2946" w:hanging="360"/>
      </w:pPr>
    </w:lvl>
    <w:lvl w:ilvl="4" w:tplc="D520E464" w:tentative="1">
      <w:start w:val="1"/>
      <w:numFmt w:val="lowerLetter"/>
      <w:lvlText w:val="%5."/>
      <w:lvlJc w:val="left"/>
      <w:pPr>
        <w:ind w:left="3666" w:hanging="360"/>
      </w:pPr>
    </w:lvl>
    <w:lvl w:ilvl="5" w:tplc="711CB7EA" w:tentative="1">
      <w:start w:val="1"/>
      <w:numFmt w:val="lowerRoman"/>
      <w:lvlText w:val="%6."/>
      <w:lvlJc w:val="right"/>
      <w:pPr>
        <w:ind w:left="4386" w:hanging="180"/>
      </w:pPr>
    </w:lvl>
    <w:lvl w:ilvl="6" w:tplc="23CA3FF2" w:tentative="1">
      <w:start w:val="1"/>
      <w:numFmt w:val="decimal"/>
      <w:lvlText w:val="%7."/>
      <w:lvlJc w:val="left"/>
      <w:pPr>
        <w:ind w:left="5106" w:hanging="360"/>
      </w:pPr>
    </w:lvl>
    <w:lvl w:ilvl="7" w:tplc="75388906" w:tentative="1">
      <w:start w:val="1"/>
      <w:numFmt w:val="lowerLetter"/>
      <w:lvlText w:val="%8."/>
      <w:lvlJc w:val="left"/>
      <w:pPr>
        <w:ind w:left="5826" w:hanging="360"/>
      </w:pPr>
    </w:lvl>
    <w:lvl w:ilvl="8" w:tplc="258236DE" w:tentative="1">
      <w:start w:val="1"/>
      <w:numFmt w:val="lowerRoman"/>
      <w:lvlText w:val="%9."/>
      <w:lvlJc w:val="right"/>
      <w:pPr>
        <w:ind w:left="6546" w:hanging="180"/>
      </w:pPr>
    </w:lvl>
  </w:abstractNum>
  <w:abstractNum w:abstractNumId="4" w15:restartNumberingAfterBreak="0">
    <w:nsid w:val="0D594990"/>
    <w:multiLevelType w:val="multilevel"/>
    <w:tmpl w:val="9648CE3E"/>
    <w:lvl w:ilvl="0">
      <w:start w:val="37"/>
      <w:numFmt w:val="decimal"/>
      <w:lvlText w:val="%1."/>
      <w:lvlJc w:val="left"/>
      <w:pPr>
        <w:ind w:left="360" w:hanging="360"/>
      </w:pPr>
      <w:rPr>
        <w:rFonts w:hint="default"/>
        <w:b w:val="0"/>
        <w:bCs/>
        <w:i w:val="0"/>
        <w:iCs w:val="0"/>
        <w:color w:val="auto"/>
        <w:sz w:val="24"/>
        <w:szCs w:val="24"/>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68788E"/>
    <w:multiLevelType w:val="multilevel"/>
    <w:tmpl w:val="9B826706"/>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8D76B6"/>
    <w:multiLevelType w:val="hybridMultilevel"/>
    <w:tmpl w:val="11AAE9B4"/>
    <w:lvl w:ilvl="0" w:tplc="84B0E14E">
      <w:start w:val="1"/>
      <w:numFmt w:val="upperRoman"/>
      <w:lvlText w:val="%1."/>
      <w:lvlJc w:val="left"/>
      <w:pPr>
        <w:ind w:left="1974" w:hanging="720"/>
      </w:pPr>
      <w:rPr>
        <w:rFonts w:hint="default"/>
      </w:rPr>
    </w:lvl>
    <w:lvl w:ilvl="1" w:tplc="FEBCFA32" w:tentative="1">
      <w:start w:val="1"/>
      <w:numFmt w:val="lowerLetter"/>
      <w:lvlText w:val="%2."/>
      <w:lvlJc w:val="left"/>
      <w:pPr>
        <w:ind w:left="2334" w:hanging="360"/>
      </w:pPr>
    </w:lvl>
    <w:lvl w:ilvl="2" w:tplc="0FB87D28" w:tentative="1">
      <w:start w:val="1"/>
      <w:numFmt w:val="lowerRoman"/>
      <w:lvlText w:val="%3."/>
      <w:lvlJc w:val="right"/>
      <w:pPr>
        <w:ind w:left="3054" w:hanging="180"/>
      </w:pPr>
    </w:lvl>
    <w:lvl w:ilvl="3" w:tplc="E9284F14" w:tentative="1">
      <w:start w:val="1"/>
      <w:numFmt w:val="decimal"/>
      <w:lvlText w:val="%4."/>
      <w:lvlJc w:val="left"/>
      <w:pPr>
        <w:ind w:left="3774" w:hanging="360"/>
      </w:pPr>
    </w:lvl>
    <w:lvl w:ilvl="4" w:tplc="2D58DF94" w:tentative="1">
      <w:start w:val="1"/>
      <w:numFmt w:val="lowerLetter"/>
      <w:lvlText w:val="%5."/>
      <w:lvlJc w:val="left"/>
      <w:pPr>
        <w:ind w:left="4494" w:hanging="360"/>
      </w:pPr>
    </w:lvl>
    <w:lvl w:ilvl="5" w:tplc="F266B486" w:tentative="1">
      <w:start w:val="1"/>
      <w:numFmt w:val="lowerRoman"/>
      <w:lvlText w:val="%6."/>
      <w:lvlJc w:val="right"/>
      <w:pPr>
        <w:ind w:left="5214" w:hanging="180"/>
      </w:pPr>
    </w:lvl>
    <w:lvl w:ilvl="6" w:tplc="06569180" w:tentative="1">
      <w:start w:val="1"/>
      <w:numFmt w:val="decimal"/>
      <w:lvlText w:val="%7."/>
      <w:lvlJc w:val="left"/>
      <w:pPr>
        <w:ind w:left="5934" w:hanging="360"/>
      </w:pPr>
    </w:lvl>
    <w:lvl w:ilvl="7" w:tplc="6ED2CA3A" w:tentative="1">
      <w:start w:val="1"/>
      <w:numFmt w:val="lowerLetter"/>
      <w:lvlText w:val="%8."/>
      <w:lvlJc w:val="left"/>
      <w:pPr>
        <w:ind w:left="6654" w:hanging="360"/>
      </w:pPr>
    </w:lvl>
    <w:lvl w:ilvl="8" w:tplc="BE30DF78" w:tentative="1">
      <w:start w:val="1"/>
      <w:numFmt w:val="lowerRoman"/>
      <w:lvlText w:val="%9."/>
      <w:lvlJc w:val="right"/>
      <w:pPr>
        <w:ind w:left="7374" w:hanging="180"/>
      </w:pPr>
    </w:lvl>
  </w:abstractNum>
  <w:abstractNum w:abstractNumId="7" w15:restartNumberingAfterBreak="0">
    <w:nsid w:val="0F79511A"/>
    <w:multiLevelType w:val="multilevel"/>
    <w:tmpl w:val="55400CBA"/>
    <w:lvl w:ilvl="0">
      <w:start w:val="59"/>
      <w:numFmt w:val="decimal"/>
      <w:lvlText w:val="%1"/>
      <w:lvlJc w:val="left"/>
      <w:pPr>
        <w:ind w:left="420" w:hanging="420"/>
      </w:pPr>
      <w:rPr>
        <w:rFonts w:hint="default"/>
        <w:color w:val="FF0000"/>
      </w:rPr>
    </w:lvl>
    <w:lvl w:ilvl="1">
      <w:start w:val="3"/>
      <w:numFmt w:val="decimal"/>
      <w:lvlText w:val="%1.%2"/>
      <w:lvlJc w:val="left"/>
      <w:pPr>
        <w:ind w:left="1135" w:hanging="420"/>
      </w:pPr>
      <w:rPr>
        <w:rFonts w:hint="default"/>
        <w:color w:val="FF0000"/>
      </w:rPr>
    </w:lvl>
    <w:lvl w:ilvl="2">
      <w:start w:val="1"/>
      <w:numFmt w:val="decimal"/>
      <w:lvlText w:val="%1.%2.%3"/>
      <w:lvlJc w:val="left"/>
      <w:pPr>
        <w:ind w:left="2150" w:hanging="720"/>
      </w:pPr>
      <w:rPr>
        <w:rFonts w:hint="default"/>
        <w:color w:val="FF0000"/>
      </w:rPr>
    </w:lvl>
    <w:lvl w:ilvl="3">
      <w:start w:val="1"/>
      <w:numFmt w:val="decimal"/>
      <w:lvlText w:val="%1.%2.%3.%4"/>
      <w:lvlJc w:val="left"/>
      <w:pPr>
        <w:ind w:left="2865" w:hanging="720"/>
      </w:pPr>
      <w:rPr>
        <w:rFonts w:hint="default"/>
        <w:color w:val="FF0000"/>
      </w:rPr>
    </w:lvl>
    <w:lvl w:ilvl="4">
      <w:start w:val="1"/>
      <w:numFmt w:val="decimal"/>
      <w:lvlText w:val="%1.%2.%3.%4.%5"/>
      <w:lvlJc w:val="left"/>
      <w:pPr>
        <w:ind w:left="3940" w:hanging="1080"/>
      </w:pPr>
      <w:rPr>
        <w:rFonts w:hint="default"/>
        <w:color w:val="FF0000"/>
      </w:rPr>
    </w:lvl>
    <w:lvl w:ilvl="5">
      <w:start w:val="1"/>
      <w:numFmt w:val="decimal"/>
      <w:lvlText w:val="%1.%2.%3.%4.%5.%6"/>
      <w:lvlJc w:val="left"/>
      <w:pPr>
        <w:ind w:left="4655" w:hanging="1080"/>
      </w:pPr>
      <w:rPr>
        <w:rFonts w:hint="default"/>
        <w:color w:val="FF0000"/>
      </w:rPr>
    </w:lvl>
    <w:lvl w:ilvl="6">
      <w:start w:val="1"/>
      <w:numFmt w:val="decimal"/>
      <w:lvlText w:val="%1.%2.%3.%4.%5.%6.%7"/>
      <w:lvlJc w:val="left"/>
      <w:pPr>
        <w:ind w:left="5730" w:hanging="1440"/>
      </w:pPr>
      <w:rPr>
        <w:rFonts w:hint="default"/>
        <w:color w:val="FF0000"/>
      </w:rPr>
    </w:lvl>
    <w:lvl w:ilvl="7">
      <w:start w:val="1"/>
      <w:numFmt w:val="decimal"/>
      <w:lvlText w:val="%1.%2.%3.%4.%5.%6.%7.%8"/>
      <w:lvlJc w:val="left"/>
      <w:pPr>
        <w:ind w:left="6445" w:hanging="1440"/>
      </w:pPr>
      <w:rPr>
        <w:rFonts w:hint="default"/>
        <w:color w:val="FF0000"/>
      </w:rPr>
    </w:lvl>
    <w:lvl w:ilvl="8">
      <w:start w:val="1"/>
      <w:numFmt w:val="decimal"/>
      <w:lvlText w:val="%1.%2.%3.%4.%5.%6.%7.%8.%9"/>
      <w:lvlJc w:val="left"/>
      <w:pPr>
        <w:ind w:left="7520" w:hanging="1800"/>
      </w:pPr>
      <w:rPr>
        <w:rFonts w:hint="default"/>
        <w:color w:val="FF0000"/>
      </w:rPr>
    </w:lvl>
  </w:abstractNum>
  <w:abstractNum w:abstractNumId="8" w15:restartNumberingAfterBreak="0">
    <w:nsid w:val="0FB13F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9C0EA4"/>
    <w:multiLevelType w:val="multilevel"/>
    <w:tmpl w:val="9B826706"/>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AC3BF3"/>
    <w:multiLevelType w:val="hybridMultilevel"/>
    <w:tmpl w:val="170EDD68"/>
    <w:lvl w:ilvl="0" w:tplc="526C7E86">
      <w:start w:val="1"/>
      <w:numFmt w:val="decimal"/>
      <w:lvlText w:val="%1."/>
      <w:lvlJc w:val="left"/>
      <w:pPr>
        <w:ind w:left="720" w:hanging="360"/>
      </w:pPr>
    </w:lvl>
    <w:lvl w:ilvl="1" w:tplc="756AF2A2" w:tentative="1">
      <w:start w:val="1"/>
      <w:numFmt w:val="lowerLetter"/>
      <w:lvlText w:val="%2."/>
      <w:lvlJc w:val="left"/>
      <w:pPr>
        <w:ind w:left="1440" w:hanging="360"/>
      </w:pPr>
    </w:lvl>
    <w:lvl w:ilvl="2" w:tplc="C234CEE0" w:tentative="1">
      <w:start w:val="1"/>
      <w:numFmt w:val="lowerRoman"/>
      <w:lvlText w:val="%3."/>
      <w:lvlJc w:val="right"/>
      <w:pPr>
        <w:ind w:left="2160" w:hanging="180"/>
      </w:pPr>
    </w:lvl>
    <w:lvl w:ilvl="3" w:tplc="E850C18E" w:tentative="1">
      <w:start w:val="1"/>
      <w:numFmt w:val="decimal"/>
      <w:lvlText w:val="%4."/>
      <w:lvlJc w:val="left"/>
      <w:pPr>
        <w:ind w:left="2880" w:hanging="360"/>
      </w:pPr>
    </w:lvl>
    <w:lvl w:ilvl="4" w:tplc="01E2B068" w:tentative="1">
      <w:start w:val="1"/>
      <w:numFmt w:val="lowerLetter"/>
      <w:lvlText w:val="%5."/>
      <w:lvlJc w:val="left"/>
      <w:pPr>
        <w:ind w:left="3600" w:hanging="360"/>
      </w:pPr>
    </w:lvl>
    <w:lvl w:ilvl="5" w:tplc="F6DC1AA2" w:tentative="1">
      <w:start w:val="1"/>
      <w:numFmt w:val="lowerRoman"/>
      <w:lvlText w:val="%6."/>
      <w:lvlJc w:val="right"/>
      <w:pPr>
        <w:ind w:left="4320" w:hanging="180"/>
      </w:pPr>
    </w:lvl>
    <w:lvl w:ilvl="6" w:tplc="34D63CEA" w:tentative="1">
      <w:start w:val="1"/>
      <w:numFmt w:val="decimal"/>
      <w:lvlText w:val="%7."/>
      <w:lvlJc w:val="left"/>
      <w:pPr>
        <w:ind w:left="5040" w:hanging="360"/>
      </w:pPr>
    </w:lvl>
    <w:lvl w:ilvl="7" w:tplc="6F382FE2" w:tentative="1">
      <w:start w:val="1"/>
      <w:numFmt w:val="lowerLetter"/>
      <w:lvlText w:val="%8."/>
      <w:lvlJc w:val="left"/>
      <w:pPr>
        <w:ind w:left="5760" w:hanging="360"/>
      </w:pPr>
    </w:lvl>
    <w:lvl w:ilvl="8" w:tplc="44A007A8" w:tentative="1">
      <w:start w:val="1"/>
      <w:numFmt w:val="lowerRoman"/>
      <w:lvlText w:val="%9."/>
      <w:lvlJc w:val="right"/>
      <w:pPr>
        <w:ind w:left="6480" w:hanging="180"/>
      </w:pPr>
    </w:lvl>
  </w:abstractNum>
  <w:abstractNum w:abstractNumId="11" w15:restartNumberingAfterBreak="0">
    <w:nsid w:val="268D24F8"/>
    <w:multiLevelType w:val="multilevel"/>
    <w:tmpl w:val="80BAEEAE"/>
    <w:lvl w:ilvl="0">
      <w:start w:val="59"/>
      <w:numFmt w:val="decimal"/>
      <w:lvlText w:val="%1."/>
      <w:lvlJc w:val="left"/>
      <w:pPr>
        <w:ind w:left="360" w:hanging="360"/>
      </w:pPr>
      <w:rPr>
        <w:rFonts w:hint="default"/>
        <w:b w:val="0"/>
        <w:bCs/>
        <w:i w:val="0"/>
        <w:iCs w:val="0"/>
        <w:strike w:val="0"/>
        <w:color w:val="auto"/>
        <w:sz w:val="24"/>
        <w:szCs w:val="24"/>
      </w:rPr>
    </w:lvl>
    <w:lvl w:ilvl="1">
      <w:start w:val="1"/>
      <w:numFmt w:val="decimal"/>
      <w:lvlText w:val="%1.%2."/>
      <w:lvlJc w:val="left"/>
      <w:pPr>
        <w:ind w:left="715"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D21A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6C1136"/>
    <w:multiLevelType w:val="hybridMultilevel"/>
    <w:tmpl w:val="0E402468"/>
    <w:lvl w:ilvl="0" w:tplc="91AE65AC">
      <w:start w:val="1"/>
      <w:numFmt w:val="upperRoman"/>
      <w:lvlText w:val="%1."/>
      <w:lvlJc w:val="left"/>
      <w:pPr>
        <w:ind w:left="1254" w:hanging="720"/>
      </w:pPr>
      <w:rPr>
        <w:rFonts w:hint="default"/>
      </w:rPr>
    </w:lvl>
    <w:lvl w:ilvl="1" w:tplc="EE920EB0" w:tentative="1">
      <w:start w:val="1"/>
      <w:numFmt w:val="lowerLetter"/>
      <w:lvlText w:val="%2."/>
      <w:lvlJc w:val="left"/>
      <w:pPr>
        <w:ind w:left="1614" w:hanging="360"/>
      </w:pPr>
    </w:lvl>
    <w:lvl w:ilvl="2" w:tplc="EEBE8796" w:tentative="1">
      <w:start w:val="1"/>
      <w:numFmt w:val="lowerRoman"/>
      <w:lvlText w:val="%3."/>
      <w:lvlJc w:val="right"/>
      <w:pPr>
        <w:ind w:left="2334" w:hanging="180"/>
      </w:pPr>
    </w:lvl>
    <w:lvl w:ilvl="3" w:tplc="2326D3D4" w:tentative="1">
      <w:start w:val="1"/>
      <w:numFmt w:val="decimal"/>
      <w:lvlText w:val="%4."/>
      <w:lvlJc w:val="left"/>
      <w:pPr>
        <w:ind w:left="3054" w:hanging="360"/>
      </w:pPr>
    </w:lvl>
    <w:lvl w:ilvl="4" w:tplc="0A04BEE6" w:tentative="1">
      <w:start w:val="1"/>
      <w:numFmt w:val="lowerLetter"/>
      <w:lvlText w:val="%5."/>
      <w:lvlJc w:val="left"/>
      <w:pPr>
        <w:ind w:left="3774" w:hanging="360"/>
      </w:pPr>
    </w:lvl>
    <w:lvl w:ilvl="5" w:tplc="2F426E92" w:tentative="1">
      <w:start w:val="1"/>
      <w:numFmt w:val="lowerRoman"/>
      <w:lvlText w:val="%6."/>
      <w:lvlJc w:val="right"/>
      <w:pPr>
        <w:ind w:left="4494" w:hanging="180"/>
      </w:pPr>
    </w:lvl>
    <w:lvl w:ilvl="6" w:tplc="405C6B02" w:tentative="1">
      <w:start w:val="1"/>
      <w:numFmt w:val="decimal"/>
      <w:lvlText w:val="%7."/>
      <w:lvlJc w:val="left"/>
      <w:pPr>
        <w:ind w:left="5214" w:hanging="360"/>
      </w:pPr>
    </w:lvl>
    <w:lvl w:ilvl="7" w:tplc="C26E995C" w:tentative="1">
      <w:start w:val="1"/>
      <w:numFmt w:val="lowerLetter"/>
      <w:lvlText w:val="%8."/>
      <w:lvlJc w:val="left"/>
      <w:pPr>
        <w:ind w:left="5934" w:hanging="360"/>
      </w:pPr>
    </w:lvl>
    <w:lvl w:ilvl="8" w:tplc="F244C062" w:tentative="1">
      <w:start w:val="1"/>
      <w:numFmt w:val="lowerRoman"/>
      <w:lvlText w:val="%9."/>
      <w:lvlJc w:val="right"/>
      <w:pPr>
        <w:ind w:left="6654" w:hanging="180"/>
      </w:pPr>
    </w:lvl>
  </w:abstractNum>
  <w:abstractNum w:abstractNumId="14" w15:restartNumberingAfterBreak="0">
    <w:nsid w:val="32ED60B8"/>
    <w:multiLevelType w:val="multilevel"/>
    <w:tmpl w:val="636CB062"/>
    <w:lvl w:ilvl="0">
      <w:start w:val="24"/>
      <w:numFmt w:val="decimal"/>
      <w:lvlText w:val="%1"/>
      <w:lvlJc w:val="left"/>
      <w:pPr>
        <w:ind w:left="420" w:hanging="420"/>
      </w:pPr>
      <w:rPr>
        <w:rFonts w:hint="default"/>
        <w:color w:val="0D0D0D"/>
      </w:rPr>
    </w:lvl>
    <w:lvl w:ilvl="1">
      <w:start w:val="1"/>
      <w:numFmt w:val="decimal"/>
      <w:lvlText w:val="%1.%2"/>
      <w:lvlJc w:val="left"/>
      <w:pPr>
        <w:ind w:left="780" w:hanging="420"/>
      </w:pPr>
      <w:rPr>
        <w:rFonts w:hint="default"/>
        <w:color w:val="0D0D0D"/>
      </w:rPr>
    </w:lvl>
    <w:lvl w:ilvl="2">
      <w:start w:val="1"/>
      <w:numFmt w:val="decimal"/>
      <w:lvlText w:val="%1.%2.%3"/>
      <w:lvlJc w:val="left"/>
      <w:pPr>
        <w:ind w:left="1440" w:hanging="720"/>
      </w:pPr>
      <w:rPr>
        <w:rFonts w:hint="default"/>
        <w:color w:val="0D0D0D"/>
      </w:rPr>
    </w:lvl>
    <w:lvl w:ilvl="3">
      <w:start w:val="1"/>
      <w:numFmt w:val="decimal"/>
      <w:lvlText w:val="%1.%2.%3.%4"/>
      <w:lvlJc w:val="left"/>
      <w:pPr>
        <w:ind w:left="1800" w:hanging="720"/>
      </w:pPr>
      <w:rPr>
        <w:rFonts w:hint="default"/>
        <w:color w:val="0D0D0D"/>
      </w:rPr>
    </w:lvl>
    <w:lvl w:ilvl="4">
      <w:start w:val="1"/>
      <w:numFmt w:val="decimal"/>
      <w:lvlText w:val="%1.%2.%3.%4.%5"/>
      <w:lvlJc w:val="left"/>
      <w:pPr>
        <w:ind w:left="2520" w:hanging="1080"/>
      </w:pPr>
      <w:rPr>
        <w:rFonts w:hint="default"/>
        <w:color w:val="0D0D0D"/>
      </w:rPr>
    </w:lvl>
    <w:lvl w:ilvl="5">
      <w:start w:val="1"/>
      <w:numFmt w:val="decimal"/>
      <w:lvlText w:val="%1.%2.%3.%4.%5.%6"/>
      <w:lvlJc w:val="left"/>
      <w:pPr>
        <w:ind w:left="2880" w:hanging="1080"/>
      </w:pPr>
      <w:rPr>
        <w:rFonts w:hint="default"/>
        <w:color w:val="0D0D0D"/>
      </w:rPr>
    </w:lvl>
    <w:lvl w:ilvl="6">
      <w:start w:val="1"/>
      <w:numFmt w:val="decimal"/>
      <w:lvlText w:val="%1.%2.%3.%4.%5.%6.%7"/>
      <w:lvlJc w:val="left"/>
      <w:pPr>
        <w:ind w:left="3600" w:hanging="1440"/>
      </w:pPr>
      <w:rPr>
        <w:rFonts w:hint="default"/>
        <w:color w:val="0D0D0D"/>
      </w:rPr>
    </w:lvl>
    <w:lvl w:ilvl="7">
      <w:start w:val="1"/>
      <w:numFmt w:val="decimal"/>
      <w:lvlText w:val="%1.%2.%3.%4.%5.%6.%7.%8"/>
      <w:lvlJc w:val="left"/>
      <w:pPr>
        <w:ind w:left="3960" w:hanging="1440"/>
      </w:pPr>
      <w:rPr>
        <w:rFonts w:hint="default"/>
        <w:color w:val="0D0D0D"/>
      </w:rPr>
    </w:lvl>
    <w:lvl w:ilvl="8">
      <w:start w:val="1"/>
      <w:numFmt w:val="decimal"/>
      <w:lvlText w:val="%1.%2.%3.%4.%5.%6.%7.%8.%9"/>
      <w:lvlJc w:val="left"/>
      <w:pPr>
        <w:ind w:left="4680" w:hanging="1800"/>
      </w:pPr>
      <w:rPr>
        <w:rFonts w:hint="default"/>
        <w:color w:val="0D0D0D"/>
      </w:rPr>
    </w:lvl>
  </w:abstractNum>
  <w:abstractNum w:abstractNumId="15" w15:restartNumberingAfterBreak="0">
    <w:nsid w:val="36E82FA1"/>
    <w:multiLevelType w:val="multilevel"/>
    <w:tmpl w:val="6360B43C"/>
    <w:lvl w:ilvl="0">
      <w:start w:val="4"/>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6" w15:restartNumberingAfterBreak="0">
    <w:nsid w:val="3A075502"/>
    <w:multiLevelType w:val="multilevel"/>
    <w:tmpl w:val="EC4E238E"/>
    <w:lvl w:ilvl="0">
      <w:start w:val="17"/>
      <w:numFmt w:val="decimal"/>
      <w:lvlText w:val="%1."/>
      <w:lvlJc w:val="left"/>
      <w:pPr>
        <w:ind w:left="480" w:hanging="480"/>
      </w:pPr>
    </w:lvl>
    <w:lvl w:ilvl="1">
      <w:start w:val="1"/>
      <w:numFmt w:val="decimal"/>
      <w:lvlText w:val="%1.%2."/>
      <w:lvlJc w:val="left"/>
      <w:pPr>
        <w:ind w:left="1614" w:hanging="48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17" w15:restartNumberingAfterBreak="0">
    <w:nsid w:val="3A3A060C"/>
    <w:multiLevelType w:val="hybridMultilevel"/>
    <w:tmpl w:val="5F6AF3F2"/>
    <w:lvl w:ilvl="0" w:tplc="457AC658">
      <w:start w:val="1"/>
      <w:numFmt w:val="upperRoman"/>
      <w:lvlText w:val="%1."/>
      <w:lvlJc w:val="left"/>
      <w:pPr>
        <w:ind w:left="1080" w:hanging="720"/>
      </w:pPr>
      <w:rPr>
        <w:rFonts w:hint="default"/>
      </w:rPr>
    </w:lvl>
    <w:lvl w:ilvl="1" w:tplc="C73A80D2" w:tentative="1">
      <w:start w:val="1"/>
      <w:numFmt w:val="lowerLetter"/>
      <w:lvlText w:val="%2."/>
      <w:lvlJc w:val="left"/>
      <w:pPr>
        <w:ind w:left="1440" w:hanging="360"/>
      </w:pPr>
    </w:lvl>
    <w:lvl w:ilvl="2" w:tplc="7EC2450C" w:tentative="1">
      <w:start w:val="1"/>
      <w:numFmt w:val="lowerRoman"/>
      <w:lvlText w:val="%3."/>
      <w:lvlJc w:val="right"/>
      <w:pPr>
        <w:ind w:left="2160" w:hanging="180"/>
      </w:pPr>
    </w:lvl>
    <w:lvl w:ilvl="3" w:tplc="6F6AC434" w:tentative="1">
      <w:start w:val="1"/>
      <w:numFmt w:val="decimal"/>
      <w:lvlText w:val="%4."/>
      <w:lvlJc w:val="left"/>
      <w:pPr>
        <w:ind w:left="2880" w:hanging="360"/>
      </w:pPr>
    </w:lvl>
    <w:lvl w:ilvl="4" w:tplc="AA5C1C7C" w:tentative="1">
      <w:start w:val="1"/>
      <w:numFmt w:val="lowerLetter"/>
      <w:lvlText w:val="%5."/>
      <w:lvlJc w:val="left"/>
      <w:pPr>
        <w:ind w:left="3600" w:hanging="360"/>
      </w:pPr>
    </w:lvl>
    <w:lvl w:ilvl="5" w:tplc="226AA2A2" w:tentative="1">
      <w:start w:val="1"/>
      <w:numFmt w:val="lowerRoman"/>
      <w:lvlText w:val="%6."/>
      <w:lvlJc w:val="right"/>
      <w:pPr>
        <w:ind w:left="4320" w:hanging="180"/>
      </w:pPr>
    </w:lvl>
    <w:lvl w:ilvl="6" w:tplc="BE2ADB92" w:tentative="1">
      <w:start w:val="1"/>
      <w:numFmt w:val="decimal"/>
      <w:lvlText w:val="%7."/>
      <w:lvlJc w:val="left"/>
      <w:pPr>
        <w:ind w:left="5040" w:hanging="360"/>
      </w:pPr>
    </w:lvl>
    <w:lvl w:ilvl="7" w:tplc="2A0A15D2" w:tentative="1">
      <w:start w:val="1"/>
      <w:numFmt w:val="lowerLetter"/>
      <w:lvlText w:val="%8."/>
      <w:lvlJc w:val="left"/>
      <w:pPr>
        <w:ind w:left="5760" w:hanging="360"/>
      </w:pPr>
    </w:lvl>
    <w:lvl w:ilvl="8" w:tplc="8F38F676" w:tentative="1">
      <w:start w:val="1"/>
      <w:numFmt w:val="lowerRoman"/>
      <w:lvlText w:val="%9."/>
      <w:lvlJc w:val="right"/>
      <w:pPr>
        <w:ind w:left="6480" w:hanging="180"/>
      </w:pPr>
    </w:lvl>
  </w:abstractNum>
  <w:abstractNum w:abstractNumId="18" w15:restartNumberingAfterBreak="0">
    <w:nsid w:val="3E4B03B4"/>
    <w:multiLevelType w:val="multilevel"/>
    <w:tmpl w:val="9B826706"/>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4E6C43"/>
    <w:multiLevelType w:val="multilevel"/>
    <w:tmpl w:val="9B826706"/>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A00F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0622C7"/>
    <w:multiLevelType w:val="multilevel"/>
    <w:tmpl w:val="EC4E238E"/>
    <w:lvl w:ilvl="0">
      <w:start w:val="17"/>
      <w:numFmt w:val="decimal"/>
      <w:lvlText w:val="%1."/>
      <w:lvlJc w:val="left"/>
      <w:pPr>
        <w:ind w:left="480" w:hanging="480"/>
      </w:pPr>
    </w:lvl>
    <w:lvl w:ilvl="1">
      <w:start w:val="1"/>
      <w:numFmt w:val="decimal"/>
      <w:lvlText w:val="%1.%2."/>
      <w:lvlJc w:val="left"/>
      <w:pPr>
        <w:ind w:left="1614" w:hanging="48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22" w15:restartNumberingAfterBreak="0">
    <w:nsid w:val="50662D30"/>
    <w:multiLevelType w:val="multilevel"/>
    <w:tmpl w:val="9B826706"/>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E1142B"/>
    <w:multiLevelType w:val="multilevel"/>
    <w:tmpl w:val="9B826706"/>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471A35"/>
    <w:multiLevelType w:val="hybridMultilevel"/>
    <w:tmpl w:val="483A635A"/>
    <w:lvl w:ilvl="0" w:tplc="6A909874">
      <w:start w:val="1"/>
      <w:numFmt w:val="decimal"/>
      <w:lvlText w:val="%1."/>
      <w:lvlJc w:val="left"/>
      <w:pPr>
        <w:ind w:left="720" w:hanging="360"/>
      </w:pPr>
    </w:lvl>
    <w:lvl w:ilvl="1" w:tplc="09C2D6F4" w:tentative="1">
      <w:start w:val="1"/>
      <w:numFmt w:val="lowerLetter"/>
      <w:lvlText w:val="%2."/>
      <w:lvlJc w:val="left"/>
      <w:pPr>
        <w:ind w:left="1440" w:hanging="360"/>
      </w:pPr>
    </w:lvl>
    <w:lvl w:ilvl="2" w:tplc="FC62016C" w:tentative="1">
      <w:start w:val="1"/>
      <w:numFmt w:val="lowerRoman"/>
      <w:lvlText w:val="%3."/>
      <w:lvlJc w:val="right"/>
      <w:pPr>
        <w:ind w:left="2160" w:hanging="180"/>
      </w:pPr>
    </w:lvl>
    <w:lvl w:ilvl="3" w:tplc="F15E311C" w:tentative="1">
      <w:start w:val="1"/>
      <w:numFmt w:val="decimal"/>
      <w:lvlText w:val="%4."/>
      <w:lvlJc w:val="left"/>
      <w:pPr>
        <w:ind w:left="2880" w:hanging="360"/>
      </w:pPr>
    </w:lvl>
    <w:lvl w:ilvl="4" w:tplc="66B82D6C" w:tentative="1">
      <w:start w:val="1"/>
      <w:numFmt w:val="lowerLetter"/>
      <w:lvlText w:val="%5."/>
      <w:lvlJc w:val="left"/>
      <w:pPr>
        <w:ind w:left="3600" w:hanging="360"/>
      </w:pPr>
    </w:lvl>
    <w:lvl w:ilvl="5" w:tplc="FF02AB5E" w:tentative="1">
      <w:start w:val="1"/>
      <w:numFmt w:val="lowerRoman"/>
      <w:lvlText w:val="%6."/>
      <w:lvlJc w:val="right"/>
      <w:pPr>
        <w:ind w:left="4320" w:hanging="180"/>
      </w:pPr>
    </w:lvl>
    <w:lvl w:ilvl="6" w:tplc="E3A61AAC" w:tentative="1">
      <w:start w:val="1"/>
      <w:numFmt w:val="decimal"/>
      <w:lvlText w:val="%7."/>
      <w:lvlJc w:val="left"/>
      <w:pPr>
        <w:ind w:left="5040" w:hanging="360"/>
      </w:pPr>
    </w:lvl>
    <w:lvl w:ilvl="7" w:tplc="9E3CF76C" w:tentative="1">
      <w:start w:val="1"/>
      <w:numFmt w:val="lowerLetter"/>
      <w:lvlText w:val="%8."/>
      <w:lvlJc w:val="left"/>
      <w:pPr>
        <w:ind w:left="5760" w:hanging="360"/>
      </w:pPr>
    </w:lvl>
    <w:lvl w:ilvl="8" w:tplc="9FF2AE56" w:tentative="1">
      <w:start w:val="1"/>
      <w:numFmt w:val="lowerRoman"/>
      <w:lvlText w:val="%9."/>
      <w:lvlJc w:val="right"/>
      <w:pPr>
        <w:ind w:left="6480" w:hanging="180"/>
      </w:pPr>
    </w:lvl>
  </w:abstractNum>
  <w:abstractNum w:abstractNumId="25" w15:restartNumberingAfterBreak="0">
    <w:nsid w:val="5B8C4524"/>
    <w:multiLevelType w:val="hybridMultilevel"/>
    <w:tmpl w:val="BE8214F2"/>
    <w:lvl w:ilvl="0" w:tplc="0426000F">
      <w:start w:val="1"/>
      <w:numFmt w:val="decimal"/>
      <w:lvlText w:val="%1."/>
      <w:lvlJc w:val="left"/>
      <w:pPr>
        <w:ind w:left="720" w:hanging="360"/>
      </w:pPr>
    </w:lvl>
    <w:lvl w:ilvl="1" w:tplc="D19AAF82">
      <w:start w:val="1"/>
      <w:numFmt w:val="lowerLetter"/>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C097C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9025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227B4F"/>
    <w:multiLevelType w:val="multilevel"/>
    <w:tmpl w:val="EC4E238E"/>
    <w:lvl w:ilvl="0">
      <w:start w:val="17"/>
      <w:numFmt w:val="decimal"/>
      <w:lvlText w:val="%1."/>
      <w:lvlJc w:val="left"/>
      <w:pPr>
        <w:ind w:left="480" w:hanging="480"/>
      </w:pPr>
    </w:lvl>
    <w:lvl w:ilvl="1">
      <w:start w:val="1"/>
      <w:numFmt w:val="decimal"/>
      <w:lvlText w:val="%1.%2."/>
      <w:lvlJc w:val="left"/>
      <w:pPr>
        <w:ind w:left="1614" w:hanging="48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29" w15:restartNumberingAfterBreak="0">
    <w:nsid w:val="617769E7"/>
    <w:multiLevelType w:val="multilevel"/>
    <w:tmpl w:val="524225D4"/>
    <w:lvl w:ilvl="0">
      <w:start w:val="72"/>
      <w:numFmt w:val="decimal"/>
      <w:lvlText w:val="%1."/>
      <w:lvlJc w:val="left"/>
      <w:pPr>
        <w:ind w:left="360" w:hanging="360"/>
      </w:pPr>
      <w:rPr>
        <w:rFonts w:hint="default"/>
        <w:b w:val="0"/>
        <w:bCs/>
        <w:i w:val="0"/>
        <w:iCs w:val="0"/>
        <w:color w:val="auto"/>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209416E"/>
    <w:multiLevelType w:val="multilevel"/>
    <w:tmpl w:val="15745902"/>
    <w:lvl w:ilvl="0">
      <w:start w:val="26"/>
      <w:numFmt w:val="decimal"/>
      <w:lvlText w:val="%1."/>
      <w:lvlJc w:val="left"/>
      <w:pPr>
        <w:ind w:left="360" w:hanging="360"/>
      </w:pPr>
      <w:rPr>
        <w:rFonts w:hint="default"/>
        <w:b w:val="0"/>
        <w:bCs/>
        <w:i w:val="0"/>
        <w:iCs w:val="0"/>
        <w:strike w:val="0"/>
        <w:color w:val="auto"/>
      </w:rPr>
    </w:lvl>
    <w:lvl w:ilvl="1">
      <w:start w:val="1"/>
      <w:numFmt w:val="decimal"/>
      <w:lvlText w:val="%1.%2."/>
      <w:lvlJc w:val="left"/>
      <w:pPr>
        <w:ind w:left="7946" w:hanging="432"/>
      </w:pPr>
      <w:rPr>
        <w:rFonts w:hint="default"/>
        <w:b w:val="0"/>
        <w:bCs/>
        <w:i w:val="0"/>
        <w:iCs w:val="0"/>
        <w:strike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8B63B2"/>
    <w:multiLevelType w:val="multilevel"/>
    <w:tmpl w:val="2A5EBA2A"/>
    <w:lvl w:ilvl="0">
      <w:start w:val="1"/>
      <w:numFmt w:val="decimal"/>
      <w:lvlText w:val="%1."/>
      <w:lvlJc w:val="left"/>
      <w:pPr>
        <w:ind w:left="360" w:hanging="360"/>
      </w:pPr>
      <w:rPr>
        <w:b w:val="0"/>
        <w:bCs/>
        <w:i w:val="0"/>
        <w:iCs w:val="0"/>
        <w:color w:val="auto"/>
      </w:rPr>
    </w:lvl>
    <w:lvl w:ilvl="1">
      <w:start w:val="1"/>
      <w:numFmt w:val="decimal"/>
      <w:lvlText w:val="%1.%2."/>
      <w:lvlJc w:val="left"/>
      <w:pPr>
        <w:ind w:left="715"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A05E81"/>
    <w:multiLevelType w:val="multilevel"/>
    <w:tmpl w:val="10A4C5E4"/>
    <w:lvl w:ilvl="0">
      <w:start w:val="15"/>
      <w:numFmt w:val="decimal"/>
      <w:lvlText w:val="%1."/>
      <w:lvlJc w:val="left"/>
      <w:pPr>
        <w:ind w:left="360" w:hanging="360"/>
      </w:pPr>
      <w:rPr>
        <w:rFonts w:hint="default"/>
        <w:b w:val="0"/>
        <w:bCs/>
        <w:i w:val="0"/>
        <w:iCs w:val="0"/>
        <w:color w:val="auto"/>
        <w:sz w:val="24"/>
        <w:szCs w:val="24"/>
      </w:rPr>
    </w:lvl>
    <w:lvl w:ilvl="1">
      <w:start w:val="1"/>
      <w:numFmt w:val="decimal"/>
      <w:lvlText w:val="%1.%2."/>
      <w:lvlJc w:val="left"/>
      <w:pPr>
        <w:ind w:left="1000" w:hanging="432"/>
      </w:pPr>
      <w:rPr>
        <w:rFonts w:hint="default"/>
        <w:b w:val="0"/>
        <w:bCs/>
        <w:i w:val="0"/>
        <w:iCs w:val="0"/>
        <w:color w:val="auto"/>
        <w:sz w:val="24"/>
        <w:szCs w:val="24"/>
      </w:rPr>
    </w:lvl>
    <w:lvl w:ilvl="2">
      <w:start w:val="1"/>
      <w:numFmt w:val="decimal"/>
      <w:lvlText w:val="%1.%2.%3."/>
      <w:lvlJc w:val="left"/>
      <w:pPr>
        <w:ind w:left="1224" w:hanging="504"/>
      </w:pPr>
      <w:rPr>
        <w:rFonts w:hint="default"/>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EC3333"/>
    <w:multiLevelType w:val="hybridMultilevel"/>
    <w:tmpl w:val="A70AC744"/>
    <w:lvl w:ilvl="0" w:tplc="3444939C">
      <w:start w:val="1"/>
      <w:numFmt w:val="bullet"/>
      <w:lvlText w:val=""/>
      <w:lvlJc w:val="left"/>
      <w:pPr>
        <w:ind w:left="720" w:hanging="360"/>
      </w:pPr>
      <w:rPr>
        <w:rFonts w:ascii="Symbol" w:hAnsi="Symbol" w:hint="default"/>
      </w:rPr>
    </w:lvl>
    <w:lvl w:ilvl="1" w:tplc="463CF302">
      <w:start w:val="1"/>
      <w:numFmt w:val="bullet"/>
      <w:lvlText w:val="o"/>
      <w:lvlJc w:val="left"/>
      <w:pPr>
        <w:ind w:left="1440" w:hanging="360"/>
      </w:pPr>
      <w:rPr>
        <w:rFonts w:ascii="Courier New" w:hAnsi="Courier New" w:cs="Courier New" w:hint="default"/>
      </w:rPr>
    </w:lvl>
    <w:lvl w:ilvl="2" w:tplc="5E041202">
      <w:start w:val="1"/>
      <w:numFmt w:val="bullet"/>
      <w:lvlText w:val=""/>
      <w:lvlJc w:val="left"/>
      <w:pPr>
        <w:ind w:left="2160" w:hanging="360"/>
      </w:pPr>
      <w:rPr>
        <w:rFonts w:ascii="Wingdings" w:hAnsi="Wingdings" w:hint="default"/>
      </w:rPr>
    </w:lvl>
    <w:lvl w:ilvl="3" w:tplc="49BAF444" w:tentative="1">
      <w:start w:val="1"/>
      <w:numFmt w:val="bullet"/>
      <w:lvlText w:val=""/>
      <w:lvlJc w:val="left"/>
      <w:pPr>
        <w:ind w:left="2880" w:hanging="360"/>
      </w:pPr>
      <w:rPr>
        <w:rFonts w:ascii="Symbol" w:hAnsi="Symbol" w:hint="default"/>
      </w:rPr>
    </w:lvl>
    <w:lvl w:ilvl="4" w:tplc="5E567A5E" w:tentative="1">
      <w:start w:val="1"/>
      <w:numFmt w:val="bullet"/>
      <w:lvlText w:val="o"/>
      <w:lvlJc w:val="left"/>
      <w:pPr>
        <w:ind w:left="3600" w:hanging="360"/>
      </w:pPr>
      <w:rPr>
        <w:rFonts w:ascii="Courier New" w:hAnsi="Courier New" w:cs="Courier New" w:hint="default"/>
      </w:rPr>
    </w:lvl>
    <w:lvl w:ilvl="5" w:tplc="035EABA0" w:tentative="1">
      <w:start w:val="1"/>
      <w:numFmt w:val="bullet"/>
      <w:lvlText w:val=""/>
      <w:lvlJc w:val="left"/>
      <w:pPr>
        <w:ind w:left="4320" w:hanging="360"/>
      </w:pPr>
      <w:rPr>
        <w:rFonts w:ascii="Wingdings" w:hAnsi="Wingdings" w:hint="default"/>
      </w:rPr>
    </w:lvl>
    <w:lvl w:ilvl="6" w:tplc="C64E4C60" w:tentative="1">
      <w:start w:val="1"/>
      <w:numFmt w:val="bullet"/>
      <w:lvlText w:val=""/>
      <w:lvlJc w:val="left"/>
      <w:pPr>
        <w:ind w:left="5040" w:hanging="360"/>
      </w:pPr>
      <w:rPr>
        <w:rFonts w:ascii="Symbol" w:hAnsi="Symbol" w:hint="default"/>
      </w:rPr>
    </w:lvl>
    <w:lvl w:ilvl="7" w:tplc="9590184A" w:tentative="1">
      <w:start w:val="1"/>
      <w:numFmt w:val="bullet"/>
      <w:lvlText w:val="o"/>
      <w:lvlJc w:val="left"/>
      <w:pPr>
        <w:ind w:left="5760" w:hanging="360"/>
      </w:pPr>
      <w:rPr>
        <w:rFonts w:ascii="Courier New" w:hAnsi="Courier New" w:cs="Courier New" w:hint="default"/>
      </w:rPr>
    </w:lvl>
    <w:lvl w:ilvl="8" w:tplc="47FA93D2" w:tentative="1">
      <w:start w:val="1"/>
      <w:numFmt w:val="bullet"/>
      <w:lvlText w:val=""/>
      <w:lvlJc w:val="left"/>
      <w:pPr>
        <w:ind w:left="6480" w:hanging="360"/>
      </w:pPr>
      <w:rPr>
        <w:rFonts w:ascii="Wingdings" w:hAnsi="Wingdings" w:hint="default"/>
      </w:rPr>
    </w:lvl>
  </w:abstractNum>
  <w:abstractNum w:abstractNumId="34" w15:restartNumberingAfterBreak="0">
    <w:nsid w:val="6AE22233"/>
    <w:multiLevelType w:val="multilevel"/>
    <w:tmpl w:val="C2F6DA1A"/>
    <w:lvl w:ilvl="0">
      <w:start w:val="76"/>
      <w:numFmt w:val="decimal"/>
      <w:lvlText w:val="%1."/>
      <w:lvlJc w:val="left"/>
      <w:pPr>
        <w:ind w:left="360" w:hanging="360"/>
      </w:pPr>
      <w:rPr>
        <w:rFonts w:hint="default"/>
        <w:b w:val="0"/>
        <w:bCs/>
        <w:i w:val="0"/>
        <w:iCs w:val="0"/>
        <w:color w:val="auto"/>
      </w:rPr>
    </w:lvl>
    <w:lvl w:ilvl="1">
      <w:start w:val="3"/>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CCC2B27"/>
    <w:multiLevelType w:val="multilevel"/>
    <w:tmpl w:val="9B826706"/>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251D8A"/>
    <w:multiLevelType w:val="multilevel"/>
    <w:tmpl w:val="9B826706"/>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023996"/>
    <w:multiLevelType w:val="multilevel"/>
    <w:tmpl w:val="C9FAFFD8"/>
    <w:lvl w:ilvl="0">
      <w:start w:val="59"/>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752019C9"/>
    <w:multiLevelType w:val="hybridMultilevel"/>
    <w:tmpl w:val="E32CADF4"/>
    <w:lvl w:ilvl="0" w:tplc="02B405A8">
      <w:start w:val="1"/>
      <w:numFmt w:val="decimal"/>
      <w:lvlText w:val="%1."/>
      <w:lvlJc w:val="left"/>
      <w:pPr>
        <w:ind w:left="720" w:hanging="360"/>
      </w:pPr>
    </w:lvl>
    <w:lvl w:ilvl="1" w:tplc="6900919A">
      <w:start w:val="1"/>
      <w:numFmt w:val="lowerLetter"/>
      <w:lvlText w:val="%2."/>
      <w:lvlJc w:val="left"/>
      <w:pPr>
        <w:ind w:left="1440" w:hanging="360"/>
      </w:pPr>
    </w:lvl>
    <w:lvl w:ilvl="2" w:tplc="3050B6A4">
      <w:start w:val="1"/>
      <w:numFmt w:val="lowerRoman"/>
      <w:lvlText w:val="%3."/>
      <w:lvlJc w:val="right"/>
      <w:pPr>
        <w:ind w:left="2160" w:hanging="180"/>
      </w:pPr>
    </w:lvl>
    <w:lvl w:ilvl="3" w:tplc="2FECB6AA">
      <w:start w:val="1"/>
      <w:numFmt w:val="decimal"/>
      <w:lvlText w:val="%4."/>
      <w:lvlJc w:val="left"/>
      <w:pPr>
        <w:ind w:left="2880" w:hanging="360"/>
      </w:pPr>
    </w:lvl>
    <w:lvl w:ilvl="4" w:tplc="2C120B26">
      <w:start w:val="1"/>
      <w:numFmt w:val="lowerLetter"/>
      <w:lvlText w:val="%5."/>
      <w:lvlJc w:val="left"/>
      <w:pPr>
        <w:ind w:left="3600" w:hanging="360"/>
      </w:pPr>
    </w:lvl>
    <w:lvl w:ilvl="5" w:tplc="313EA4AA">
      <w:start w:val="1"/>
      <w:numFmt w:val="lowerRoman"/>
      <w:lvlText w:val="%6."/>
      <w:lvlJc w:val="right"/>
      <w:pPr>
        <w:ind w:left="4320" w:hanging="180"/>
      </w:pPr>
    </w:lvl>
    <w:lvl w:ilvl="6" w:tplc="BB7C058E">
      <w:start w:val="1"/>
      <w:numFmt w:val="decimal"/>
      <w:lvlText w:val="%7."/>
      <w:lvlJc w:val="left"/>
      <w:pPr>
        <w:ind w:left="5040" w:hanging="360"/>
      </w:pPr>
    </w:lvl>
    <w:lvl w:ilvl="7" w:tplc="9994321E">
      <w:start w:val="1"/>
      <w:numFmt w:val="lowerLetter"/>
      <w:lvlText w:val="%8."/>
      <w:lvlJc w:val="left"/>
      <w:pPr>
        <w:ind w:left="5760" w:hanging="360"/>
      </w:pPr>
    </w:lvl>
    <w:lvl w:ilvl="8" w:tplc="39D28538">
      <w:start w:val="1"/>
      <w:numFmt w:val="lowerRoman"/>
      <w:lvlText w:val="%9."/>
      <w:lvlJc w:val="right"/>
      <w:pPr>
        <w:ind w:left="6480" w:hanging="180"/>
      </w:pPr>
    </w:lvl>
  </w:abstractNum>
  <w:abstractNum w:abstractNumId="39" w15:restartNumberingAfterBreak="0">
    <w:nsid w:val="75DA720A"/>
    <w:multiLevelType w:val="multilevel"/>
    <w:tmpl w:val="A608FC3C"/>
    <w:lvl w:ilvl="0">
      <w:start w:val="1"/>
      <w:numFmt w:val="decimal"/>
      <w:lvlText w:val="%1."/>
      <w:lvlJc w:val="left"/>
      <w:pPr>
        <w:ind w:left="360" w:hanging="360"/>
      </w:pPr>
      <w:rPr>
        <w:b w:val="0"/>
        <w:bCs/>
        <w:i w:val="0"/>
        <w:iCs w:val="0"/>
        <w:color w:val="auto"/>
      </w:rPr>
    </w:lvl>
    <w:lvl w:ilvl="1">
      <w:start w:val="1"/>
      <w:numFmt w:val="decimal"/>
      <w:lvlText w:val="%1.%2."/>
      <w:lvlJc w:val="left"/>
      <w:pPr>
        <w:ind w:left="715" w:hanging="432"/>
      </w:pPr>
      <w:rPr>
        <w:b w:val="0"/>
        <w:bCs/>
        <w:i w:val="0"/>
        <w:i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869851">
    <w:abstractNumId w:val="2"/>
  </w:num>
  <w:num w:numId="2" w16cid:durableId="1315991352">
    <w:abstractNumId w:val="24"/>
  </w:num>
  <w:num w:numId="3" w16cid:durableId="177814378">
    <w:abstractNumId w:val="26"/>
  </w:num>
  <w:num w:numId="4" w16cid:durableId="1748304898">
    <w:abstractNumId w:val="20"/>
  </w:num>
  <w:num w:numId="5" w16cid:durableId="1756977353">
    <w:abstractNumId w:val="27"/>
  </w:num>
  <w:num w:numId="6" w16cid:durableId="1361781379">
    <w:abstractNumId w:val="12"/>
  </w:num>
  <w:num w:numId="7" w16cid:durableId="944075424">
    <w:abstractNumId w:val="39"/>
  </w:num>
  <w:num w:numId="8" w16cid:durableId="825365166">
    <w:abstractNumId w:val="8"/>
  </w:num>
  <w:num w:numId="9" w16cid:durableId="804930957">
    <w:abstractNumId w:val="33"/>
  </w:num>
  <w:num w:numId="10" w16cid:durableId="1245605439">
    <w:abstractNumId w:val="22"/>
  </w:num>
  <w:num w:numId="11" w16cid:durableId="2006585973">
    <w:abstractNumId w:val="14"/>
  </w:num>
  <w:num w:numId="12" w16cid:durableId="1895584371">
    <w:abstractNumId w:val="15"/>
  </w:num>
  <w:num w:numId="13" w16cid:durableId="1984650541">
    <w:abstractNumId w:val="13"/>
  </w:num>
  <w:num w:numId="14" w16cid:durableId="577909268">
    <w:abstractNumId w:val="10"/>
  </w:num>
  <w:num w:numId="15" w16cid:durableId="329603114">
    <w:abstractNumId w:val="36"/>
  </w:num>
  <w:num w:numId="16" w16cid:durableId="625279166">
    <w:abstractNumId w:val="9"/>
  </w:num>
  <w:num w:numId="17" w16cid:durableId="1185822928">
    <w:abstractNumId w:val="5"/>
  </w:num>
  <w:num w:numId="18" w16cid:durableId="397172900">
    <w:abstractNumId w:val="35"/>
  </w:num>
  <w:num w:numId="19" w16cid:durableId="420641260">
    <w:abstractNumId w:val="19"/>
  </w:num>
  <w:num w:numId="20" w16cid:durableId="506864581">
    <w:abstractNumId w:val="23"/>
  </w:num>
  <w:num w:numId="21" w16cid:durableId="687175142">
    <w:abstractNumId w:val="18"/>
  </w:num>
  <w:num w:numId="22" w16cid:durableId="52241118">
    <w:abstractNumId w:val="21"/>
  </w:num>
  <w:num w:numId="23" w16cid:durableId="1796363431">
    <w:abstractNumId w:val="28"/>
  </w:num>
  <w:num w:numId="24" w16cid:durableId="426461659">
    <w:abstractNumId w:val="16"/>
  </w:num>
  <w:num w:numId="25" w16cid:durableId="646086291">
    <w:abstractNumId w:val="2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51809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056159">
    <w:abstractNumId w:val="6"/>
  </w:num>
  <w:num w:numId="28" w16cid:durableId="1562641475">
    <w:abstractNumId w:val="17"/>
  </w:num>
  <w:num w:numId="29" w16cid:durableId="47845053">
    <w:abstractNumId w:val="3"/>
  </w:num>
  <w:num w:numId="30" w16cid:durableId="114762552">
    <w:abstractNumId w:val="0"/>
  </w:num>
  <w:num w:numId="31" w16cid:durableId="1809198338">
    <w:abstractNumId w:val="31"/>
  </w:num>
  <w:num w:numId="32" w16cid:durableId="1419793359">
    <w:abstractNumId w:val="32"/>
  </w:num>
  <w:num w:numId="33" w16cid:durableId="957293237">
    <w:abstractNumId w:val="32"/>
  </w:num>
  <w:num w:numId="34" w16cid:durableId="440958269">
    <w:abstractNumId w:val="32"/>
  </w:num>
  <w:num w:numId="35" w16cid:durableId="1462888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8646874">
    <w:abstractNumId w:val="0"/>
  </w:num>
  <w:num w:numId="37" w16cid:durableId="1525048494">
    <w:abstractNumId w:val="4"/>
  </w:num>
  <w:num w:numId="38" w16cid:durableId="1870751542">
    <w:abstractNumId w:val="11"/>
  </w:num>
  <w:num w:numId="39" w16cid:durableId="232005375">
    <w:abstractNumId w:val="1"/>
  </w:num>
  <w:num w:numId="40" w16cid:durableId="385034274">
    <w:abstractNumId w:val="29"/>
  </w:num>
  <w:num w:numId="41" w16cid:durableId="1990015863">
    <w:abstractNumId w:val="30"/>
  </w:num>
  <w:num w:numId="42" w16cid:durableId="2006938495">
    <w:abstractNumId w:val="34"/>
  </w:num>
  <w:num w:numId="43" w16cid:durableId="2034840117">
    <w:abstractNumId w:val="25"/>
  </w:num>
  <w:num w:numId="44" w16cid:durableId="1348829019">
    <w:abstractNumId w:val="37"/>
  </w:num>
  <w:num w:numId="45" w16cid:durableId="1606115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AAC"/>
    <w:rsid w:val="00012F84"/>
    <w:rsid w:val="00040538"/>
    <w:rsid w:val="00047E97"/>
    <w:rsid w:val="0005444B"/>
    <w:rsid w:val="00055E57"/>
    <w:rsid w:val="0005772B"/>
    <w:rsid w:val="00071BEB"/>
    <w:rsid w:val="00075C80"/>
    <w:rsid w:val="000857BB"/>
    <w:rsid w:val="00086C68"/>
    <w:rsid w:val="00087E16"/>
    <w:rsid w:val="00092D5F"/>
    <w:rsid w:val="00093437"/>
    <w:rsid w:val="00096E76"/>
    <w:rsid w:val="000B0E0F"/>
    <w:rsid w:val="000B2C78"/>
    <w:rsid w:val="000C1BB1"/>
    <w:rsid w:val="000C2716"/>
    <w:rsid w:val="000C477A"/>
    <w:rsid w:val="000D1BDB"/>
    <w:rsid w:val="000D40E3"/>
    <w:rsid w:val="000F03D8"/>
    <w:rsid w:val="000F5843"/>
    <w:rsid w:val="00100A38"/>
    <w:rsid w:val="00106708"/>
    <w:rsid w:val="001103AF"/>
    <w:rsid w:val="00110D01"/>
    <w:rsid w:val="001137B8"/>
    <w:rsid w:val="00134209"/>
    <w:rsid w:val="001363A3"/>
    <w:rsid w:val="0016413E"/>
    <w:rsid w:val="00170489"/>
    <w:rsid w:val="0017458B"/>
    <w:rsid w:val="00176D0B"/>
    <w:rsid w:val="0019288E"/>
    <w:rsid w:val="00192C34"/>
    <w:rsid w:val="00193F75"/>
    <w:rsid w:val="00197975"/>
    <w:rsid w:val="001A45E4"/>
    <w:rsid w:val="001B4E63"/>
    <w:rsid w:val="001B701C"/>
    <w:rsid w:val="001B7B3B"/>
    <w:rsid w:val="001C4D99"/>
    <w:rsid w:val="001C5D93"/>
    <w:rsid w:val="001D1220"/>
    <w:rsid w:val="001D62F5"/>
    <w:rsid w:val="001E68B1"/>
    <w:rsid w:val="002223E3"/>
    <w:rsid w:val="002246A8"/>
    <w:rsid w:val="002277A2"/>
    <w:rsid w:val="002277FC"/>
    <w:rsid w:val="0023109F"/>
    <w:rsid w:val="002435A0"/>
    <w:rsid w:val="002437A0"/>
    <w:rsid w:val="00245C60"/>
    <w:rsid w:val="00253675"/>
    <w:rsid w:val="00261542"/>
    <w:rsid w:val="00270DF2"/>
    <w:rsid w:val="00277B23"/>
    <w:rsid w:val="00280983"/>
    <w:rsid w:val="002C0B41"/>
    <w:rsid w:val="002C528B"/>
    <w:rsid w:val="002C7B01"/>
    <w:rsid w:val="002D00AB"/>
    <w:rsid w:val="002D3981"/>
    <w:rsid w:val="002D5455"/>
    <w:rsid w:val="002E0946"/>
    <w:rsid w:val="002E3DEB"/>
    <w:rsid w:val="003004EB"/>
    <w:rsid w:val="0030783F"/>
    <w:rsid w:val="00313DAD"/>
    <w:rsid w:val="003140AA"/>
    <w:rsid w:val="003202C4"/>
    <w:rsid w:val="00321C5E"/>
    <w:rsid w:val="0033566A"/>
    <w:rsid w:val="00350CD5"/>
    <w:rsid w:val="00355E4C"/>
    <w:rsid w:val="00371064"/>
    <w:rsid w:val="0037372C"/>
    <w:rsid w:val="003753EB"/>
    <w:rsid w:val="003A28D9"/>
    <w:rsid w:val="003A6C98"/>
    <w:rsid w:val="003B5D96"/>
    <w:rsid w:val="003C5EB0"/>
    <w:rsid w:val="003D5D0F"/>
    <w:rsid w:val="003E486B"/>
    <w:rsid w:val="003F17B1"/>
    <w:rsid w:val="003F4C89"/>
    <w:rsid w:val="003F652E"/>
    <w:rsid w:val="003F6E30"/>
    <w:rsid w:val="004014D5"/>
    <w:rsid w:val="004106DB"/>
    <w:rsid w:val="00413C4F"/>
    <w:rsid w:val="00415D39"/>
    <w:rsid w:val="00420FE4"/>
    <w:rsid w:val="00422573"/>
    <w:rsid w:val="0045326F"/>
    <w:rsid w:val="00474B34"/>
    <w:rsid w:val="004822BC"/>
    <w:rsid w:val="00494DC6"/>
    <w:rsid w:val="00495BEF"/>
    <w:rsid w:val="00496538"/>
    <w:rsid w:val="004A291F"/>
    <w:rsid w:val="004B17F6"/>
    <w:rsid w:val="004B4AA3"/>
    <w:rsid w:val="004B563D"/>
    <w:rsid w:val="004B5B32"/>
    <w:rsid w:val="004C1938"/>
    <w:rsid w:val="004C3168"/>
    <w:rsid w:val="004C38A8"/>
    <w:rsid w:val="004D050A"/>
    <w:rsid w:val="004D1305"/>
    <w:rsid w:val="004D230C"/>
    <w:rsid w:val="004E2C64"/>
    <w:rsid w:val="004E6DEC"/>
    <w:rsid w:val="004F5CFE"/>
    <w:rsid w:val="004F72D2"/>
    <w:rsid w:val="005009CE"/>
    <w:rsid w:val="00501EDB"/>
    <w:rsid w:val="00511685"/>
    <w:rsid w:val="00513C73"/>
    <w:rsid w:val="00524195"/>
    <w:rsid w:val="00543AB8"/>
    <w:rsid w:val="00546DEE"/>
    <w:rsid w:val="0056300D"/>
    <w:rsid w:val="00565FCA"/>
    <w:rsid w:val="005732EB"/>
    <w:rsid w:val="00585449"/>
    <w:rsid w:val="00596B64"/>
    <w:rsid w:val="005A0C27"/>
    <w:rsid w:val="005A4EC7"/>
    <w:rsid w:val="005C0036"/>
    <w:rsid w:val="005C0D4F"/>
    <w:rsid w:val="005C0F91"/>
    <w:rsid w:val="005C1305"/>
    <w:rsid w:val="005C779C"/>
    <w:rsid w:val="005D0BC5"/>
    <w:rsid w:val="005E16ED"/>
    <w:rsid w:val="005E3389"/>
    <w:rsid w:val="005F3BD8"/>
    <w:rsid w:val="00603F85"/>
    <w:rsid w:val="006042AB"/>
    <w:rsid w:val="00610826"/>
    <w:rsid w:val="00614439"/>
    <w:rsid w:val="00622E3E"/>
    <w:rsid w:val="0063511E"/>
    <w:rsid w:val="00637F40"/>
    <w:rsid w:val="00641205"/>
    <w:rsid w:val="0065660B"/>
    <w:rsid w:val="00665FF2"/>
    <w:rsid w:val="0068452F"/>
    <w:rsid w:val="00691B6D"/>
    <w:rsid w:val="00696834"/>
    <w:rsid w:val="00697E1F"/>
    <w:rsid w:val="006A3B27"/>
    <w:rsid w:val="006B6626"/>
    <w:rsid w:val="006C23A7"/>
    <w:rsid w:val="006C7111"/>
    <w:rsid w:val="006D0331"/>
    <w:rsid w:val="006D28BD"/>
    <w:rsid w:val="006D6592"/>
    <w:rsid w:val="006D7D12"/>
    <w:rsid w:val="006E00E5"/>
    <w:rsid w:val="006E28AD"/>
    <w:rsid w:val="006F40CB"/>
    <w:rsid w:val="006F7224"/>
    <w:rsid w:val="007005D9"/>
    <w:rsid w:val="007045A2"/>
    <w:rsid w:val="00710EA1"/>
    <w:rsid w:val="00711B6F"/>
    <w:rsid w:val="00725263"/>
    <w:rsid w:val="00745FD2"/>
    <w:rsid w:val="007508D6"/>
    <w:rsid w:val="00752651"/>
    <w:rsid w:val="007527A7"/>
    <w:rsid w:val="00754B8E"/>
    <w:rsid w:val="0076038F"/>
    <w:rsid w:val="00776FC5"/>
    <w:rsid w:val="007833B6"/>
    <w:rsid w:val="007847A2"/>
    <w:rsid w:val="007C44AD"/>
    <w:rsid w:val="007D3E29"/>
    <w:rsid w:val="007D4D8E"/>
    <w:rsid w:val="007E5166"/>
    <w:rsid w:val="007E5432"/>
    <w:rsid w:val="007F31E2"/>
    <w:rsid w:val="007F6AE9"/>
    <w:rsid w:val="00804232"/>
    <w:rsid w:val="0081100D"/>
    <w:rsid w:val="00814540"/>
    <w:rsid w:val="008257FC"/>
    <w:rsid w:val="008331E1"/>
    <w:rsid w:val="00842A07"/>
    <w:rsid w:val="00842C91"/>
    <w:rsid w:val="00863196"/>
    <w:rsid w:val="00884B49"/>
    <w:rsid w:val="0088617F"/>
    <w:rsid w:val="008A054A"/>
    <w:rsid w:val="008A0F23"/>
    <w:rsid w:val="008A51EE"/>
    <w:rsid w:val="008B44C7"/>
    <w:rsid w:val="008D571D"/>
    <w:rsid w:val="008E681D"/>
    <w:rsid w:val="008F6432"/>
    <w:rsid w:val="00902D22"/>
    <w:rsid w:val="009064AD"/>
    <w:rsid w:val="009216BD"/>
    <w:rsid w:val="00921C2B"/>
    <w:rsid w:val="00935694"/>
    <w:rsid w:val="009529EF"/>
    <w:rsid w:val="009613F2"/>
    <w:rsid w:val="00961E7C"/>
    <w:rsid w:val="00965848"/>
    <w:rsid w:val="009750B9"/>
    <w:rsid w:val="009853EE"/>
    <w:rsid w:val="009973D6"/>
    <w:rsid w:val="009E1A4D"/>
    <w:rsid w:val="009F034F"/>
    <w:rsid w:val="00A01060"/>
    <w:rsid w:val="00A05FCD"/>
    <w:rsid w:val="00A077EC"/>
    <w:rsid w:val="00A16447"/>
    <w:rsid w:val="00A35156"/>
    <w:rsid w:val="00A41857"/>
    <w:rsid w:val="00A53A55"/>
    <w:rsid w:val="00A56091"/>
    <w:rsid w:val="00A66A16"/>
    <w:rsid w:val="00A74C0F"/>
    <w:rsid w:val="00AA7C62"/>
    <w:rsid w:val="00AB0D17"/>
    <w:rsid w:val="00AC38E9"/>
    <w:rsid w:val="00AC55A4"/>
    <w:rsid w:val="00AE2A0C"/>
    <w:rsid w:val="00AE3106"/>
    <w:rsid w:val="00AE3D3D"/>
    <w:rsid w:val="00B0058C"/>
    <w:rsid w:val="00B04917"/>
    <w:rsid w:val="00B07E3E"/>
    <w:rsid w:val="00B14F85"/>
    <w:rsid w:val="00B31B58"/>
    <w:rsid w:val="00B37218"/>
    <w:rsid w:val="00B40A42"/>
    <w:rsid w:val="00B47C88"/>
    <w:rsid w:val="00B6113E"/>
    <w:rsid w:val="00B6548E"/>
    <w:rsid w:val="00B71197"/>
    <w:rsid w:val="00B74CDF"/>
    <w:rsid w:val="00B75F0C"/>
    <w:rsid w:val="00B930AB"/>
    <w:rsid w:val="00B95D40"/>
    <w:rsid w:val="00BA3C0F"/>
    <w:rsid w:val="00BA6E39"/>
    <w:rsid w:val="00BB3632"/>
    <w:rsid w:val="00BC01C8"/>
    <w:rsid w:val="00BC1005"/>
    <w:rsid w:val="00BD03B8"/>
    <w:rsid w:val="00BD29AC"/>
    <w:rsid w:val="00BD4307"/>
    <w:rsid w:val="00BD441D"/>
    <w:rsid w:val="00BE2D89"/>
    <w:rsid w:val="00BE44BF"/>
    <w:rsid w:val="00BF7F24"/>
    <w:rsid w:val="00C026C0"/>
    <w:rsid w:val="00C07A62"/>
    <w:rsid w:val="00C11615"/>
    <w:rsid w:val="00C17996"/>
    <w:rsid w:val="00C2235E"/>
    <w:rsid w:val="00C338EF"/>
    <w:rsid w:val="00C3451F"/>
    <w:rsid w:val="00C42BCE"/>
    <w:rsid w:val="00C44C98"/>
    <w:rsid w:val="00C570B9"/>
    <w:rsid w:val="00C72959"/>
    <w:rsid w:val="00C81721"/>
    <w:rsid w:val="00CA0049"/>
    <w:rsid w:val="00CA367C"/>
    <w:rsid w:val="00CB5DEB"/>
    <w:rsid w:val="00CB7D80"/>
    <w:rsid w:val="00CC0487"/>
    <w:rsid w:val="00CC137B"/>
    <w:rsid w:val="00CC47FF"/>
    <w:rsid w:val="00CE2157"/>
    <w:rsid w:val="00CF3C0F"/>
    <w:rsid w:val="00D01A59"/>
    <w:rsid w:val="00D06200"/>
    <w:rsid w:val="00D07E18"/>
    <w:rsid w:val="00D236B2"/>
    <w:rsid w:val="00D554DE"/>
    <w:rsid w:val="00D63470"/>
    <w:rsid w:val="00D64E53"/>
    <w:rsid w:val="00D834C8"/>
    <w:rsid w:val="00D912C1"/>
    <w:rsid w:val="00D966A4"/>
    <w:rsid w:val="00DA37CC"/>
    <w:rsid w:val="00DB3769"/>
    <w:rsid w:val="00DB3E4E"/>
    <w:rsid w:val="00DB6787"/>
    <w:rsid w:val="00DC58F8"/>
    <w:rsid w:val="00DE0FE7"/>
    <w:rsid w:val="00DE1007"/>
    <w:rsid w:val="00DE28DB"/>
    <w:rsid w:val="00DF3930"/>
    <w:rsid w:val="00E03B49"/>
    <w:rsid w:val="00E05D0A"/>
    <w:rsid w:val="00E13121"/>
    <w:rsid w:val="00E171D8"/>
    <w:rsid w:val="00E20D2D"/>
    <w:rsid w:val="00E22582"/>
    <w:rsid w:val="00E2442B"/>
    <w:rsid w:val="00E27F8F"/>
    <w:rsid w:val="00E30EA2"/>
    <w:rsid w:val="00E3434A"/>
    <w:rsid w:val="00E45702"/>
    <w:rsid w:val="00E46914"/>
    <w:rsid w:val="00E6447E"/>
    <w:rsid w:val="00E67E1A"/>
    <w:rsid w:val="00E96C0D"/>
    <w:rsid w:val="00EA25EF"/>
    <w:rsid w:val="00EA4EAF"/>
    <w:rsid w:val="00EA6188"/>
    <w:rsid w:val="00EC4A6F"/>
    <w:rsid w:val="00ED2327"/>
    <w:rsid w:val="00ED4322"/>
    <w:rsid w:val="00ED4645"/>
    <w:rsid w:val="00EE29A6"/>
    <w:rsid w:val="00EE3C95"/>
    <w:rsid w:val="00EF7DCA"/>
    <w:rsid w:val="00F00A64"/>
    <w:rsid w:val="00F0422D"/>
    <w:rsid w:val="00F14AAC"/>
    <w:rsid w:val="00F2275E"/>
    <w:rsid w:val="00F22D50"/>
    <w:rsid w:val="00F41DBD"/>
    <w:rsid w:val="00F55A6F"/>
    <w:rsid w:val="00F619A9"/>
    <w:rsid w:val="00FB39AB"/>
    <w:rsid w:val="00FC0EBE"/>
    <w:rsid w:val="00FD18BC"/>
    <w:rsid w:val="00FE1F27"/>
    <w:rsid w:val="00FE31BA"/>
    <w:rsid w:val="00FE6B9F"/>
    <w:rsid w:val="00FF3903"/>
    <w:rsid w:val="00FF5492"/>
    <w:rsid w:val="00FF691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8BC4"/>
  <w15:docId w15:val="{C5016AB2-EB45-044E-9CFE-BBE452B2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top w:w="100" w:type="dxa"/>
        <w:left w:w="100" w:type="dxa"/>
        <w:bottom w:w="100" w:type="dxa"/>
        <w:right w:w="100" w:type="dxa"/>
      </w:tblCellMar>
    </w:tblPr>
  </w:style>
  <w:style w:type="table" w:customStyle="1" w:styleId="a0">
    <w:name w:val="a0"/>
    <w:basedOn w:val="Parastatabula"/>
    <w:tblPr>
      <w:tblStyleRowBandSize w:val="1"/>
      <w:tblStyleColBandSize w:val="1"/>
      <w:tblCellMar>
        <w:top w:w="100" w:type="dxa"/>
        <w:left w:w="100" w:type="dxa"/>
        <w:bottom w:w="100" w:type="dxa"/>
        <w:right w:w="100" w:type="dxa"/>
      </w:tblCellMar>
    </w:tblPr>
  </w:style>
  <w:style w:type="table" w:customStyle="1" w:styleId="a1">
    <w:name w:val="a1"/>
    <w:basedOn w:val="Parastatabula"/>
    <w:tblPr>
      <w:tblStyleRowBandSize w:val="1"/>
      <w:tblStyleColBandSize w:val="1"/>
      <w:tblCellMar>
        <w:top w:w="100" w:type="dxa"/>
        <w:left w:w="100" w:type="dxa"/>
        <w:bottom w:w="100" w:type="dxa"/>
        <w:right w:w="100" w:type="dxa"/>
      </w:tblCellMar>
    </w:tblPr>
  </w:style>
  <w:style w:type="paragraph" w:styleId="Sarakstarindkopa">
    <w:name w:val="List Paragraph"/>
    <w:aliases w:val="1st level - Bullet List Paragraph,2,Bullet list,Bullet point 1,Bullets,Lettre d'introduction,List Paragraph1,List Paragraph11,Medium Grid 1 - Accent 21,Normal bullet 2,Normal bullet 21,Numbered List,Paragrafo elenco,Paragraph,Strip"/>
    <w:basedOn w:val="Parasts"/>
    <w:link w:val="SarakstarindkopaRakstz"/>
    <w:uiPriority w:val="34"/>
    <w:qFormat/>
    <w:rsid w:val="008331E1"/>
    <w:pPr>
      <w:ind w:left="720"/>
      <w:contextualSpacing/>
    </w:pPr>
  </w:style>
  <w:style w:type="character" w:customStyle="1" w:styleId="SarakstarindkopaRakstz">
    <w:name w:val="Saraksta rindkopa Rakstz."/>
    <w:aliases w:val="1st level - Bullet List Paragraph Rakstz.,2 Rakstz.,Bullet list Rakstz.,Bullet point 1 Rakstz.,Bullets Rakstz.,Lettre d'introduction Rakstz.,List Paragraph1 Rakstz.,List Paragraph11 Rakstz.,Medium Grid 1 - Accent 21 Rakstz."/>
    <w:link w:val="Sarakstarindkopa"/>
    <w:uiPriority w:val="34"/>
    <w:qFormat/>
    <w:rsid w:val="008331E1"/>
  </w:style>
  <w:style w:type="paragraph" w:customStyle="1" w:styleId="p2">
    <w:name w:val="p2"/>
    <w:basedOn w:val="Parasts"/>
    <w:rsid w:val="008331E1"/>
    <w:pPr>
      <w:spacing w:line="240" w:lineRule="auto"/>
    </w:pPr>
    <w:rPr>
      <w:rFonts w:ascii="Helvetica Neue" w:eastAsiaTheme="minorHAnsi" w:hAnsi="Helvetica Neue" w:cs="Times New Roman"/>
      <w:sz w:val="18"/>
      <w:szCs w:val="18"/>
      <w:lang w:val="en-GB"/>
    </w:rPr>
  </w:style>
  <w:style w:type="paragraph" w:styleId="Galvene">
    <w:name w:val="header"/>
    <w:basedOn w:val="Parasts"/>
    <w:link w:val="GalveneRakstz"/>
    <w:uiPriority w:val="99"/>
    <w:unhideWhenUsed/>
    <w:rsid w:val="00585449"/>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585449"/>
  </w:style>
  <w:style w:type="paragraph" w:styleId="Kjene">
    <w:name w:val="footer"/>
    <w:basedOn w:val="Parasts"/>
    <w:link w:val="KjeneRakstz"/>
    <w:uiPriority w:val="99"/>
    <w:unhideWhenUsed/>
    <w:rsid w:val="00585449"/>
    <w:pPr>
      <w:tabs>
        <w:tab w:val="center" w:pos="4153"/>
        <w:tab w:val="right" w:pos="8306"/>
      </w:tabs>
      <w:spacing w:line="240" w:lineRule="auto"/>
    </w:pPr>
  </w:style>
  <w:style w:type="character" w:customStyle="1" w:styleId="KjeneRakstz">
    <w:name w:val="Kājene Rakstz."/>
    <w:basedOn w:val="Noklusjumarindkopasfonts"/>
    <w:link w:val="Kjene"/>
    <w:uiPriority w:val="99"/>
    <w:rsid w:val="00585449"/>
  </w:style>
  <w:style w:type="character" w:styleId="Hipersaite">
    <w:name w:val="Hyperlink"/>
    <w:uiPriority w:val="99"/>
    <w:unhideWhenUsed/>
    <w:rsid w:val="00FF3903"/>
    <w:rPr>
      <w:color w:val="0000FF"/>
      <w:u w:val="single"/>
    </w:rPr>
  </w:style>
  <w:style w:type="character" w:styleId="Komentraatsauce">
    <w:name w:val="annotation reference"/>
    <w:basedOn w:val="Noklusjumarindkopasfonts"/>
    <w:uiPriority w:val="99"/>
    <w:semiHidden/>
    <w:unhideWhenUsed/>
    <w:rsid w:val="00622E3E"/>
    <w:rPr>
      <w:sz w:val="16"/>
      <w:szCs w:val="16"/>
    </w:rPr>
  </w:style>
  <w:style w:type="paragraph" w:styleId="Komentrateksts">
    <w:name w:val="annotation text"/>
    <w:basedOn w:val="Parasts"/>
    <w:link w:val="KomentratekstsRakstz"/>
    <w:uiPriority w:val="99"/>
    <w:unhideWhenUsed/>
    <w:rsid w:val="00622E3E"/>
    <w:pPr>
      <w:spacing w:line="240" w:lineRule="auto"/>
    </w:pPr>
    <w:rPr>
      <w:sz w:val="20"/>
      <w:szCs w:val="20"/>
    </w:rPr>
  </w:style>
  <w:style w:type="character" w:customStyle="1" w:styleId="KomentratekstsRakstz">
    <w:name w:val="Komentāra teksts Rakstz."/>
    <w:basedOn w:val="Noklusjumarindkopasfonts"/>
    <w:link w:val="Komentrateksts"/>
    <w:uiPriority w:val="99"/>
    <w:rsid w:val="00622E3E"/>
    <w:rPr>
      <w:sz w:val="20"/>
      <w:szCs w:val="20"/>
    </w:rPr>
  </w:style>
  <w:style w:type="paragraph" w:styleId="Komentratma">
    <w:name w:val="annotation subject"/>
    <w:basedOn w:val="Komentrateksts"/>
    <w:next w:val="Komentrateksts"/>
    <w:link w:val="KomentratmaRakstz"/>
    <w:uiPriority w:val="99"/>
    <w:semiHidden/>
    <w:unhideWhenUsed/>
    <w:rsid w:val="00622E3E"/>
    <w:rPr>
      <w:b/>
      <w:bCs/>
    </w:rPr>
  </w:style>
  <w:style w:type="character" w:customStyle="1" w:styleId="KomentratmaRakstz">
    <w:name w:val="Komentāra tēma Rakstz."/>
    <w:basedOn w:val="KomentratekstsRakstz"/>
    <w:link w:val="Komentratma"/>
    <w:uiPriority w:val="99"/>
    <w:semiHidden/>
    <w:rsid w:val="00622E3E"/>
    <w:rPr>
      <w:b/>
      <w:bCs/>
      <w:sz w:val="20"/>
      <w:szCs w:val="20"/>
    </w:rPr>
  </w:style>
  <w:style w:type="character" w:customStyle="1" w:styleId="Neatrisintapieminana1">
    <w:name w:val="Neatrisināta pieminēšana1"/>
    <w:basedOn w:val="Noklusjumarindkopasfonts"/>
    <w:uiPriority w:val="99"/>
    <w:semiHidden/>
    <w:unhideWhenUsed/>
    <w:rsid w:val="0017458B"/>
    <w:rPr>
      <w:color w:val="605E5C"/>
      <w:shd w:val="clear" w:color="auto" w:fill="E1DFDD"/>
    </w:rPr>
  </w:style>
  <w:style w:type="paragraph" w:styleId="Balonteksts">
    <w:name w:val="Balloon Text"/>
    <w:basedOn w:val="Parasts"/>
    <w:link w:val="BalontekstsRakstz"/>
    <w:uiPriority w:val="99"/>
    <w:semiHidden/>
    <w:unhideWhenUsed/>
    <w:rsid w:val="00E27F8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27F8F"/>
    <w:rPr>
      <w:rFonts w:ascii="Segoe UI" w:hAnsi="Segoe UI" w:cs="Segoe UI"/>
      <w:sz w:val="18"/>
      <w:szCs w:val="18"/>
    </w:rPr>
  </w:style>
  <w:style w:type="paragraph" w:customStyle="1" w:styleId="Sarakstarindkopa1">
    <w:name w:val="Saraksta rindkopa1"/>
    <w:basedOn w:val="Parasts"/>
    <w:rsid w:val="003E486B"/>
    <w:pPr>
      <w:suppressAutoHyphens/>
      <w:spacing w:after="160" w:line="252" w:lineRule="auto"/>
      <w:ind w:left="720"/>
      <w:textAlignment w:val="baseline"/>
    </w:pPr>
    <w:rPr>
      <w:rFonts w:ascii="Calibri" w:eastAsia="Calibri" w:hAnsi="Calibri" w:cs="Times New Roman"/>
      <w:lang w:eastAsia="en-US"/>
    </w:rPr>
  </w:style>
  <w:style w:type="character" w:customStyle="1" w:styleId="Neatrisintapieminana2">
    <w:name w:val="Neatrisināta pieminēšana2"/>
    <w:basedOn w:val="Noklusjumarindkopasfonts"/>
    <w:uiPriority w:val="99"/>
    <w:semiHidden/>
    <w:unhideWhenUsed/>
    <w:rsid w:val="00280983"/>
    <w:rPr>
      <w:color w:val="605E5C"/>
      <w:shd w:val="clear" w:color="auto" w:fill="E1DFDD"/>
    </w:rPr>
  </w:style>
  <w:style w:type="paragraph" w:customStyle="1" w:styleId="Default">
    <w:name w:val="Default"/>
    <w:rsid w:val="00C72959"/>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paragraph" w:styleId="Prskatjums">
    <w:name w:val="Revision"/>
    <w:hidden/>
    <w:uiPriority w:val="99"/>
    <w:semiHidden/>
    <w:rsid w:val="00EA25E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909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uska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bauskas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znemejdarbiba@bauskas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uskasnovads.lv" TargetMode="External"/><Relationship Id="rId4" Type="http://schemas.openxmlformats.org/officeDocument/2006/relationships/settings" Target="settings.xml"/><Relationship Id="rId9" Type="http://schemas.openxmlformats.org/officeDocument/2006/relationships/hyperlink" Target="http://www.bauskas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2B21-F146-43A8-943A-CBA9A830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9</Pages>
  <Words>17756</Words>
  <Characters>10121</Characters>
  <Application>Microsoft Office Word</Application>
  <DocSecurity>0</DocSecurity>
  <Lines>84</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Čakāne</dc:creator>
  <cp:lastModifiedBy>Bauskas Novads</cp:lastModifiedBy>
  <cp:revision>74</cp:revision>
  <cp:lastPrinted>2025-02-05T07:14:00Z</cp:lastPrinted>
  <dcterms:created xsi:type="dcterms:W3CDTF">2024-12-16T11:12:00Z</dcterms:created>
  <dcterms:modified xsi:type="dcterms:W3CDTF">2025-03-04T13:04:00Z</dcterms:modified>
</cp:coreProperties>
</file>