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A1D9" w14:textId="7F96B710" w:rsidR="00374220" w:rsidRPr="00577D92" w:rsidRDefault="001467E4" w:rsidP="008B49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53F9E104" wp14:editId="343A2833">
            <wp:extent cx="3038475" cy="929531"/>
            <wp:effectExtent l="0" t="0" r="0" b="0"/>
            <wp:docPr id="4" name="Attēls 3">
              <a:extLst xmlns:a="http://schemas.openxmlformats.org/drawingml/2006/main">
                <a:ext uri="{FF2B5EF4-FFF2-40B4-BE49-F238E27FC236}">
                  <a16:creationId xmlns:a16="http://schemas.microsoft.com/office/drawing/2014/main" id="{4A23B475-495B-4C66-B2D9-8C7D8BFA8E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ttēls 3">
                      <a:extLst>
                        <a:ext uri="{FF2B5EF4-FFF2-40B4-BE49-F238E27FC236}">
                          <a16:creationId xmlns:a16="http://schemas.microsoft.com/office/drawing/2014/main" id="{4A23B475-495B-4C66-B2D9-8C7D8BFA8E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2946" cy="930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1CE76" w14:textId="7C6D1811" w:rsidR="007D58E0" w:rsidRPr="00577D92" w:rsidRDefault="00F37796" w:rsidP="007D58E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14:paraId="5E5A47C7" w14:textId="1E60AA18" w:rsidR="007D58E0" w:rsidRPr="001467E4" w:rsidRDefault="00453BCF" w:rsidP="00453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bookmarkStart w:id="0" w:name="_Hlk151742894"/>
      <w:r w:rsidRPr="001467E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="001467E4" w:rsidRPr="001467E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PAMATAPMĀCĪBA 2. REĢISTRĀCIJAS KLASES AUGU AIZSARDZĪBAS LĪDZEKĻU LIETOTĀJIEM AR APLIECĪBAS IEGŪŠANU”</w:t>
      </w:r>
      <w:r w:rsidR="00E422F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,</w:t>
      </w:r>
    </w:p>
    <w:p w14:paraId="48807F00" w14:textId="4C96D0B0" w:rsidR="007D58E0" w:rsidRPr="00643F78" w:rsidRDefault="007D58E0" w:rsidP="00E42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178920074"/>
      <w:r w:rsidRPr="00643F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identifikācijas numurs </w:t>
      </w:r>
      <w:r w:rsidR="00E422F8" w:rsidRPr="00E422F8">
        <w:rPr>
          <w:rFonts w:ascii="Times New Roman" w:eastAsia="Times New Roman" w:hAnsi="Times New Roman" w:cs="Times New Roman"/>
          <w:b/>
          <w:sz w:val="24"/>
          <w:szCs w:val="24"/>
        </w:rPr>
        <w:t>BNP/CA/2025/</w:t>
      </w:r>
      <w:r w:rsidR="00E422F8" w:rsidRPr="00E422F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422F8" w:rsidRPr="00E422F8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bookmarkEnd w:id="0"/>
    <w:bookmarkEnd w:id="1"/>
    <w:p w14:paraId="0494F773" w14:textId="77777777" w:rsidR="007D58E0" w:rsidRPr="00577D92" w:rsidRDefault="007D58E0" w:rsidP="007D58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D4A8A9" w14:textId="77777777" w:rsidR="007D58E0" w:rsidRPr="00577D92" w:rsidRDefault="007D58E0" w:rsidP="007D58E0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7D92"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7D58E0" w:rsidRPr="00577D92" w14:paraId="7246A194" w14:textId="77777777" w:rsidTr="001163E8">
        <w:trPr>
          <w:trHeight w:val="235"/>
        </w:trPr>
        <w:tc>
          <w:tcPr>
            <w:tcW w:w="2551" w:type="dxa"/>
            <w:shd w:val="clear" w:color="auto" w:fill="BFBFBF"/>
            <w:vAlign w:val="center"/>
          </w:tcPr>
          <w:p w14:paraId="19571AC9" w14:textId="77777777" w:rsidR="007D58E0" w:rsidRPr="00577D92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 w:rsidRPr="00577D9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vAlign w:val="center"/>
          </w:tcPr>
          <w:p w14:paraId="3DAB5E1F" w14:textId="77777777" w:rsidR="007D58E0" w:rsidRPr="00577D92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577D92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7D58E0" w:rsidRPr="00577D92" w14:paraId="73F8EB72" w14:textId="77777777" w:rsidTr="001163E8">
        <w:trPr>
          <w:trHeight w:val="229"/>
        </w:trPr>
        <w:tc>
          <w:tcPr>
            <w:tcW w:w="2551" w:type="dxa"/>
            <w:shd w:val="clear" w:color="auto" w:fill="BFBFBF"/>
            <w:vAlign w:val="center"/>
          </w:tcPr>
          <w:p w14:paraId="1AB18E33" w14:textId="77777777" w:rsidR="007D58E0" w:rsidRPr="00577D92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577D9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14:paraId="28A8EF81" w14:textId="77777777" w:rsidR="007D58E0" w:rsidRPr="00577D92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577D92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7D58E0" w:rsidRPr="00577D92" w14:paraId="2734B7C4" w14:textId="77777777" w:rsidTr="001163E8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2F6D6E79" w14:textId="77777777" w:rsidR="007D58E0" w:rsidRPr="00577D92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577D9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14:paraId="1433EDC1" w14:textId="77777777" w:rsidR="007D58E0" w:rsidRPr="00577D92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577D92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14:paraId="161A81FE" w14:textId="3BAD6FCD" w:rsidR="007D58E0" w:rsidRPr="00577D92" w:rsidRDefault="007D58E0" w:rsidP="00C07ECF">
      <w:pPr>
        <w:spacing w:before="24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7D92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C07ECF">
        <w:rPr>
          <w:rFonts w:ascii="Times New Roman" w:eastAsia="Calibri" w:hAnsi="Times New Roman" w:cs="Times New Roman"/>
          <w:b/>
          <w:sz w:val="24"/>
          <w:szCs w:val="24"/>
        </w:rPr>
        <w:t>Iepirkuma priekšmets</w:t>
      </w:r>
      <w:r w:rsidR="00D638B9" w:rsidRPr="00C07EC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74220" w:rsidRPr="00C07ECF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D638B9" w:rsidRPr="00C07EC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07ECF">
        <w:rPr>
          <w:rFonts w:ascii="Times New Roman" w:eastAsia="Calibri" w:hAnsi="Times New Roman" w:cs="Times New Roman"/>
          <w:sz w:val="24"/>
          <w:szCs w:val="24"/>
        </w:rPr>
        <w:t>2 (divu)</w:t>
      </w:r>
      <w:r w:rsidR="00C07ECF" w:rsidRPr="00C07ECF">
        <w:rPr>
          <w:rFonts w:ascii="Times New Roman" w:eastAsia="Calibri" w:hAnsi="Times New Roman" w:cs="Times New Roman"/>
          <w:sz w:val="24"/>
          <w:szCs w:val="24"/>
        </w:rPr>
        <w:t xml:space="preserve"> pašvaldības darbinieku </w:t>
      </w:r>
      <w:r w:rsidR="00C07ECF">
        <w:rPr>
          <w:rFonts w:ascii="Times New Roman" w:eastAsia="Calibri" w:hAnsi="Times New Roman" w:cs="Times New Roman"/>
          <w:sz w:val="24"/>
          <w:szCs w:val="24"/>
        </w:rPr>
        <w:t>apmācība</w:t>
      </w:r>
      <w:r w:rsidR="00BD43E6">
        <w:rPr>
          <w:rFonts w:ascii="Times New Roman" w:eastAsia="Calibri" w:hAnsi="Times New Roman" w:cs="Times New Roman"/>
          <w:sz w:val="24"/>
          <w:szCs w:val="24"/>
        </w:rPr>
        <w:t xml:space="preserve"> ar apliecības iegūšanu</w:t>
      </w:r>
      <w:r w:rsidR="00C07E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7ECF">
        <w:rPr>
          <w:rFonts w:ascii="Times New Roman" w:eastAsia="Calibri" w:hAnsi="Times New Roman" w:cs="Times New Roman"/>
          <w:sz w:val="24"/>
          <w:szCs w:val="24"/>
        </w:rPr>
        <w:t>saskaņā ar Tehnisko specifikāciju (1.pielikums).</w:t>
      </w:r>
    </w:p>
    <w:p w14:paraId="34C8E72F" w14:textId="296CF5A7" w:rsidR="007D58E0" w:rsidRPr="00577D92" w:rsidRDefault="007D58E0" w:rsidP="00E422F8">
      <w:pPr>
        <w:keepNext/>
        <w:spacing w:before="120"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77D9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3. Identifikācijas numurs</w:t>
      </w:r>
      <w:r w:rsidR="00D638B9" w:rsidRPr="00577D9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:</w:t>
      </w:r>
      <w:r w:rsidR="001561A6" w:rsidRPr="00577D9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E422F8" w:rsidRPr="00E422F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BNP/CA/2025/</w:t>
      </w:r>
      <w:r w:rsidR="00E422F8" w:rsidRPr="00E422F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4</w:t>
      </w:r>
      <w:r w:rsidR="00E422F8" w:rsidRPr="00E422F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4</w:t>
      </w:r>
      <w:r w:rsidR="00E422F8" w:rsidRPr="00E422F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</w:p>
    <w:p w14:paraId="2DB61F95" w14:textId="703490D3" w:rsidR="00226E5A" w:rsidRPr="00577D92" w:rsidRDefault="00F37796" w:rsidP="00B81B89">
      <w:pPr>
        <w:pStyle w:val="Sarakstarindkopa"/>
        <w:numPr>
          <w:ilvl w:val="0"/>
          <w:numId w:val="8"/>
        </w:numPr>
        <w:spacing w:before="120"/>
        <w:ind w:left="284" w:hanging="284"/>
        <w:contextualSpacing w:val="0"/>
        <w:jc w:val="both"/>
        <w:rPr>
          <w:lang w:val="lv-LV"/>
        </w:rPr>
      </w:pPr>
      <w:r>
        <w:rPr>
          <w:lang w:val="lv-LV"/>
        </w:rPr>
        <w:t>Cenu aptauja</w:t>
      </w:r>
      <w:r w:rsidR="00226E5A" w:rsidRPr="00577D92">
        <w:rPr>
          <w:lang w:val="lv-LV"/>
        </w:rPr>
        <w:t xml:space="preserve"> tiek veikta </w:t>
      </w:r>
      <w:r w:rsidR="00BD43E6" w:rsidRPr="00873412">
        <w:rPr>
          <w:rFonts w:eastAsia="Calibri"/>
        </w:rPr>
        <w:t>projekta</w:t>
      </w:r>
      <w:r w:rsidR="00BD43E6" w:rsidRPr="00577D92">
        <w:rPr>
          <w:lang w:val="lv-LV" w:eastAsia="lv-LV"/>
        </w:rPr>
        <w:t xml:space="preserve"> </w:t>
      </w:r>
      <w:r w:rsidR="00BD43E6" w:rsidRPr="00BD43E6">
        <w:rPr>
          <w:lang w:val="lv-LV" w:eastAsia="lv-LV"/>
        </w:rPr>
        <w:t xml:space="preserve">LL-00262 </w:t>
      </w:r>
      <w:r w:rsidR="00BD43E6">
        <w:rPr>
          <w:lang w:val="lv-LV" w:eastAsia="lv-LV"/>
        </w:rPr>
        <w:t xml:space="preserve"> “</w:t>
      </w:r>
      <w:r w:rsidR="00BD43E6" w:rsidRPr="00BD43E6">
        <w:rPr>
          <w:lang w:val="lv-LV" w:eastAsia="lv-LV"/>
        </w:rPr>
        <w:t xml:space="preserve">Bioloģiskās daudzveidības aizsardzība pret </w:t>
      </w:r>
      <w:proofErr w:type="spellStart"/>
      <w:r w:rsidR="00BD43E6" w:rsidRPr="00BD43E6">
        <w:rPr>
          <w:lang w:val="lv-LV" w:eastAsia="lv-LV"/>
        </w:rPr>
        <w:t>invazīvām</w:t>
      </w:r>
      <w:proofErr w:type="spellEnd"/>
      <w:r w:rsidR="00BD43E6" w:rsidRPr="00BD43E6">
        <w:rPr>
          <w:lang w:val="lv-LV" w:eastAsia="lv-LV"/>
        </w:rPr>
        <w:t xml:space="preserve"> svešzemju sugām</w:t>
      </w:r>
      <w:r w:rsidR="00BD43E6">
        <w:rPr>
          <w:lang w:val="lv-LV" w:eastAsia="lv-LV"/>
        </w:rPr>
        <w:t xml:space="preserve">” (INVAGO) </w:t>
      </w:r>
      <w:r w:rsidR="00D81396" w:rsidRPr="00577D92">
        <w:rPr>
          <w:lang w:val="lv-LV" w:eastAsia="lv-LV"/>
        </w:rPr>
        <w:t>ietvaros</w:t>
      </w:r>
      <w:r w:rsidR="00226E5A" w:rsidRPr="00577D92">
        <w:rPr>
          <w:lang w:val="lv-LV"/>
        </w:rPr>
        <w:t>.</w:t>
      </w:r>
    </w:p>
    <w:p w14:paraId="18CBCB9D" w14:textId="7FD57298" w:rsidR="007D58E0" w:rsidRPr="00577D92" w:rsidRDefault="007D58E0" w:rsidP="0030488E">
      <w:pPr>
        <w:keepNext/>
        <w:numPr>
          <w:ilvl w:val="0"/>
          <w:numId w:val="8"/>
        </w:numPr>
        <w:spacing w:before="120" w:after="12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77D9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Kontaktpersona</w:t>
      </w:r>
      <w:r w:rsidR="00D638B9" w:rsidRPr="00577D9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:</w:t>
      </w:r>
      <w:r w:rsidR="00577D92" w:rsidRPr="00577D9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1B5F7F" w:rsidRPr="00577D92">
        <w:rPr>
          <w:rFonts w:ascii="Times New Roman" w:eastAsia="Times New Roman" w:hAnsi="Times New Roman" w:cs="Times New Roman"/>
          <w:sz w:val="24"/>
          <w:szCs w:val="24"/>
        </w:rPr>
        <w:t xml:space="preserve">Bauskas novada pašvaldības iestādes “Bauskas novada administrācija” </w:t>
      </w:r>
      <w:r w:rsidR="0028030D" w:rsidRPr="00577D92">
        <w:rPr>
          <w:rFonts w:ascii="Times New Roman" w:eastAsia="Times New Roman" w:hAnsi="Times New Roman" w:cs="Times New Roman"/>
          <w:sz w:val="24"/>
          <w:szCs w:val="24"/>
        </w:rPr>
        <w:t xml:space="preserve">Attīstības un plānošanas nodaļas projektu vadītāja </w:t>
      </w:r>
      <w:r w:rsidR="008B49B6" w:rsidRPr="00577D92">
        <w:rPr>
          <w:rFonts w:ascii="Times New Roman" w:eastAsia="Times New Roman" w:hAnsi="Times New Roman" w:cs="Times New Roman"/>
          <w:b/>
          <w:sz w:val="24"/>
          <w:szCs w:val="24"/>
        </w:rPr>
        <w:t>Antra Bagone</w:t>
      </w:r>
      <w:r w:rsidR="0028030D" w:rsidRPr="00577D92">
        <w:rPr>
          <w:rFonts w:ascii="Times New Roman" w:eastAsia="Times New Roman" w:hAnsi="Times New Roman" w:cs="Times New Roman"/>
          <w:sz w:val="24"/>
          <w:szCs w:val="24"/>
        </w:rPr>
        <w:t xml:space="preserve">, tālr. </w:t>
      </w:r>
      <w:r w:rsidR="008B49B6" w:rsidRPr="00577D92">
        <w:rPr>
          <w:rFonts w:ascii="Times New Roman" w:eastAsia="Times New Roman" w:hAnsi="Times New Roman" w:cs="Times New Roman"/>
          <w:sz w:val="24"/>
          <w:szCs w:val="24"/>
        </w:rPr>
        <w:t>+371 65795188</w:t>
      </w:r>
      <w:r w:rsidR="0028030D" w:rsidRPr="00577D92">
        <w:rPr>
          <w:rFonts w:ascii="Times New Roman" w:eastAsia="Times New Roman" w:hAnsi="Times New Roman" w:cs="Times New Roman"/>
          <w:sz w:val="24"/>
          <w:szCs w:val="24"/>
        </w:rPr>
        <w:t>, e-pasts</w:t>
      </w:r>
      <w:r w:rsidR="0028030D" w:rsidRPr="00577D92">
        <w:rPr>
          <w:rFonts w:ascii="Times New Roman" w:eastAsia="Calibri" w:hAnsi="Times New Roman" w:cs="Times New Roman"/>
          <w:color w:val="0000FF"/>
          <w:sz w:val="24"/>
        </w:rPr>
        <w:t xml:space="preserve">: </w:t>
      </w:r>
      <w:hyperlink r:id="rId8" w:history="1">
        <w:r w:rsidR="008B49B6" w:rsidRPr="00577D92">
          <w:rPr>
            <w:rStyle w:val="Hipersaite"/>
            <w:rFonts w:ascii="Times New Roman" w:eastAsia="Calibri" w:hAnsi="Times New Roman" w:cs="Times New Roman"/>
            <w:sz w:val="24"/>
            <w:szCs w:val="24"/>
            <w:lang w:eastAsia="x-none"/>
          </w:rPr>
          <w:t>antra.bagone@bauskasnovads.lv</w:t>
        </w:r>
      </w:hyperlink>
      <w:r w:rsidR="008B49B6" w:rsidRPr="00577D92">
        <w:t xml:space="preserve"> </w:t>
      </w:r>
      <w:r w:rsidRPr="00577D9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4F09C5" w14:textId="72B0646E" w:rsidR="007D58E0" w:rsidRPr="00577D92" w:rsidRDefault="007D58E0" w:rsidP="0030488E">
      <w:pPr>
        <w:pStyle w:val="Sarakstarindkopa"/>
        <w:keepNext/>
        <w:numPr>
          <w:ilvl w:val="0"/>
          <w:numId w:val="8"/>
        </w:numPr>
        <w:tabs>
          <w:tab w:val="left" w:pos="7940"/>
        </w:tabs>
        <w:spacing w:before="120" w:after="120"/>
        <w:ind w:left="357" w:hanging="357"/>
        <w:contextualSpacing w:val="0"/>
        <w:jc w:val="both"/>
        <w:outlineLvl w:val="1"/>
        <w:rPr>
          <w:b/>
          <w:bCs/>
          <w:iCs/>
          <w:lang w:val="lv-LV"/>
        </w:rPr>
      </w:pPr>
      <w:r w:rsidRPr="00577D92">
        <w:rPr>
          <w:b/>
          <w:bCs/>
          <w:iCs/>
          <w:lang w:val="lv-LV"/>
        </w:rPr>
        <w:t>Piedāvājumu iesniegšanas vieta, datums un laiks</w:t>
      </w:r>
      <w:r w:rsidR="00D638B9" w:rsidRPr="00577D92">
        <w:rPr>
          <w:b/>
          <w:bCs/>
          <w:iCs/>
          <w:lang w:val="lv-LV"/>
        </w:rPr>
        <w:t>:</w:t>
      </w:r>
      <w:r w:rsidRPr="00577D92">
        <w:rPr>
          <w:b/>
          <w:bCs/>
          <w:iCs/>
          <w:lang w:val="lv-LV"/>
        </w:rPr>
        <w:tab/>
      </w:r>
    </w:p>
    <w:p w14:paraId="4CE9B7A1" w14:textId="1481C692" w:rsidR="007D58E0" w:rsidRPr="00577D92" w:rsidRDefault="007D58E0" w:rsidP="0030488E">
      <w:pPr>
        <w:pStyle w:val="Sarakstarindkopa"/>
        <w:numPr>
          <w:ilvl w:val="1"/>
          <w:numId w:val="3"/>
        </w:numPr>
        <w:spacing w:before="120" w:after="120"/>
        <w:ind w:left="851" w:hanging="567"/>
        <w:jc w:val="both"/>
        <w:rPr>
          <w:rFonts w:eastAsia="Calibri"/>
          <w:lang w:val="lv-LV"/>
        </w:rPr>
      </w:pPr>
      <w:r w:rsidRPr="00577D92">
        <w:rPr>
          <w:rFonts w:eastAsia="Calibri"/>
          <w:lang w:val="lv-LV"/>
        </w:rPr>
        <w:t>Pretendents savu piedāvājumu iesniedz</w:t>
      </w:r>
      <w:r w:rsidRPr="00577D92">
        <w:rPr>
          <w:rFonts w:eastAsia="Calibri"/>
          <w:b/>
          <w:lang w:val="lv-LV"/>
        </w:rPr>
        <w:t xml:space="preserve"> līdz 202</w:t>
      </w:r>
      <w:r w:rsidR="001467E4">
        <w:rPr>
          <w:rFonts w:eastAsia="Calibri"/>
          <w:b/>
          <w:lang w:val="lv-LV"/>
        </w:rPr>
        <w:t>5</w:t>
      </w:r>
      <w:r w:rsidRPr="00577D92">
        <w:rPr>
          <w:rFonts w:eastAsia="Calibri"/>
          <w:b/>
          <w:lang w:val="lv-LV"/>
        </w:rPr>
        <w:t>.gada</w:t>
      </w:r>
      <w:r w:rsidRPr="00577D92">
        <w:rPr>
          <w:rFonts w:eastAsia="Calibri"/>
          <w:b/>
          <w:color w:val="FF0000"/>
          <w:lang w:val="lv-LV"/>
        </w:rPr>
        <w:t xml:space="preserve"> </w:t>
      </w:r>
      <w:r w:rsidR="00E422F8">
        <w:rPr>
          <w:rFonts w:eastAsia="Calibri"/>
          <w:b/>
          <w:lang w:val="lv-LV"/>
        </w:rPr>
        <w:t>22</w:t>
      </w:r>
      <w:r w:rsidR="008B7290">
        <w:rPr>
          <w:rFonts w:eastAsia="Calibri"/>
          <w:b/>
          <w:lang w:val="lv-LV"/>
        </w:rPr>
        <w:t>.</w:t>
      </w:r>
      <w:r w:rsidR="001467E4">
        <w:rPr>
          <w:rFonts w:eastAsia="Calibri"/>
          <w:b/>
          <w:lang w:val="lv-LV"/>
        </w:rPr>
        <w:t>maija</w:t>
      </w:r>
      <w:r w:rsidR="008B7290">
        <w:rPr>
          <w:rFonts w:eastAsia="Calibri"/>
          <w:b/>
          <w:lang w:val="lv-LV"/>
        </w:rPr>
        <w:t>m</w:t>
      </w:r>
      <w:r w:rsidRPr="00577D92">
        <w:rPr>
          <w:rFonts w:eastAsia="Calibri"/>
          <w:b/>
          <w:lang w:val="lv-LV"/>
        </w:rPr>
        <w:t xml:space="preserve"> plkst. 13:00</w:t>
      </w:r>
      <w:r w:rsidRPr="00577D92">
        <w:rPr>
          <w:rFonts w:eastAsia="Calibri"/>
          <w:lang w:val="lv-LV"/>
        </w:rPr>
        <w:t xml:space="preserve">, nosūtot elektroniski uz e-pasta adresi: </w:t>
      </w:r>
      <w:hyperlink r:id="rId9" w:history="1">
        <w:r w:rsidR="008B49B6" w:rsidRPr="00577D92">
          <w:rPr>
            <w:rStyle w:val="Hipersaite"/>
            <w:rFonts w:eastAsia="Calibri"/>
            <w:lang w:val="lv-LV"/>
          </w:rPr>
          <w:t>antra.bagone@bauskasnovads.lv</w:t>
        </w:r>
      </w:hyperlink>
      <w:r w:rsidRPr="00577D92">
        <w:rPr>
          <w:rFonts w:eastAsia="Calibri"/>
          <w:lang w:val="lv-LV"/>
        </w:rPr>
        <w:t xml:space="preserve">. </w:t>
      </w:r>
    </w:p>
    <w:p w14:paraId="7E97FEE5" w14:textId="1790FCF3" w:rsidR="007D58E0" w:rsidRPr="00577D92" w:rsidRDefault="007D58E0" w:rsidP="008C399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7D92">
        <w:rPr>
          <w:rFonts w:ascii="Times New Roman" w:eastAsia="Calibri" w:hAnsi="Times New Roman" w:cs="Times New Roman"/>
          <w:b/>
          <w:sz w:val="24"/>
          <w:szCs w:val="24"/>
        </w:rPr>
        <w:t>Līguma nosacījumi</w:t>
      </w:r>
      <w:r w:rsidR="00D638B9" w:rsidRPr="00577D9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281A948C" w14:textId="13F4AFE8" w:rsidR="007D58E0" w:rsidRPr="00577D92" w:rsidRDefault="00580531" w:rsidP="0030488E">
      <w:pPr>
        <w:numPr>
          <w:ilvl w:val="1"/>
          <w:numId w:val="3"/>
        </w:numPr>
        <w:spacing w:before="120" w:after="120" w:line="240" w:lineRule="auto"/>
        <w:ind w:left="850" w:hanging="5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D92">
        <w:rPr>
          <w:rFonts w:ascii="Times New Roman" w:eastAsia="Times New Roman" w:hAnsi="Times New Roman" w:cs="Times New Roman"/>
          <w:sz w:val="24"/>
          <w:szCs w:val="24"/>
        </w:rPr>
        <w:t>Piegādes</w:t>
      </w:r>
      <w:r w:rsidR="007D58E0" w:rsidRPr="00577D92">
        <w:rPr>
          <w:rFonts w:ascii="Times New Roman" w:eastAsia="Times New Roman" w:hAnsi="Times New Roman" w:cs="Times New Roman"/>
          <w:sz w:val="24"/>
          <w:szCs w:val="24"/>
        </w:rPr>
        <w:t xml:space="preserve"> vieta: </w:t>
      </w:r>
      <w:r w:rsidR="00577D92" w:rsidRPr="00577D92">
        <w:rPr>
          <w:rFonts w:ascii="Times New Roman" w:eastAsia="Times New Roman" w:hAnsi="Times New Roman" w:cs="Times New Roman"/>
          <w:sz w:val="24"/>
          <w:szCs w:val="24"/>
        </w:rPr>
        <w:t>Uzvaras iela 1, Bauska</w:t>
      </w:r>
      <w:r w:rsidRPr="00577D92">
        <w:rPr>
          <w:rFonts w:ascii="Times New Roman" w:eastAsia="Times New Roman" w:hAnsi="Times New Roman" w:cs="Times New Roman"/>
          <w:sz w:val="24"/>
          <w:szCs w:val="24"/>
        </w:rPr>
        <w:t>, Bauskas novads</w:t>
      </w:r>
      <w:r w:rsidR="008A21B8" w:rsidRPr="00577D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2479B1D" w14:textId="47903E45" w:rsidR="008C3999" w:rsidRPr="00577D92" w:rsidRDefault="008C3999" w:rsidP="0030488E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D92">
        <w:rPr>
          <w:rFonts w:ascii="Times New Roman" w:eastAsia="Times New Roman" w:hAnsi="Times New Roman" w:cs="Times New Roman"/>
          <w:sz w:val="24"/>
          <w:szCs w:val="24"/>
        </w:rPr>
        <w:t xml:space="preserve">Līguma izpildes laiks: </w:t>
      </w:r>
      <w:r w:rsidR="00520DDD" w:rsidRPr="00577D92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1467E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20DDD" w:rsidRPr="00577D92">
        <w:rPr>
          <w:rFonts w:ascii="Times New Roman" w:eastAsia="Times New Roman" w:hAnsi="Times New Roman" w:cs="Times New Roman"/>
          <w:b/>
          <w:sz w:val="24"/>
          <w:szCs w:val="24"/>
        </w:rPr>
        <w:t xml:space="preserve">.gada </w:t>
      </w:r>
      <w:r w:rsidR="001467E4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="008B729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467E4">
        <w:rPr>
          <w:rFonts w:ascii="Times New Roman" w:eastAsia="Times New Roman" w:hAnsi="Times New Roman" w:cs="Times New Roman"/>
          <w:b/>
          <w:sz w:val="24"/>
          <w:szCs w:val="24"/>
        </w:rPr>
        <w:t>jūlij</w:t>
      </w:r>
      <w:r w:rsidR="008B7290">
        <w:rPr>
          <w:rFonts w:ascii="Times New Roman" w:eastAsia="Times New Roman" w:hAnsi="Times New Roman" w:cs="Times New Roman"/>
          <w:b/>
          <w:sz w:val="24"/>
          <w:szCs w:val="24"/>
        </w:rPr>
        <w:t>s.</w:t>
      </w:r>
    </w:p>
    <w:p w14:paraId="57B9FB65" w14:textId="7529D612" w:rsidR="002919BA" w:rsidRPr="00577D92" w:rsidRDefault="007D58E0" w:rsidP="0030488E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D92">
        <w:rPr>
          <w:rFonts w:ascii="Times New Roman" w:eastAsia="Times New Roman" w:hAnsi="Times New Roman" w:cs="Times New Roman"/>
          <w:sz w:val="24"/>
          <w:szCs w:val="24"/>
        </w:rPr>
        <w:t>Apmaksa: līgums ar pēcapmaksu, garantēta samaksa pēc līguma izpildes pieņemšanas - nodošanas akta parakstīšanas un rēķina saņemšanas (saskaņā ar noslēgto līgumu).</w:t>
      </w:r>
    </w:p>
    <w:p w14:paraId="2F7FE356" w14:textId="77777777" w:rsidR="007D58E0" w:rsidRPr="00577D92" w:rsidRDefault="007D58E0" w:rsidP="007D58E0">
      <w:pPr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vanish/>
          <w:sz w:val="24"/>
          <w:szCs w:val="24"/>
          <w:highlight w:val="yellow"/>
        </w:rPr>
      </w:pPr>
    </w:p>
    <w:p w14:paraId="7674D880" w14:textId="339963F5" w:rsidR="007D58E0" w:rsidRPr="00577D92" w:rsidRDefault="007D58E0" w:rsidP="007D58E0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7D92">
        <w:rPr>
          <w:rFonts w:ascii="Times New Roman" w:eastAsia="Calibri" w:hAnsi="Times New Roman" w:cs="Times New Roman"/>
          <w:b/>
          <w:sz w:val="24"/>
          <w:szCs w:val="24"/>
        </w:rPr>
        <w:t>Prasības pretendentam</w:t>
      </w:r>
      <w:r w:rsidR="00D638B9" w:rsidRPr="00577D9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627E699" w14:textId="5FEC260C" w:rsidR="0076065D" w:rsidRPr="00257551" w:rsidRDefault="00257551" w:rsidP="00D74188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551">
        <w:rPr>
          <w:rFonts w:ascii="Times New Roman" w:eastAsia="Calibri" w:hAnsi="Times New Roman" w:cs="Times New Roman"/>
          <w:sz w:val="24"/>
          <w:szCs w:val="24"/>
        </w:rPr>
        <w:t>Valsts augu aizsardzības dienesta izsniegta atļauja šo apmācību organizēšanai un veikšanai.</w:t>
      </w:r>
    </w:p>
    <w:p w14:paraId="01525E07" w14:textId="77777777" w:rsidR="007D58E0" w:rsidRPr="00577D92" w:rsidRDefault="007D58E0" w:rsidP="007D58E0">
      <w:pPr>
        <w:numPr>
          <w:ilvl w:val="0"/>
          <w:numId w:val="10"/>
        </w:numPr>
        <w:spacing w:after="0" w:line="240" w:lineRule="auto"/>
        <w:ind w:left="284" w:hanging="283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7D92">
        <w:rPr>
          <w:rFonts w:ascii="Times New Roman" w:eastAsia="Calibri" w:hAnsi="Times New Roman" w:cs="Times New Roman"/>
          <w:b/>
          <w:sz w:val="24"/>
          <w:szCs w:val="24"/>
        </w:rPr>
        <w:t>Iesniedzamie dokumenti</w:t>
      </w:r>
    </w:p>
    <w:p w14:paraId="4FEDF23B" w14:textId="77777777" w:rsidR="007D58E0" w:rsidRPr="00577D92" w:rsidRDefault="007D58E0" w:rsidP="007D58E0">
      <w:pPr>
        <w:numPr>
          <w:ilvl w:val="0"/>
          <w:numId w:val="3"/>
        </w:numPr>
        <w:spacing w:after="120" w:line="240" w:lineRule="auto"/>
        <w:ind w:left="567" w:hanging="283"/>
        <w:jc w:val="both"/>
        <w:rPr>
          <w:rFonts w:ascii="Times New Roman" w:eastAsia="Calibri" w:hAnsi="Times New Roman" w:cs="Times New Roman"/>
          <w:vanish/>
          <w:sz w:val="24"/>
          <w:szCs w:val="24"/>
        </w:rPr>
      </w:pPr>
    </w:p>
    <w:p w14:paraId="7672AA68" w14:textId="77777777" w:rsidR="007D58E0" w:rsidRPr="00577D92" w:rsidRDefault="007D58E0" w:rsidP="007D58E0">
      <w:pPr>
        <w:numPr>
          <w:ilvl w:val="0"/>
          <w:numId w:val="3"/>
        </w:numPr>
        <w:spacing w:after="120" w:line="240" w:lineRule="auto"/>
        <w:ind w:left="567" w:hanging="283"/>
        <w:jc w:val="both"/>
        <w:rPr>
          <w:rFonts w:ascii="Times New Roman" w:eastAsia="Calibri" w:hAnsi="Times New Roman" w:cs="Times New Roman"/>
          <w:vanish/>
          <w:sz w:val="24"/>
          <w:szCs w:val="24"/>
        </w:rPr>
      </w:pPr>
    </w:p>
    <w:p w14:paraId="28004F72" w14:textId="77777777" w:rsidR="007D58E0" w:rsidRPr="00577D92" w:rsidRDefault="007D58E0" w:rsidP="007D58E0">
      <w:pPr>
        <w:numPr>
          <w:ilvl w:val="0"/>
          <w:numId w:val="3"/>
        </w:numPr>
        <w:spacing w:after="120" w:line="240" w:lineRule="auto"/>
        <w:ind w:left="567" w:hanging="283"/>
        <w:jc w:val="both"/>
        <w:rPr>
          <w:rFonts w:ascii="Times New Roman" w:eastAsia="Calibri" w:hAnsi="Times New Roman" w:cs="Times New Roman"/>
          <w:vanish/>
          <w:sz w:val="24"/>
          <w:szCs w:val="24"/>
        </w:rPr>
      </w:pPr>
    </w:p>
    <w:p w14:paraId="192EEFA6" w14:textId="5DF02360" w:rsidR="007D58E0" w:rsidRPr="00577D92" w:rsidRDefault="006746BE" w:rsidP="00D74188">
      <w:pPr>
        <w:numPr>
          <w:ilvl w:val="1"/>
          <w:numId w:val="10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D92">
        <w:rPr>
          <w:rFonts w:ascii="Times New Roman" w:eastAsia="Calibri" w:hAnsi="Times New Roman" w:cs="Times New Roman"/>
          <w:sz w:val="24"/>
          <w:szCs w:val="24"/>
        </w:rPr>
        <w:t xml:space="preserve">Pieteikums dalībai </w:t>
      </w:r>
      <w:r w:rsidR="00F37796">
        <w:rPr>
          <w:rFonts w:ascii="Times New Roman" w:eastAsia="Calibri" w:hAnsi="Times New Roman" w:cs="Times New Roman"/>
          <w:sz w:val="24"/>
          <w:szCs w:val="24"/>
        </w:rPr>
        <w:t>cenu aptaujā</w:t>
      </w:r>
      <w:r w:rsidRPr="00577D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7D92">
        <w:rPr>
          <w:rFonts w:ascii="Times New Roman" w:eastAsia="Calibri" w:hAnsi="Times New Roman" w:cs="Times New Roman"/>
          <w:bCs/>
          <w:sz w:val="24"/>
          <w:szCs w:val="24"/>
        </w:rPr>
        <w:t>atbilstoši 2.pielikumam</w:t>
      </w:r>
      <w:r w:rsidR="0057579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AD00BAC" w14:textId="77777777" w:rsidR="00257551" w:rsidRDefault="00D74188" w:rsidP="00257551">
      <w:pPr>
        <w:numPr>
          <w:ilvl w:val="1"/>
          <w:numId w:val="10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D92">
        <w:rPr>
          <w:rFonts w:ascii="Times New Roman" w:eastAsia="Calibri" w:hAnsi="Times New Roman" w:cs="Times New Roman"/>
          <w:sz w:val="24"/>
          <w:szCs w:val="24"/>
        </w:rPr>
        <w:t xml:space="preserve">Finanšu piedāvājums, atbilstoši </w:t>
      </w:r>
      <w:r w:rsidR="009F1696" w:rsidRPr="00577D92">
        <w:rPr>
          <w:rFonts w:ascii="Times New Roman" w:eastAsia="Calibri" w:hAnsi="Times New Roman" w:cs="Times New Roman"/>
          <w:sz w:val="24"/>
          <w:szCs w:val="24"/>
        </w:rPr>
        <w:t>3</w:t>
      </w:r>
      <w:r w:rsidRPr="00577D92">
        <w:rPr>
          <w:rFonts w:ascii="Times New Roman" w:eastAsia="Calibri" w:hAnsi="Times New Roman" w:cs="Times New Roman"/>
          <w:sz w:val="24"/>
          <w:szCs w:val="24"/>
        </w:rPr>
        <w:t>.pielikumam.</w:t>
      </w:r>
    </w:p>
    <w:p w14:paraId="5BC5BDAB" w14:textId="3FCD148B" w:rsidR="00512080" w:rsidRPr="00EA09AC" w:rsidRDefault="00257551" w:rsidP="00EA09AC">
      <w:pPr>
        <w:numPr>
          <w:ilvl w:val="1"/>
          <w:numId w:val="10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551">
        <w:rPr>
          <w:rFonts w:ascii="Times New Roman" w:eastAsia="Calibri" w:hAnsi="Times New Roman" w:cs="Times New Roman"/>
          <w:sz w:val="24"/>
          <w:szCs w:val="24"/>
        </w:rPr>
        <w:t>Valsts augu aizsardzības dienesta izsniegta atļauja šo apmācību organizēšanai un veikšanai.</w:t>
      </w:r>
    </w:p>
    <w:p w14:paraId="38AC6535" w14:textId="77777777" w:rsidR="007D58E0" w:rsidRPr="00577D92" w:rsidRDefault="007D58E0" w:rsidP="00D74188">
      <w:pPr>
        <w:numPr>
          <w:ilvl w:val="0"/>
          <w:numId w:val="1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7D92">
        <w:rPr>
          <w:rFonts w:ascii="Times New Roman" w:eastAsia="Calibri" w:hAnsi="Times New Roman" w:cs="Times New Roman"/>
          <w:b/>
          <w:sz w:val="24"/>
          <w:szCs w:val="24"/>
        </w:rPr>
        <w:t>Piedāvājuma izvēles kritērijs</w:t>
      </w:r>
    </w:p>
    <w:p w14:paraId="48932B15" w14:textId="77777777" w:rsidR="0030488E" w:rsidRPr="0030488E" w:rsidRDefault="0030488E" w:rsidP="0030488E">
      <w:pPr>
        <w:pStyle w:val="Sarakstarindkopa"/>
        <w:numPr>
          <w:ilvl w:val="0"/>
          <w:numId w:val="12"/>
        </w:numPr>
        <w:spacing w:before="120"/>
        <w:contextualSpacing w:val="0"/>
        <w:jc w:val="both"/>
        <w:rPr>
          <w:rFonts w:eastAsia="Calibri"/>
          <w:vanish/>
          <w:lang w:val="lv-LV" w:eastAsia="en-US"/>
        </w:rPr>
      </w:pPr>
    </w:p>
    <w:p w14:paraId="08D49F18" w14:textId="77777777" w:rsidR="0030488E" w:rsidRPr="0030488E" w:rsidRDefault="0030488E" w:rsidP="0030488E">
      <w:pPr>
        <w:pStyle w:val="Sarakstarindkopa"/>
        <w:numPr>
          <w:ilvl w:val="0"/>
          <w:numId w:val="12"/>
        </w:numPr>
        <w:spacing w:before="120"/>
        <w:contextualSpacing w:val="0"/>
        <w:jc w:val="both"/>
        <w:rPr>
          <w:rFonts w:eastAsia="Calibri"/>
          <w:vanish/>
          <w:lang w:val="lv-LV" w:eastAsia="en-US"/>
        </w:rPr>
      </w:pPr>
    </w:p>
    <w:p w14:paraId="65EEF393" w14:textId="77777777" w:rsidR="0030488E" w:rsidRPr="0030488E" w:rsidRDefault="0030488E" w:rsidP="0030488E">
      <w:pPr>
        <w:pStyle w:val="Sarakstarindkopa"/>
        <w:numPr>
          <w:ilvl w:val="0"/>
          <w:numId w:val="12"/>
        </w:numPr>
        <w:spacing w:before="120"/>
        <w:contextualSpacing w:val="0"/>
        <w:jc w:val="both"/>
        <w:rPr>
          <w:rFonts w:eastAsia="Calibri"/>
          <w:vanish/>
          <w:lang w:val="lv-LV" w:eastAsia="en-US"/>
        </w:rPr>
      </w:pPr>
    </w:p>
    <w:p w14:paraId="64F78F80" w14:textId="77777777" w:rsidR="0030488E" w:rsidRPr="0030488E" w:rsidRDefault="0030488E" w:rsidP="0030488E">
      <w:pPr>
        <w:pStyle w:val="Sarakstarindkopa"/>
        <w:numPr>
          <w:ilvl w:val="0"/>
          <w:numId w:val="12"/>
        </w:numPr>
        <w:spacing w:before="120"/>
        <w:contextualSpacing w:val="0"/>
        <w:jc w:val="both"/>
        <w:rPr>
          <w:rFonts w:eastAsia="Calibri"/>
          <w:vanish/>
          <w:lang w:val="lv-LV" w:eastAsia="en-US"/>
        </w:rPr>
      </w:pPr>
    </w:p>
    <w:p w14:paraId="77799540" w14:textId="77777777" w:rsidR="0030488E" w:rsidRPr="0030488E" w:rsidRDefault="0030488E" w:rsidP="0030488E">
      <w:pPr>
        <w:pStyle w:val="Sarakstarindkopa"/>
        <w:numPr>
          <w:ilvl w:val="0"/>
          <w:numId w:val="12"/>
        </w:numPr>
        <w:spacing w:before="120"/>
        <w:contextualSpacing w:val="0"/>
        <w:jc w:val="both"/>
        <w:rPr>
          <w:rFonts w:eastAsia="Calibri"/>
          <w:vanish/>
          <w:lang w:val="lv-LV" w:eastAsia="en-US"/>
        </w:rPr>
      </w:pPr>
    </w:p>
    <w:p w14:paraId="08E38F83" w14:textId="77777777" w:rsidR="0030488E" w:rsidRPr="0030488E" w:rsidRDefault="0030488E" w:rsidP="0030488E">
      <w:pPr>
        <w:pStyle w:val="Sarakstarindkopa"/>
        <w:numPr>
          <w:ilvl w:val="0"/>
          <w:numId w:val="12"/>
        </w:numPr>
        <w:spacing w:before="120"/>
        <w:contextualSpacing w:val="0"/>
        <w:jc w:val="both"/>
        <w:rPr>
          <w:rFonts w:eastAsia="Calibri"/>
          <w:vanish/>
          <w:lang w:val="lv-LV" w:eastAsia="en-US"/>
        </w:rPr>
      </w:pPr>
    </w:p>
    <w:p w14:paraId="6FB01A14" w14:textId="77777777" w:rsidR="0030488E" w:rsidRPr="0030488E" w:rsidRDefault="0030488E" w:rsidP="0030488E">
      <w:pPr>
        <w:pStyle w:val="Sarakstarindkopa"/>
        <w:numPr>
          <w:ilvl w:val="0"/>
          <w:numId w:val="12"/>
        </w:numPr>
        <w:spacing w:before="120"/>
        <w:contextualSpacing w:val="0"/>
        <w:jc w:val="both"/>
        <w:rPr>
          <w:rFonts w:eastAsia="Calibri"/>
          <w:vanish/>
          <w:lang w:val="lv-LV" w:eastAsia="en-US"/>
        </w:rPr>
      </w:pPr>
    </w:p>
    <w:p w14:paraId="65B86E62" w14:textId="77777777" w:rsidR="0030488E" w:rsidRPr="0030488E" w:rsidRDefault="0030488E" w:rsidP="0030488E">
      <w:pPr>
        <w:pStyle w:val="Sarakstarindkopa"/>
        <w:numPr>
          <w:ilvl w:val="0"/>
          <w:numId w:val="12"/>
        </w:numPr>
        <w:spacing w:before="120"/>
        <w:contextualSpacing w:val="0"/>
        <w:jc w:val="both"/>
        <w:rPr>
          <w:rFonts w:eastAsia="Calibri"/>
          <w:vanish/>
          <w:lang w:val="lv-LV" w:eastAsia="en-US"/>
        </w:rPr>
      </w:pPr>
    </w:p>
    <w:p w14:paraId="2513F13B" w14:textId="77777777" w:rsidR="0030488E" w:rsidRPr="0030488E" w:rsidRDefault="0030488E" w:rsidP="0030488E">
      <w:pPr>
        <w:pStyle w:val="Sarakstarindkopa"/>
        <w:numPr>
          <w:ilvl w:val="0"/>
          <w:numId w:val="12"/>
        </w:numPr>
        <w:spacing w:before="120"/>
        <w:contextualSpacing w:val="0"/>
        <w:jc w:val="both"/>
        <w:rPr>
          <w:rFonts w:eastAsia="Calibri"/>
          <w:vanish/>
          <w:lang w:val="lv-LV" w:eastAsia="en-US"/>
        </w:rPr>
      </w:pPr>
    </w:p>
    <w:p w14:paraId="10CA1E35" w14:textId="006319C4" w:rsidR="002E4BD8" w:rsidRPr="00577D92" w:rsidRDefault="007D58E0" w:rsidP="0030488E">
      <w:pPr>
        <w:numPr>
          <w:ilvl w:val="1"/>
          <w:numId w:val="12"/>
        </w:numPr>
        <w:spacing w:before="120" w:after="0" w:line="240" w:lineRule="auto"/>
        <w:ind w:left="71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D92">
        <w:rPr>
          <w:rFonts w:ascii="Times New Roman" w:eastAsia="Calibri" w:hAnsi="Times New Roman" w:cs="Times New Roman"/>
          <w:sz w:val="24"/>
          <w:szCs w:val="24"/>
        </w:rPr>
        <w:t xml:space="preserve">Piedāvājums ar zemāko cenu, kas pilnībā atbilst </w:t>
      </w:r>
      <w:r w:rsidR="00F37796">
        <w:rPr>
          <w:rFonts w:ascii="Times New Roman" w:eastAsia="Calibri" w:hAnsi="Times New Roman" w:cs="Times New Roman"/>
          <w:sz w:val="24"/>
          <w:szCs w:val="24"/>
        </w:rPr>
        <w:t>cenu aptaujas</w:t>
      </w:r>
      <w:r w:rsidRPr="00577D92">
        <w:rPr>
          <w:rFonts w:ascii="Times New Roman" w:eastAsia="Calibri" w:hAnsi="Times New Roman" w:cs="Times New Roman"/>
          <w:sz w:val="24"/>
          <w:szCs w:val="24"/>
        </w:rPr>
        <w:t xml:space="preserve"> noteikumiem.</w:t>
      </w:r>
    </w:p>
    <w:p w14:paraId="0F98C668" w14:textId="77777777" w:rsidR="008C73F2" w:rsidRPr="00577D92" w:rsidRDefault="008C73F2" w:rsidP="001B2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sectPr w:rsidR="008C73F2" w:rsidRPr="00577D92" w:rsidSect="0030488E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1134" w:bottom="1134" w:left="1701" w:header="851" w:footer="113" w:gutter="0"/>
          <w:cols w:space="720"/>
          <w:titlePg/>
          <w:docGrid w:linePitch="360"/>
        </w:sectPr>
      </w:pPr>
    </w:p>
    <w:p w14:paraId="4B9CF40F" w14:textId="77777777" w:rsidR="00D81396" w:rsidRPr="00577D92" w:rsidRDefault="00D81396" w:rsidP="001B2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AB726AA" w14:textId="0F3DA984" w:rsidR="001B230B" w:rsidRPr="00577D92" w:rsidRDefault="001B230B" w:rsidP="001B2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577D9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1.pielikums</w:t>
      </w:r>
    </w:p>
    <w:p w14:paraId="79D45897" w14:textId="77777777" w:rsidR="00D81396" w:rsidRPr="00577D92" w:rsidRDefault="00D81396" w:rsidP="001B2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7478DB3" w14:textId="157CD78A" w:rsidR="001B230B" w:rsidRPr="0030488E" w:rsidRDefault="001B230B" w:rsidP="001B230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0488E">
        <w:rPr>
          <w:rFonts w:ascii="Times New Roman" w:eastAsia="Calibri" w:hAnsi="Times New Roman" w:cs="Times New Roman"/>
          <w:b/>
          <w:bCs/>
          <w:sz w:val="28"/>
          <w:szCs w:val="28"/>
        </w:rPr>
        <w:t>TEHNISKĀ SPECIFIKĀCIJA</w:t>
      </w:r>
    </w:p>
    <w:p w14:paraId="1B6AD2A2" w14:textId="7D6A0A38" w:rsidR="001467E4" w:rsidRPr="00E422F8" w:rsidRDefault="001467E4" w:rsidP="00146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1467E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“PAMATAPMĀCĪBA 2. REĢISTRĀCIJAS KLASES AUGU AIZSARDZĪBAS LĪDZEKĻU LIETOTĀJIEM AR APLIECĪBAS </w:t>
      </w:r>
      <w:r w:rsidRPr="00E422F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IEGŪŠANU”</w:t>
      </w:r>
      <w:r w:rsidR="00E422F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,</w:t>
      </w:r>
    </w:p>
    <w:p w14:paraId="6C1F54BC" w14:textId="2E6555C4" w:rsidR="001467E4" w:rsidRPr="00643F78" w:rsidRDefault="001467E4" w:rsidP="00E42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22F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identifikācijas numurs </w:t>
      </w:r>
      <w:r w:rsidR="00E422F8" w:rsidRPr="00E422F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BNP/CA/2025/44</w:t>
      </w:r>
    </w:p>
    <w:p w14:paraId="75143777" w14:textId="77777777" w:rsidR="00D81396" w:rsidRPr="00577D92" w:rsidRDefault="00D81396" w:rsidP="00D813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51"/>
      </w:tblGrid>
      <w:tr w:rsidR="00577D92" w:rsidRPr="00577D92" w14:paraId="46BE49A7" w14:textId="77777777" w:rsidTr="00A720EF">
        <w:tc>
          <w:tcPr>
            <w:tcW w:w="9493" w:type="dxa"/>
          </w:tcPr>
          <w:p w14:paraId="1AECE6BC" w14:textId="2A538C15" w:rsidR="005B0787" w:rsidRDefault="00B66229" w:rsidP="00451614">
            <w:pPr>
              <w:pStyle w:val="Paraststmeklis"/>
              <w:spacing w:before="0" w:beforeAutospacing="0" w:after="0" w:afterAutospacing="0"/>
              <w:jc w:val="both"/>
              <w:rPr>
                <w:b/>
                <w:bCs/>
                <w:lang w:val="lv-LV"/>
              </w:rPr>
            </w:pPr>
            <w:r w:rsidRPr="00B66229">
              <w:rPr>
                <w:b/>
                <w:bCs/>
                <w:lang w:val="lv-LV"/>
              </w:rPr>
              <w:t>Pakalpojuma apraksts:</w:t>
            </w:r>
          </w:p>
          <w:p w14:paraId="29C0EA2E" w14:textId="77777777" w:rsidR="00451614" w:rsidRPr="00B66229" w:rsidRDefault="00451614" w:rsidP="00451614">
            <w:pPr>
              <w:pStyle w:val="Paraststmeklis"/>
              <w:spacing w:before="0" w:beforeAutospacing="0" w:after="0" w:afterAutospacing="0"/>
              <w:jc w:val="both"/>
              <w:rPr>
                <w:b/>
                <w:bCs/>
                <w:lang w:val="lv-LV"/>
              </w:rPr>
            </w:pPr>
          </w:p>
          <w:p w14:paraId="41E480EA" w14:textId="68717010" w:rsidR="00577D92" w:rsidRDefault="00577D92" w:rsidP="00B66229">
            <w:pPr>
              <w:pStyle w:val="Paraststmeklis"/>
              <w:numPr>
                <w:ilvl w:val="0"/>
                <w:numId w:val="17"/>
              </w:numPr>
              <w:spacing w:before="0" w:beforeAutospacing="0" w:after="0" w:afterAutospacing="0"/>
              <w:ind w:left="306" w:hanging="284"/>
              <w:jc w:val="both"/>
              <w:rPr>
                <w:lang w:val="lv-LV"/>
              </w:rPr>
            </w:pPr>
            <w:r w:rsidRPr="00B66229">
              <w:rPr>
                <w:lang w:val="lv-LV"/>
              </w:rPr>
              <w:t xml:space="preserve">Veikt </w:t>
            </w:r>
            <w:r w:rsidR="001467E4" w:rsidRPr="00B66229">
              <w:rPr>
                <w:lang w:val="lv-LV"/>
              </w:rPr>
              <w:t>2</w:t>
            </w:r>
            <w:r w:rsidRPr="00B66229">
              <w:rPr>
                <w:lang w:val="lv-LV"/>
              </w:rPr>
              <w:t xml:space="preserve"> (</w:t>
            </w:r>
            <w:r w:rsidR="001467E4" w:rsidRPr="00B66229">
              <w:rPr>
                <w:lang w:val="lv-LV"/>
              </w:rPr>
              <w:t>divu</w:t>
            </w:r>
            <w:r w:rsidRPr="00B66229">
              <w:rPr>
                <w:lang w:val="lv-LV"/>
              </w:rPr>
              <w:t xml:space="preserve">) personu </w:t>
            </w:r>
            <w:r w:rsidR="001467E4" w:rsidRPr="00B66229">
              <w:rPr>
                <w:lang w:val="lv-LV"/>
              </w:rPr>
              <w:t>apmācību</w:t>
            </w:r>
            <w:r w:rsidR="00B66229" w:rsidRPr="00B66229">
              <w:rPr>
                <w:lang w:val="lv-LV"/>
              </w:rPr>
              <w:t xml:space="preserve"> </w:t>
            </w:r>
            <w:r w:rsidR="00B66229" w:rsidRPr="00B66229">
              <w:rPr>
                <w:rFonts w:eastAsia="Calibri"/>
                <w:lang w:val="lv-LV"/>
              </w:rPr>
              <w:t xml:space="preserve">2.reģistrācijas klases augu aizsardzības līdzekļu lietošanā (27 stundas </w:t>
            </w:r>
            <w:proofErr w:type="spellStart"/>
            <w:r w:rsidR="00451614">
              <w:rPr>
                <w:rFonts w:eastAsia="Calibri"/>
                <w:lang w:val="lv-LV"/>
              </w:rPr>
              <w:t>pamat</w:t>
            </w:r>
            <w:r w:rsidR="00B66229" w:rsidRPr="00B66229">
              <w:rPr>
                <w:rFonts w:eastAsia="Calibri"/>
                <w:lang w:val="lv-LV"/>
              </w:rPr>
              <w:t>apmācības</w:t>
            </w:r>
            <w:proofErr w:type="spellEnd"/>
            <w:r w:rsidR="00B66229" w:rsidRPr="00B66229">
              <w:rPr>
                <w:rFonts w:eastAsia="Calibri"/>
                <w:lang w:val="lv-LV"/>
              </w:rPr>
              <w:t xml:space="preserve"> kurss)</w:t>
            </w:r>
            <w:r w:rsidRPr="00B66229">
              <w:rPr>
                <w:lang w:val="lv-LV"/>
              </w:rPr>
              <w:t xml:space="preserve">; </w:t>
            </w:r>
          </w:p>
          <w:p w14:paraId="25B10CF7" w14:textId="77777777" w:rsidR="00451614" w:rsidRPr="00B66229" w:rsidRDefault="00451614" w:rsidP="00451614">
            <w:pPr>
              <w:pStyle w:val="Paraststmeklis"/>
              <w:spacing w:before="0" w:beforeAutospacing="0" w:after="0" w:afterAutospacing="0"/>
              <w:ind w:left="306"/>
              <w:jc w:val="both"/>
              <w:rPr>
                <w:lang w:val="lv-LV"/>
              </w:rPr>
            </w:pPr>
          </w:p>
          <w:p w14:paraId="6B272FC6" w14:textId="2723EB4D" w:rsidR="00B66229" w:rsidRDefault="00577D92" w:rsidP="00B66229">
            <w:pPr>
              <w:pStyle w:val="Paraststmeklis"/>
              <w:numPr>
                <w:ilvl w:val="0"/>
                <w:numId w:val="17"/>
              </w:numPr>
              <w:spacing w:before="0" w:beforeAutospacing="0" w:after="0" w:afterAutospacing="0"/>
              <w:ind w:left="315" w:hanging="284"/>
              <w:jc w:val="both"/>
              <w:rPr>
                <w:lang w:val="lv-LV"/>
              </w:rPr>
            </w:pPr>
            <w:r w:rsidRPr="00B66229">
              <w:rPr>
                <w:lang w:val="lv-LV"/>
              </w:rPr>
              <w:t xml:space="preserve">Veikt </w:t>
            </w:r>
            <w:r w:rsidR="00747998" w:rsidRPr="00B66229">
              <w:rPr>
                <w:lang w:val="lv-LV"/>
              </w:rPr>
              <w:t>2 (divu)</w:t>
            </w:r>
            <w:r w:rsidR="00B66229" w:rsidRPr="00B66229">
              <w:rPr>
                <w:lang w:val="lv-LV"/>
              </w:rPr>
              <w:t xml:space="preserve"> </w:t>
            </w:r>
            <w:r w:rsidR="00747998" w:rsidRPr="00B66229">
              <w:rPr>
                <w:lang w:val="lv-LV"/>
              </w:rPr>
              <w:t>personu zināšanu pārbaudi</w:t>
            </w:r>
            <w:r w:rsidR="00451614">
              <w:rPr>
                <w:lang w:val="lv-LV"/>
              </w:rPr>
              <w:t xml:space="preserve"> </w:t>
            </w:r>
            <w:r w:rsidR="00451614" w:rsidRPr="00B66229">
              <w:rPr>
                <w:rFonts w:eastAsia="Calibri"/>
                <w:lang w:val="lv-LV"/>
              </w:rPr>
              <w:t>2.reģistrācijas klases augu aizsardzības līdzekļu lietoš</w:t>
            </w:r>
            <w:r w:rsidR="00451614">
              <w:rPr>
                <w:rFonts w:eastAsia="Calibri"/>
                <w:lang w:val="lv-LV"/>
              </w:rPr>
              <w:t>anā</w:t>
            </w:r>
            <w:r w:rsidR="00451614">
              <w:rPr>
                <w:lang w:val="lv-LV"/>
              </w:rPr>
              <w:t xml:space="preserve"> </w:t>
            </w:r>
            <w:r w:rsidR="00B66229" w:rsidRPr="00B66229">
              <w:rPr>
                <w:lang w:val="lv-LV"/>
              </w:rPr>
              <w:t xml:space="preserve"> (</w:t>
            </w:r>
            <w:r w:rsidR="00B66229" w:rsidRPr="00B66229">
              <w:rPr>
                <w:rFonts w:eastAsia="Calibri"/>
                <w:lang w:val="lv-LV"/>
              </w:rPr>
              <w:t>3 stundas VAAD eksāmens)</w:t>
            </w:r>
            <w:r w:rsidRPr="00B66229">
              <w:rPr>
                <w:lang w:val="lv-LV"/>
              </w:rPr>
              <w:t xml:space="preserve">; </w:t>
            </w:r>
          </w:p>
          <w:p w14:paraId="20717B50" w14:textId="77777777" w:rsidR="00451614" w:rsidRDefault="00451614" w:rsidP="00451614">
            <w:pPr>
              <w:pStyle w:val="Paraststmeklis"/>
              <w:spacing w:before="0" w:beforeAutospacing="0" w:after="0" w:afterAutospacing="0"/>
              <w:jc w:val="both"/>
              <w:rPr>
                <w:lang w:val="lv-LV"/>
              </w:rPr>
            </w:pPr>
          </w:p>
          <w:p w14:paraId="023E59C2" w14:textId="724A12B3" w:rsidR="00B66229" w:rsidRPr="00B66229" w:rsidRDefault="00B66229" w:rsidP="00B66229">
            <w:pPr>
              <w:pStyle w:val="Paraststmeklis"/>
              <w:numPr>
                <w:ilvl w:val="0"/>
                <w:numId w:val="17"/>
              </w:numPr>
              <w:spacing w:before="0" w:beforeAutospacing="0" w:after="0" w:afterAutospacing="0"/>
              <w:ind w:left="315" w:hanging="284"/>
              <w:jc w:val="both"/>
              <w:rPr>
                <w:lang w:val="lv-LV"/>
              </w:rPr>
            </w:pPr>
            <w:r w:rsidRPr="00B66229">
              <w:rPr>
                <w:rFonts w:eastAsia="Calibri"/>
                <w:lang w:val="lv-LV"/>
              </w:rPr>
              <w:t xml:space="preserve">Profesionālā augu aizsardzības līdzekļu lietotāja apliecības darbībām ar 2.reģistrācijas klases augu aizsardzības līdzekļiem izsniegšana </w:t>
            </w:r>
            <w:r w:rsidR="00747998" w:rsidRPr="00B66229">
              <w:rPr>
                <w:lang w:val="lv-LV"/>
              </w:rPr>
              <w:t>2 (divām) personām</w:t>
            </w:r>
            <w:r w:rsidRPr="00B66229">
              <w:rPr>
                <w:lang w:val="lv-LV"/>
              </w:rPr>
              <w:t xml:space="preserve"> </w:t>
            </w:r>
            <w:r w:rsidR="00451614">
              <w:rPr>
                <w:rFonts w:eastAsia="Calibri"/>
                <w:lang w:val="lv-LV"/>
              </w:rPr>
              <w:t xml:space="preserve"> (</w:t>
            </w:r>
            <w:r w:rsidRPr="00B66229">
              <w:rPr>
                <w:rFonts w:eastAsia="Calibri"/>
                <w:lang w:val="lv-LV"/>
              </w:rPr>
              <w:t>derīga 5 gadus)</w:t>
            </w:r>
          </w:p>
          <w:p w14:paraId="604C3603" w14:textId="2D06255E" w:rsidR="00747998" w:rsidRDefault="00747998" w:rsidP="00B66229">
            <w:pPr>
              <w:pStyle w:val="Paraststmeklis"/>
              <w:spacing w:before="0" w:beforeAutospacing="0" w:after="0" w:afterAutospacing="0"/>
              <w:ind w:left="315"/>
              <w:jc w:val="both"/>
              <w:rPr>
                <w:lang w:val="lv-LV"/>
              </w:rPr>
            </w:pPr>
          </w:p>
          <w:p w14:paraId="35302ACE" w14:textId="1EB895B2" w:rsidR="00451614" w:rsidRPr="00451614" w:rsidRDefault="00B66229" w:rsidP="00451614">
            <w:pPr>
              <w:pStyle w:val="Paraststmeklis"/>
              <w:spacing w:before="0" w:beforeAutospacing="0" w:after="0" w:afterAutospacing="0"/>
              <w:jc w:val="both"/>
              <w:rPr>
                <w:b/>
                <w:bCs/>
                <w:lang w:val="fr-FR"/>
              </w:rPr>
            </w:pPr>
            <w:proofErr w:type="spellStart"/>
            <w:r w:rsidRPr="00B66229">
              <w:rPr>
                <w:b/>
                <w:bCs/>
                <w:lang w:val="fr-FR"/>
              </w:rPr>
              <w:t>Apmācību</w:t>
            </w:r>
            <w:proofErr w:type="spellEnd"/>
            <w:r w:rsidRPr="00B66229">
              <w:rPr>
                <w:b/>
                <w:bCs/>
                <w:lang w:val="fr-FR"/>
              </w:rPr>
              <w:t xml:space="preserve"> forma un </w:t>
            </w:r>
            <w:proofErr w:type="spellStart"/>
            <w:r w:rsidRPr="00B66229">
              <w:rPr>
                <w:b/>
                <w:bCs/>
                <w:lang w:val="fr-FR"/>
              </w:rPr>
              <w:t>norises</w:t>
            </w:r>
            <w:proofErr w:type="spellEnd"/>
            <w:r w:rsidRPr="00B66229">
              <w:rPr>
                <w:b/>
                <w:bCs/>
                <w:lang w:val="fr-FR"/>
              </w:rPr>
              <w:t xml:space="preserve"> </w:t>
            </w:r>
            <w:proofErr w:type="spellStart"/>
            <w:proofErr w:type="gramStart"/>
            <w:r w:rsidRPr="00B66229">
              <w:rPr>
                <w:b/>
                <w:bCs/>
                <w:lang w:val="fr-FR"/>
              </w:rPr>
              <w:t>vieta</w:t>
            </w:r>
            <w:proofErr w:type="spellEnd"/>
            <w:r w:rsidRPr="00B66229">
              <w:rPr>
                <w:b/>
                <w:bCs/>
                <w:lang w:val="fr-FR"/>
              </w:rPr>
              <w:t>:</w:t>
            </w:r>
            <w:proofErr w:type="gramEnd"/>
          </w:p>
          <w:p w14:paraId="62CC89BE" w14:textId="03368050" w:rsidR="00747998" w:rsidRDefault="00747998" w:rsidP="00B66229">
            <w:pPr>
              <w:pStyle w:val="Paraststmeklis"/>
              <w:spacing w:before="0" w:beforeAutospacing="0" w:after="0" w:afterAutospacing="0"/>
              <w:jc w:val="both"/>
              <w:rPr>
                <w:lang w:val="lv-LV"/>
              </w:rPr>
            </w:pPr>
            <w:r w:rsidRPr="00747998">
              <w:rPr>
                <w:lang w:val="lv-LV"/>
              </w:rPr>
              <w:t>Apmācības var notikt klātienē</w:t>
            </w:r>
            <w:r>
              <w:rPr>
                <w:lang w:val="lv-LV"/>
              </w:rPr>
              <w:t xml:space="preserve"> Bauskā</w:t>
            </w:r>
            <w:r w:rsidRPr="00747998">
              <w:rPr>
                <w:lang w:val="lv-LV"/>
              </w:rPr>
              <w:t xml:space="preserve"> vai attālināti</w:t>
            </w:r>
            <w:r w:rsidR="005B0787">
              <w:rPr>
                <w:lang w:val="lv-LV"/>
              </w:rPr>
              <w:t xml:space="preserve">, norises formu un laikus iepriekš saskaņojot ar </w:t>
            </w:r>
            <w:proofErr w:type="spellStart"/>
            <w:r w:rsidR="005B0787">
              <w:rPr>
                <w:lang w:val="lv-LV"/>
              </w:rPr>
              <w:t>pasutītāju</w:t>
            </w:r>
            <w:proofErr w:type="spellEnd"/>
            <w:r w:rsidR="005B0787">
              <w:rPr>
                <w:lang w:val="lv-LV"/>
              </w:rPr>
              <w:t>.</w:t>
            </w:r>
          </w:p>
          <w:p w14:paraId="0FB70E5A" w14:textId="77777777" w:rsidR="00747998" w:rsidRDefault="00747998" w:rsidP="00747998">
            <w:pPr>
              <w:pStyle w:val="Paraststmeklis"/>
              <w:spacing w:before="0" w:beforeAutospacing="0" w:after="0" w:afterAutospacing="0"/>
              <w:ind w:left="31"/>
              <w:jc w:val="both"/>
              <w:rPr>
                <w:lang w:val="lv-LV"/>
              </w:rPr>
            </w:pPr>
          </w:p>
          <w:p w14:paraId="58027EAE" w14:textId="13E6F7AE" w:rsidR="00451614" w:rsidRPr="00451614" w:rsidRDefault="00451614" w:rsidP="00451614">
            <w:pPr>
              <w:pStyle w:val="Paraststmeklis"/>
              <w:spacing w:before="0" w:beforeAutospacing="0" w:after="0" w:afterAutospacing="0"/>
              <w:ind w:left="31"/>
              <w:jc w:val="both"/>
              <w:rPr>
                <w:b/>
                <w:bCs/>
                <w:lang w:val="lv-LV"/>
              </w:rPr>
            </w:pPr>
            <w:r w:rsidRPr="00451614">
              <w:rPr>
                <w:b/>
                <w:bCs/>
                <w:lang w:val="lv-LV"/>
              </w:rPr>
              <w:t>Prasības:</w:t>
            </w:r>
          </w:p>
          <w:p w14:paraId="697CF4F1" w14:textId="77777777" w:rsidR="00747998" w:rsidRDefault="00747998" w:rsidP="00747998">
            <w:pPr>
              <w:pStyle w:val="Paraststmeklis"/>
              <w:spacing w:before="0" w:beforeAutospacing="0" w:after="0" w:afterAutospacing="0"/>
              <w:ind w:left="31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Apmācības tiek organizētas saskaņā ar </w:t>
            </w:r>
            <w:r w:rsidRPr="00747998">
              <w:rPr>
                <w:lang w:val="lv-LV"/>
              </w:rPr>
              <w:t>kārtību</w:t>
            </w:r>
            <w:r>
              <w:rPr>
                <w:lang w:val="lv-LV"/>
              </w:rPr>
              <w:t>, kuru</w:t>
            </w:r>
            <w:r w:rsidRPr="00747998">
              <w:rPr>
                <w:lang w:val="lv-LV"/>
              </w:rPr>
              <w:t xml:space="preserve"> nosaka MK noteikumi Nr. 147 “Noteikumi par profesionālo augu aizsardzības līdzekļu lietotāju, augu aizsardzības līdzekļu lietošanas operatoru, augu aizsardzības līdzekļu pārdevēju un augu aizsardzības konsultantu apmācību un apliecību izsniegšanas kārtību”.</w:t>
            </w:r>
          </w:p>
          <w:p w14:paraId="6AA7E9B9" w14:textId="1A332DD0" w:rsidR="00747998" w:rsidRPr="00747998" w:rsidRDefault="00747998" w:rsidP="00747998">
            <w:pPr>
              <w:pStyle w:val="Paraststmeklis"/>
              <w:spacing w:before="0" w:beforeAutospacing="0" w:after="0" w:afterAutospacing="0"/>
              <w:ind w:left="31"/>
              <w:jc w:val="both"/>
              <w:rPr>
                <w:lang w:val="lv-LV"/>
              </w:rPr>
            </w:pPr>
          </w:p>
        </w:tc>
      </w:tr>
      <w:tr w:rsidR="00577D92" w:rsidRPr="00577D92" w14:paraId="18269E9B" w14:textId="77777777" w:rsidTr="00577D92">
        <w:trPr>
          <w:trHeight w:val="661"/>
        </w:trPr>
        <w:tc>
          <w:tcPr>
            <w:tcW w:w="9493" w:type="dxa"/>
          </w:tcPr>
          <w:p w14:paraId="0D1C77A5" w14:textId="50E5F34F" w:rsidR="00577D92" w:rsidRPr="00577D92" w:rsidRDefault="00747998" w:rsidP="00451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77D92" w:rsidRPr="00577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divu</w:t>
            </w:r>
            <w:r w:rsidR="00577D92" w:rsidRPr="00577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personu </w:t>
            </w:r>
            <w:r w:rsidR="00B66229">
              <w:rPr>
                <w:rFonts w:ascii="Times New Roman" w:hAnsi="Times New Roman" w:cs="Times New Roman"/>
                <w:b/>
                <w:sz w:val="24"/>
                <w:szCs w:val="24"/>
              </w:rPr>
              <w:t>apmācības un apliecību iegūšana</w:t>
            </w:r>
            <w:r w:rsidR="00BE35E5" w:rsidRPr="00577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īsteno</w:t>
            </w:r>
            <w:r w:rsidR="00577D92" w:rsidRPr="00577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līdz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2025.gada 31</w:t>
            </w:r>
            <w:r w:rsidR="008F78B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jūlija</w:t>
            </w:r>
            <w:r w:rsidR="008F78B2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577D92" w:rsidRPr="00577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(ieskaitot).</w:t>
            </w:r>
          </w:p>
        </w:tc>
      </w:tr>
    </w:tbl>
    <w:p w14:paraId="1C9F537D" w14:textId="77777777" w:rsidR="00577D92" w:rsidRPr="00577D92" w:rsidRDefault="00577D92" w:rsidP="00577D92">
      <w:pPr>
        <w:rPr>
          <w:rFonts w:ascii="Times New Roman" w:hAnsi="Times New Roman" w:cs="Times New Roman"/>
          <w:b/>
          <w:i/>
          <w:sz w:val="20"/>
          <w:szCs w:val="24"/>
        </w:rPr>
      </w:pPr>
    </w:p>
    <w:p w14:paraId="71A2FFCB" w14:textId="77777777" w:rsidR="00D81396" w:rsidRPr="00577D92" w:rsidRDefault="00D81396" w:rsidP="00D813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26D86E" w14:textId="77777777" w:rsidR="00D81396" w:rsidRPr="00577D92" w:rsidRDefault="00D81396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EB680D0" w14:textId="77777777" w:rsidR="008C73F2" w:rsidRPr="00577D92" w:rsidRDefault="008C73F2" w:rsidP="001B230B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sectPr w:rsidR="008C73F2" w:rsidRPr="00577D92" w:rsidSect="008C3999">
          <w:pgSz w:w="11906" w:h="16838" w:code="9"/>
          <w:pgMar w:top="1138" w:right="746" w:bottom="1411" w:left="1699" w:header="850" w:footer="115" w:gutter="0"/>
          <w:cols w:space="720"/>
          <w:titlePg/>
          <w:docGrid w:linePitch="360"/>
        </w:sectPr>
      </w:pPr>
    </w:p>
    <w:p w14:paraId="5CE66F21" w14:textId="022D4B83" w:rsidR="001B230B" w:rsidRPr="00577D92" w:rsidRDefault="001B230B" w:rsidP="001B230B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77D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2.pielikums</w:t>
      </w:r>
    </w:p>
    <w:p w14:paraId="0F422340" w14:textId="5FB4D2AC" w:rsidR="001B230B" w:rsidRPr="0030488E" w:rsidRDefault="001B230B" w:rsidP="001B230B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048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 w:rsidR="00F37796"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3048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9029FDE" w14:textId="2D610EE3" w:rsidR="001467E4" w:rsidRPr="001467E4" w:rsidRDefault="001467E4" w:rsidP="00146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1467E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“PAMATAPMĀCĪBA 2. REĢISTRĀCIJAS KLASES AUGU AIZSARDZĪBAS LĪDZEKĻU LIETOTĀJIEM AR APLIECĪBAS IEGŪŠANU”</w:t>
      </w:r>
      <w:r w:rsidR="00E422F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,</w:t>
      </w:r>
    </w:p>
    <w:p w14:paraId="44BBCCF5" w14:textId="1BDE0402" w:rsidR="001467E4" w:rsidRPr="00643F78" w:rsidRDefault="001467E4" w:rsidP="00E42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3F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identifikācijas numurs </w:t>
      </w:r>
      <w:r w:rsidR="00E422F8" w:rsidRPr="00E422F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BNP/CA/2025/44</w:t>
      </w:r>
    </w:p>
    <w:p w14:paraId="30C476EE" w14:textId="7DDD0D10" w:rsidR="008C73F2" w:rsidRPr="00577D92" w:rsidRDefault="008C73F2" w:rsidP="0030488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 w:firstRow="0" w:lastRow="0" w:firstColumn="0" w:lastColumn="0" w:noHBand="0" w:noVBand="0"/>
      </w:tblPr>
      <w:tblGrid>
        <w:gridCol w:w="2189"/>
        <w:gridCol w:w="1350"/>
        <w:gridCol w:w="5625"/>
      </w:tblGrid>
      <w:tr w:rsidR="001B230B" w:rsidRPr="00577D92" w14:paraId="34409410" w14:textId="77777777" w:rsidTr="007D58E0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3DF9AC1" w14:textId="77777777" w:rsidR="001B230B" w:rsidRPr="00577D92" w:rsidRDefault="001B230B" w:rsidP="00412A94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7D92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7D58E0" w:rsidRPr="00577D92" w14:paraId="4D79623D" w14:textId="77777777" w:rsidTr="007D58E0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14:paraId="2C7CFB43" w14:textId="0300C23E" w:rsidR="007D58E0" w:rsidRPr="00577D92" w:rsidRDefault="007D58E0" w:rsidP="007D58E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1BFFDD3" w14:textId="77777777" w:rsidR="007D58E0" w:rsidRPr="00577D92" w:rsidRDefault="007D58E0" w:rsidP="007D58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118BB518" w14:textId="77777777" w:rsidTr="007D58E0">
        <w:trPr>
          <w:cantSplit/>
        </w:trPr>
        <w:tc>
          <w:tcPr>
            <w:tcW w:w="3539" w:type="dxa"/>
            <w:gridSpan w:val="2"/>
          </w:tcPr>
          <w:p w14:paraId="44BAAF27" w14:textId="610E8CF6" w:rsidR="007D58E0" w:rsidRPr="00577D92" w:rsidRDefault="007D58E0" w:rsidP="007D58E0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8DE41B6" w14:textId="77777777" w:rsidR="007D58E0" w:rsidRPr="00577D92" w:rsidRDefault="007D58E0" w:rsidP="007D58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39296F18" w14:textId="77777777" w:rsidTr="007D58E0">
        <w:trPr>
          <w:cantSplit/>
        </w:trPr>
        <w:tc>
          <w:tcPr>
            <w:tcW w:w="3539" w:type="dxa"/>
            <w:gridSpan w:val="2"/>
          </w:tcPr>
          <w:p w14:paraId="37AF0241" w14:textId="475798E9" w:rsidR="007D58E0" w:rsidRPr="00577D92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4FF65BB8" w14:textId="77777777" w:rsidR="007D58E0" w:rsidRPr="00577D92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57C5BBF4" w14:textId="77777777" w:rsidTr="007D58E0">
        <w:trPr>
          <w:cantSplit/>
        </w:trPr>
        <w:tc>
          <w:tcPr>
            <w:tcW w:w="3539" w:type="dxa"/>
            <w:gridSpan w:val="2"/>
          </w:tcPr>
          <w:p w14:paraId="0597CFFA" w14:textId="2B25407C" w:rsidR="007D58E0" w:rsidRPr="00577D92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2C125EA5" w14:textId="77777777" w:rsidR="007D58E0" w:rsidRPr="00577D92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65AB3262" w14:textId="77777777" w:rsidTr="007D58E0">
        <w:trPr>
          <w:cantSplit/>
        </w:trPr>
        <w:tc>
          <w:tcPr>
            <w:tcW w:w="3539" w:type="dxa"/>
            <w:gridSpan w:val="2"/>
          </w:tcPr>
          <w:p w14:paraId="57C85B94" w14:textId="3F84369D" w:rsidR="007D58E0" w:rsidRPr="00577D92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3C6E11BC" w14:textId="77777777" w:rsidR="007D58E0" w:rsidRPr="00577D92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3B567155" w14:textId="77777777" w:rsidTr="007D58E0">
        <w:trPr>
          <w:cantSplit/>
        </w:trPr>
        <w:tc>
          <w:tcPr>
            <w:tcW w:w="3539" w:type="dxa"/>
            <w:gridSpan w:val="2"/>
          </w:tcPr>
          <w:p w14:paraId="73B8D8AD" w14:textId="20889D9D" w:rsidR="007D58E0" w:rsidRPr="00577D92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55D6773" w14:textId="77777777" w:rsidR="007D58E0" w:rsidRPr="00577D92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16776BD7" w14:textId="77777777" w:rsidTr="007D58E0">
        <w:trPr>
          <w:cantSplit/>
        </w:trPr>
        <w:tc>
          <w:tcPr>
            <w:tcW w:w="3539" w:type="dxa"/>
            <w:gridSpan w:val="2"/>
          </w:tcPr>
          <w:p w14:paraId="3EBA18FE" w14:textId="34134622" w:rsidR="007D58E0" w:rsidRPr="00577D92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45D9DB2" w14:textId="77777777" w:rsidR="007D58E0" w:rsidRPr="00577D92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269D23CA" w14:textId="77777777" w:rsidTr="007D58E0">
        <w:trPr>
          <w:cantSplit/>
        </w:trPr>
        <w:tc>
          <w:tcPr>
            <w:tcW w:w="3539" w:type="dxa"/>
            <w:gridSpan w:val="2"/>
          </w:tcPr>
          <w:p w14:paraId="27A558C7" w14:textId="627665BC" w:rsidR="007D58E0" w:rsidRPr="00577D92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D4B8E42" w14:textId="77777777" w:rsidR="007D58E0" w:rsidRPr="00577D92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43C2A704" w14:textId="77777777" w:rsidTr="007D58E0">
        <w:trPr>
          <w:cantSplit/>
          <w:trHeight w:val="633"/>
        </w:trPr>
        <w:tc>
          <w:tcPr>
            <w:tcW w:w="3539" w:type="dxa"/>
            <w:gridSpan w:val="2"/>
          </w:tcPr>
          <w:p w14:paraId="6672AAB4" w14:textId="77777777" w:rsidR="007D58E0" w:rsidRPr="00577D92" w:rsidRDefault="007D58E0" w:rsidP="007D58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92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0F83876C" w14:textId="7A994ED8" w:rsidR="007D58E0" w:rsidRPr="00577D92" w:rsidRDefault="007D58E0" w:rsidP="007D58E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hAnsi="Times New Roman"/>
                <w:sz w:val="24"/>
                <w:szCs w:val="24"/>
              </w:rPr>
              <w:t>(</w:t>
            </w:r>
            <w:r w:rsidRPr="00577D92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577D92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43EF05E9" w14:textId="77777777" w:rsidR="007D58E0" w:rsidRPr="00577D92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1C643CCD" w14:textId="77777777" w:rsidTr="007D58E0">
        <w:trPr>
          <w:cantSplit/>
        </w:trPr>
        <w:tc>
          <w:tcPr>
            <w:tcW w:w="3539" w:type="dxa"/>
            <w:gridSpan w:val="2"/>
          </w:tcPr>
          <w:p w14:paraId="461593A3" w14:textId="77777777" w:rsidR="007D58E0" w:rsidRPr="00577D92" w:rsidRDefault="007D58E0" w:rsidP="007D58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92"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3EF194E2" w14:textId="44CDAEE1" w:rsidR="007D58E0" w:rsidRPr="00577D92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1811B75" w14:textId="77777777" w:rsidR="007D58E0" w:rsidRPr="00577D92" w:rsidRDefault="007D58E0" w:rsidP="007D58E0">
            <w:pPr>
              <w:rPr>
                <w:rFonts w:ascii="Times New Roman" w:hAnsi="Times New Roman"/>
                <w:sz w:val="24"/>
                <w:szCs w:val="24"/>
              </w:rPr>
            </w:pPr>
            <w:r w:rsidRPr="00577D92"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54E97CC4" w14:textId="31073ADC" w:rsidR="007D58E0" w:rsidRPr="00577D92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7D58E0" w:rsidRPr="00577D92" w14:paraId="19150821" w14:textId="77777777" w:rsidTr="007D58E0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14:paraId="4A4A225C" w14:textId="77777777" w:rsidR="007D58E0" w:rsidRPr="00577D92" w:rsidRDefault="007D58E0" w:rsidP="007D58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4028D7A0" w14:textId="77777777" w:rsidTr="007D58E0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E59242" w14:textId="77777777" w:rsidR="007D58E0" w:rsidRPr="00577D92" w:rsidRDefault="007D58E0" w:rsidP="007D58E0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7D92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7D58E0" w:rsidRPr="00577D92" w14:paraId="283D8578" w14:textId="77777777" w:rsidTr="007D58E0">
        <w:trPr>
          <w:cantSplit/>
        </w:trPr>
        <w:tc>
          <w:tcPr>
            <w:tcW w:w="2189" w:type="dxa"/>
          </w:tcPr>
          <w:p w14:paraId="79E4F34F" w14:textId="77777777" w:rsidR="007D58E0" w:rsidRPr="00577D92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5F5703E6" w14:textId="77777777" w:rsidR="007D58E0" w:rsidRPr="00577D92" w:rsidRDefault="007D58E0" w:rsidP="007D5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5FD7BC3F" w14:textId="77777777" w:rsidTr="007D58E0">
        <w:trPr>
          <w:cantSplit/>
        </w:trPr>
        <w:tc>
          <w:tcPr>
            <w:tcW w:w="2189" w:type="dxa"/>
          </w:tcPr>
          <w:p w14:paraId="5B360A2F" w14:textId="77777777" w:rsidR="007D58E0" w:rsidRPr="00577D92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3192C1" w14:textId="77777777" w:rsidR="007D58E0" w:rsidRPr="00577D92" w:rsidRDefault="007D58E0" w:rsidP="007D58E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42908630" w14:textId="77777777" w:rsidTr="007D58E0">
        <w:trPr>
          <w:cantSplit/>
        </w:trPr>
        <w:tc>
          <w:tcPr>
            <w:tcW w:w="2189" w:type="dxa"/>
          </w:tcPr>
          <w:p w14:paraId="725D9753" w14:textId="77777777" w:rsidR="007D58E0" w:rsidRPr="00577D92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832E36" w14:textId="77777777" w:rsidR="007D58E0" w:rsidRPr="00577D92" w:rsidRDefault="007D58E0" w:rsidP="007D5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6EE7CEDB" w14:textId="77777777" w:rsidTr="007D58E0">
        <w:trPr>
          <w:cantSplit/>
        </w:trPr>
        <w:tc>
          <w:tcPr>
            <w:tcW w:w="2189" w:type="dxa"/>
          </w:tcPr>
          <w:p w14:paraId="3D78BE99" w14:textId="77777777" w:rsidR="007D58E0" w:rsidRPr="00577D92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5C34C148" w14:textId="77777777" w:rsidR="007D58E0" w:rsidRPr="00577D92" w:rsidRDefault="007D58E0" w:rsidP="007D5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DF79062" w14:textId="77777777" w:rsidR="001B230B" w:rsidRPr="00577D92" w:rsidRDefault="001B230B" w:rsidP="001B2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6ADDF0" w14:textId="2E9F34A3" w:rsidR="001B230B" w:rsidRPr="00577D92" w:rsidRDefault="001B230B" w:rsidP="008C399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D92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 w:rsidR="00F37796"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577D92">
        <w:rPr>
          <w:rFonts w:ascii="Times New Roman" w:eastAsia="Times New Roman" w:hAnsi="Times New Roman" w:cs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2A11850A" w14:textId="2CEED091" w:rsidR="001B230B" w:rsidRPr="00577D92" w:rsidRDefault="008C73F2" w:rsidP="008C3999">
      <w:pPr>
        <w:spacing w:before="120" w:after="0"/>
        <w:rPr>
          <w:rFonts w:ascii="Times New Roman" w:eastAsia="Calibri" w:hAnsi="Times New Roman" w:cs="Times New Roman"/>
          <w:sz w:val="24"/>
          <w:szCs w:val="24"/>
        </w:rPr>
      </w:pPr>
      <w:r w:rsidRPr="00577D92">
        <w:rPr>
          <w:rFonts w:ascii="Times New Roman" w:eastAsia="Calibri" w:hAnsi="Times New Roman" w:cs="Times New Roman"/>
          <w:sz w:val="24"/>
          <w:szCs w:val="24"/>
        </w:rPr>
        <w:t>A</w:t>
      </w:r>
      <w:r w:rsidR="001B230B" w:rsidRPr="00577D92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 w:rsidR="00F37796">
        <w:rPr>
          <w:rFonts w:ascii="Times New Roman" w:eastAsia="Calibri" w:hAnsi="Times New Roman" w:cs="Times New Roman"/>
          <w:sz w:val="24"/>
          <w:szCs w:val="24"/>
        </w:rPr>
        <w:t>cenu aptaujas</w:t>
      </w:r>
      <w:r w:rsidRPr="00577D92">
        <w:rPr>
          <w:rFonts w:ascii="Times New Roman" w:eastAsia="Calibri" w:hAnsi="Times New Roman" w:cs="Times New Roman"/>
          <w:sz w:val="24"/>
          <w:szCs w:val="24"/>
        </w:rPr>
        <w:t xml:space="preserve"> ietvaros </w:t>
      </w:r>
      <w:r w:rsidR="001B230B" w:rsidRPr="00577D92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14:paraId="7D298F0B" w14:textId="77777777" w:rsidR="001B230B" w:rsidRPr="00577D92" w:rsidRDefault="001B230B" w:rsidP="001B230B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3E61A4F6" w14:textId="77777777" w:rsidR="001B230B" w:rsidRPr="00577D92" w:rsidRDefault="001B230B" w:rsidP="001B23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1B230B" w:rsidRPr="00577D92" w14:paraId="7C9B416D" w14:textId="77777777" w:rsidTr="00412A94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30256E5" w14:textId="77777777" w:rsidR="001B230B" w:rsidRPr="00577D92" w:rsidRDefault="001B230B" w:rsidP="00412A94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7D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4BCC6DC0" w14:textId="77777777" w:rsidR="001B230B" w:rsidRPr="00577D92" w:rsidRDefault="001B230B" w:rsidP="00412A9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B230B" w:rsidRPr="00577D92" w14:paraId="470D468D" w14:textId="77777777" w:rsidTr="00412A94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6B29FB44" w14:textId="77777777" w:rsidR="001B230B" w:rsidRPr="00577D92" w:rsidRDefault="001B230B" w:rsidP="00412A94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7D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44994588" w14:textId="77777777" w:rsidR="001B230B" w:rsidRPr="00577D92" w:rsidRDefault="001B230B" w:rsidP="00412A9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B230B" w:rsidRPr="00577D92" w14:paraId="6E46216B" w14:textId="77777777" w:rsidTr="00412A94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63586863" w14:textId="77777777" w:rsidR="001B230B" w:rsidRPr="00577D92" w:rsidRDefault="001B230B" w:rsidP="00412A94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7D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1A97DA6" w14:textId="77777777" w:rsidR="001B230B" w:rsidRPr="00577D92" w:rsidRDefault="001B230B" w:rsidP="00412A9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B230B" w:rsidRPr="00577D92" w14:paraId="30A77E88" w14:textId="77777777" w:rsidTr="00412A94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37CF717" w14:textId="77777777" w:rsidR="001B230B" w:rsidRPr="00577D92" w:rsidRDefault="001B230B" w:rsidP="00412A94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7D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3C1FF284" w14:textId="77777777" w:rsidR="001B230B" w:rsidRPr="00577D92" w:rsidRDefault="001B230B" w:rsidP="00412A9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24ADF350" w14:textId="77777777" w:rsidR="001B230B" w:rsidRPr="00577D92" w:rsidRDefault="001B230B" w:rsidP="001B2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E1B6243" w14:textId="6B955EA2" w:rsidR="008C73F2" w:rsidRPr="00577D92" w:rsidRDefault="008C73F2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577D9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br w:type="page"/>
      </w:r>
    </w:p>
    <w:p w14:paraId="5C5C52D4" w14:textId="23CFD642" w:rsidR="008C73F2" w:rsidRPr="00577D92" w:rsidRDefault="008C73F2" w:rsidP="001B2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577D9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3.pielikums</w:t>
      </w:r>
    </w:p>
    <w:p w14:paraId="40F1D3B9" w14:textId="0606A733" w:rsidR="00840665" w:rsidRPr="00577D92" w:rsidRDefault="00840665" w:rsidP="00840665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30B67A5" w14:textId="322451CA" w:rsidR="001B230B" w:rsidRPr="0030488E" w:rsidRDefault="001B230B" w:rsidP="001B230B">
      <w:pPr>
        <w:spacing w:before="120" w:after="120" w:line="10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lv-LV"/>
        </w:rPr>
      </w:pPr>
      <w:r w:rsidRPr="0030488E">
        <w:rPr>
          <w:rFonts w:ascii="Times New Roman" w:eastAsia="Times New Roman" w:hAnsi="Times New Roman" w:cs="Times New Roman"/>
          <w:b/>
          <w:caps/>
          <w:sz w:val="28"/>
          <w:szCs w:val="28"/>
          <w:lang w:eastAsia="lv-LV"/>
        </w:rPr>
        <w:t>Finanšu piedāvājums</w:t>
      </w:r>
    </w:p>
    <w:p w14:paraId="2FB6C3AC" w14:textId="7F84D594" w:rsidR="00747998" w:rsidRPr="001467E4" w:rsidRDefault="00747998" w:rsidP="00747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1467E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“PAMATAPMĀCĪBA 2. REĢISTRĀCIJAS KLASES AUGU AIZSARDZĪBAS LĪDZEKĻU LIETOTĀJIEM AR APLIECĪBAS IEGŪŠANU”</w:t>
      </w:r>
      <w:r w:rsidR="00E422F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,</w:t>
      </w:r>
    </w:p>
    <w:p w14:paraId="117D5FF3" w14:textId="730D2F63" w:rsidR="00747998" w:rsidRPr="00643F78" w:rsidRDefault="00747998" w:rsidP="00E42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3F78">
        <w:rPr>
          <w:rFonts w:ascii="Times New Roman" w:eastAsia="Calibri" w:hAnsi="Times New Roman" w:cs="Times New Roman"/>
          <w:b/>
          <w:bCs/>
          <w:sz w:val="24"/>
          <w:szCs w:val="24"/>
        </w:rPr>
        <w:t>identifikācijas numur</w:t>
      </w:r>
      <w:r w:rsidRPr="00E422F8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="00E422F8" w:rsidRPr="00E422F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E422F8" w:rsidRPr="00E422F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BNP/CA/2025/44</w:t>
      </w:r>
    </w:p>
    <w:p w14:paraId="5E99B6CF" w14:textId="16C62463" w:rsidR="0030488E" w:rsidRPr="00577D92" w:rsidRDefault="0030488E" w:rsidP="00304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D826F02" w14:textId="77777777" w:rsidR="00453BCF" w:rsidRPr="00577D92" w:rsidRDefault="00453BCF" w:rsidP="00453BC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D30425B" w14:textId="7072F0A7" w:rsidR="001B230B" w:rsidRPr="00577D92" w:rsidRDefault="000736A4" w:rsidP="001B230B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</w:pPr>
      <w:r w:rsidRPr="00577D92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  <w:t xml:space="preserve">Pretendents </w:t>
      </w:r>
      <w:r w:rsidR="001B230B" w:rsidRPr="00577D92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  <w:t xml:space="preserve">____________________________________ </w:t>
      </w:r>
    </w:p>
    <w:p w14:paraId="2F6E648B" w14:textId="48588499" w:rsidR="001B230B" w:rsidRPr="00577D92" w:rsidRDefault="001B230B" w:rsidP="001B230B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</w:pPr>
      <w:proofErr w:type="spellStart"/>
      <w:r w:rsidRPr="00577D92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  <w:t>Reģ</w:t>
      </w:r>
      <w:proofErr w:type="spellEnd"/>
      <w:r w:rsidRPr="00577D92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  <w:t>. Nr. _________________________________________</w:t>
      </w:r>
    </w:p>
    <w:p w14:paraId="3913E6EA" w14:textId="40F81A8F" w:rsidR="001B230B" w:rsidRPr="00012743" w:rsidRDefault="001B230B" w:rsidP="00E422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77D9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Iepazinies ar </w:t>
      </w:r>
      <w:r w:rsidR="00F37796">
        <w:rPr>
          <w:rFonts w:ascii="Times New Roman" w:eastAsia="Times New Roman" w:hAnsi="Times New Roman" w:cs="Times New Roman"/>
          <w:sz w:val="24"/>
          <w:szCs w:val="24"/>
          <w:lang w:eastAsia="lv-LV"/>
        </w:rPr>
        <w:t>cenu aptaujas</w:t>
      </w:r>
      <w:r w:rsidRPr="00577D9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747998" w:rsidRPr="00747998">
        <w:rPr>
          <w:rFonts w:ascii="Times New Roman" w:eastAsia="Times New Roman" w:hAnsi="Times New Roman" w:cs="Times New Roman"/>
          <w:sz w:val="24"/>
          <w:szCs w:val="24"/>
          <w:lang w:eastAsia="lv-LV"/>
        </w:rPr>
        <w:t>“PAMATAPMĀCĪBA 2. REĢISTRĀCIJAS KLASES AUGU AIZSARDZĪBAS LĪDZEKĻU LIETOTĀJIEM AR APLIECĪBAS IEGŪŠANU”</w:t>
      </w:r>
      <w:r w:rsidR="0074799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747998" w:rsidRPr="0074799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identifikācijas numurs </w:t>
      </w:r>
      <w:r w:rsidR="00E422F8" w:rsidRPr="00E422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v-LV"/>
        </w:rPr>
        <w:t>BNP/CA/2025/44</w:t>
      </w:r>
      <w:r w:rsidR="006746BE" w:rsidRPr="00E422F8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6746BE" w:rsidRPr="00577D9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012743" w:rsidRPr="00012743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noteikumiem un Tehnisko specifikāciju</w:t>
      </w:r>
      <w:r w:rsidRPr="00577D9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piedāvāju veikt </w:t>
      </w:r>
      <w:r w:rsidR="00012743" w:rsidRPr="00012743">
        <w:rPr>
          <w:rFonts w:ascii="Times New Roman" w:eastAsia="Times New Roman" w:hAnsi="Times New Roman" w:cs="Times New Roman"/>
          <w:sz w:val="24"/>
          <w:szCs w:val="24"/>
          <w:lang w:eastAsia="lv-LV"/>
        </w:rPr>
        <w:t>minēto pakalpojumu par šādu līgumcenu</w:t>
      </w:r>
      <w:r w:rsidRPr="00577D92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4B8E5E3F" w14:textId="77777777" w:rsidR="001B230B" w:rsidRPr="00577D92" w:rsidRDefault="001B230B" w:rsidP="001B230B">
      <w:pPr>
        <w:tabs>
          <w:tab w:val="left" w:pos="567"/>
        </w:tabs>
        <w:autoSpaceDN w:val="0"/>
        <w:spacing w:after="60" w:line="240" w:lineRule="auto"/>
        <w:ind w:right="23"/>
        <w:jc w:val="both"/>
        <w:rPr>
          <w:rFonts w:ascii="Times New Roman" w:eastAsia="Calibri" w:hAnsi="Times New Roman" w:cs="Times New Roman"/>
          <w:szCs w:val="24"/>
          <w:lang w:eastAsia="lv-LV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7"/>
        <w:gridCol w:w="1944"/>
        <w:gridCol w:w="1448"/>
        <w:gridCol w:w="2095"/>
      </w:tblGrid>
      <w:tr w:rsidR="00B66E96" w:rsidRPr="00577D92" w14:paraId="1AAE4282" w14:textId="77777777" w:rsidTr="0030488E">
        <w:trPr>
          <w:trHeight w:val="433"/>
          <w:jc w:val="center"/>
        </w:trPr>
        <w:tc>
          <w:tcPr>
            <w:tcW w:w="2064" w:type="pct"/>
            <w:shd w:val="clear" w:color="auto" w:fill="BFBFBF" w:themeFill="background1" w:themeFillShade="BF"/>
            <w:vAlign w:val="center"/>
          </w:tcPr>
          <w:p w14:paraId="2FC27C6A" w14:textId="57C88C58" w:rsidR="00B66E96" w:rsidRPr="00577D92" w:rsidRDefault="00B66E96" w:rsidP="00AE1FD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Preces nosaukums</w:t>
            </w:r>
          </w:p>
        </w:tc>
        <w:tc>
          <w:tcPr>
            <w:tcW w:w="1040" w:type="pct"/>
            <w:shd w:val="clear" w:color="auto" w:fill="BFBFBF" w:themeFill="background1" w:themeFillShade="BF"/>
            <w:vAlign w:val="center"/>
          </w:tcPr>
          <w:p w14:paraId="5266E7DB" w14:textId="1BD8EB2A" w:rsidR="00B66E96" w:rsidRPr="00577D92" w:rsidRDefault="00B66E96" w:rsidP="00B66E9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Cena, EUR bez PVN</w:t>
            </w:r>
          </w:p>
        </w:tc>
        <w:tc>
          <w:tcPr>
            <w:tcW w:w="775" w:type="pct"/>
            <w:shd w:val="clear" w:color="auto" w:fill="BFBFBF" w:themeFill="background1" w:themeFillShade="BF"/>
            <w:vAlign w:val="center"/>
          </w:tcPr>
          <w:p w14:paraId="47B06A1D" w14:textId="4A8DC821" w:rsidR="00B66E96" w:rsidRPr="00577D92" w:rsidRDefault="00B66E96" w:rsidP="00AE1FD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PVN __ %, EUR*</w:t>
            </w:r>
            <w:r w:rsidR="008A01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121" w:type="pct"/>
            <w:shd w:val="clear" w:color="auto" w:fill="BFBFBF" w:themeFill="background1" w:themeFillShade="BF"/>
            <w:vAlign w:val="center"/>
          </w:tcPr>
          <w:p w14:paraId="55E3AE9B" w14:textId="43A3B9E0" w:rsidR="00B66E96" w:rsidRPr="00577D92" w:rsidRDefault="008A4AA5" w:rsidP="00AE1FD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Cena</w:t>
            </w:r>
            <w:r w:rsidR="00B66E96" w:rsidRPr="00577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EUR ar PVN*</w:t>
            </w:r>
          </w:p>
        </w:tc>
      </w:tr>
      <w:tr w:rsidR="00B66E96" w:rsidRPr="00577D92" w14:paraId="13DF165F" w14:textId="77777777" w:rsidTr="0030488E">
        <w:trPr>
          <w:trHeight w:val="399"/>
          <w:jc w:val="center"/>
        </w:trPr>
        <w:tc>
          <w:tcPr>
            <w:tcW w:w="2064" w:type="pct"/>
            <w:shd w:val="clear" w:color="auto" w:fill="auto"/>
            <w:vAlign w:val="center"/>
          </w:tcPr>
          <w:p w14:paraId="2A3A32AB" w14:textId="3C2AA1CB" w:rsidR="00EA09AC" w:rsidRPr="00577D92" w:rsidRDefault="00EA09AC" w:rsidP="00EA09AC">
            <w:pPr>
              <w:tabs>
                <w:tab w:val="left" w:pos="31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0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Pamatapmācība</w:t>
            </w:r>
            <w:proofErr w:type="spellEnd"/>
            <w:r w:rsidRPr="00EA0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09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2.reģistrācijas klases augu aizsardzības līdzekļu lietošanā </w:t>
            </w:r>
            <w:r w:rsidRPr="00EA09AC">
              <w:rPr>
                <w:rFonts w:ascii="Times New Roman" w:eastAsia="Calibri" w:hAnsi="Times New Roman" w:cs="Times New Roman"/>
                <w:sz w:val="24"/>
                <w:szCs w:val="24"/>
              </w:rPr>
              <w:t>(27 stundas apmācība + 3 stundas VAAD eksāmens)</w:t>
            </w:r>
            <w:r w:rsidRPr="00EA09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0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(divām) personām </w:t>
            </w:r>
            <w:r w:rsidRPr="00EA09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(mācību maksā iekļauta valsts nodeva par VAAD testu un apliecību)</w:t>
            </w:r>
            <w:r w:rsidR="008A01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*</w:t>
            </w:r>
            <w:r w:rsidRPr="00EA0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0" w:type="pct"/>
            <w:vAlign w:val="center"/>
          </w:tcPr>
          <w:p w14:paraId="1A6C69AA" w14:textId="4F73496B" w:rsidR="00B66E96" w:rsidRPr="00577D92" w:rsidRDefault="00B66E96" w:rsidP="000736A4">
            <w:pPr>
              <w:tabs>
                <w:tab w:val="left" w:pos="31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vAlign w:val="center"/>
          </w:tcPr>
          <w:p w14:paraId="423FD9BA" w14:textId="77777777" w:rsidR="00B66E96" w:rsidRPr="00577D92" w:rsidRDefault="00B66E96" w:rsidP="000736A4">
            <w:pPr>
              <w:tabs>
                <w:tab w:val="left" w:pos="31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pct"/>
            <w:vAlign w:val="center"/>
          </w:tcPr>
          <w:p w14:paraId="26909634" w14:textId="77777777" w:rsidR="00B66E96" w:rsidRPr="00577D92" w:rsidRDefault="00B66E96" w:rsidP="000736A4">
            <w:pPr>
              <w:tabs>
                <w:tab w:val="left" w:pos="31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8A86788" w14:textId="43C56A1C" w:rsidR="008A019C" w:rsidRDefault="008A019C" w:rsidP="001B230B">
      <w:pPr>
        <w:tabs>
          <w:tab w:val="left" w:pos="567"/>
        </w:tabs>
        <w:autoSpaceDN w:val="0"/>
        <w:spacing w:before="120" w:after="0" w:line="240" w:lineRule="auto"/>
        <w:ind w:right="23"/>
        <w:jc w:val="both"/>
        <w:rPr>
          <w:rFonts w:ascii="Times New Roman" w:eastAsia="Calibri" w:hAnsi="Times New Roman" w:cs="Times New Roman"/>
          <w:i/>
          <w:szCs w:val="24"/>
          <w:lang w:eastAsia="lv-LV"/>
        </w:rPr>
      </w:pPr>
      <w:r>
        <w:rPr>
          <w:rFonts w:ascii="Times New Roman" w:eastAsia="Calibri" w:hAnsi="Times New Roman" w:cs="Times New Roman"/>
          <w:i/>
          <w:szCs w:val="24"/>
          <w:lang w:eastAsia="lv-LV"/>
        </w:rPr>
        <w:t xml:space="preserve">* </w:t>
      </w:r>
      <w:r w:rsidRPr="008A019C">
        <w:rPr>
          <w:rFonts w:ascii="Times New Roman" w:eastAsia="Calibri" w:hAnsi="Times New Roman" w:cs="Times New Roman"/>
          <w:i/>
          <w:szCs w:val="24"/>
          <w:lang w:eastAsia="lv-LV"/>
        </w:rPr>
        <w:t>Izcenojum</w:t>
      </w:r>
      <w:r>
        <w:rPr>
          <w:rFonts w:ascii="Times New Roman" w:eastAsia="Calibri" w:hAnsi="Times New Roman" w:cs="Times New Roman"/>
          <w:i/>
          <w:szCs w:val="24"/>
          <w:lang w:eastAsia="lv-LV"/>
        </w:rPr>
        <w:t>u sniegt</w:t>
      </w:r>
      <w:r w:rsidRPr="008A019C">
        <w:rPr>
          <w:rFonts w:ascii="Times New Roman" w:eastAsia="Calibri" w:hAnsi="Times New Roman" w:cs="Times New Roman"/>
          <w:i/>
          <w:szCs w:val="24"/>
          <w:lang w:eastAsia="lv-LV"/>
        </w:rPr>
        <w:t xml:space="preserve"> par pilnu pakalpojumu </w:t>
      </w:r>
      <w:r>
        <w:rPr>
          <w:rFonts w:ascii="Times New Roman" w:eastAsia="Calibri" w:hAnsi="Times New Roman" w:cs="Times New Roman"/>
          <w:i/>
          <w:szCs w:val="24"/>
          <w:lang w:eastAsia="lv-LV"/>
        </w:rPr>
        <w:t>2 (</w:t>
      </w:r>
      <w:r w:rsidRPr="008A019C">
        <w:rPr>
          <w:rFonts w:ascii="Times New Roman" w:eastAsia="Calibri" w:hAnsi="Times New Roman" w:cs="Times New Roman"/>
          <w:i/>
          <w:szCs w:val="24"/>
          <w:lang w:eastAsia="lv-LV"/>
        </w:rPr>
        <w:t>divām</w:t>
      </w:r>
      <w:r>
        <w:rPr>
          <w:rFonts w:ascii="Times New Roman" w:eastAsia="Calibri" w:hAnsi="Times New Roman" w:cs="Times New Roman"/>
          <w:i/>
          <w:szCs w:val="24"/>
          <w:lang w:eastAsia="lv-LV"/>
        </w:rPr>
        <w:t>)</w:t>
      </w:r>
      <w:r w:rsidRPr="008A019C">
        <w:rPr>
          <w:rFonts w:ascii="Times New Roman" w:eastAsia="Calibri" w:hAnsi="Times New Roman" w:cs="Times New Roman"/>
          <w:i/>
          <w:szCs w:val="24"/>
          <w:lang w:eastAsia="lv-LV"/>
        </w:rPr>
        <w:t xml:space="preserve"> personām</w:t>
      </w:r>
    </w:p>
    <w:p w14:paraId="7069E6F1" w14:textId="040FAE8F" w:rsidR="001B230B" w:rsidRPr="00577D92" w:rsidRDefault="001B230B" w:rsidP="001B230B">
      <w:pPr>
        <w:tabs>
          <w:tab w:val="left" w:pos="567"/>
        </w:tabs>
        <w:autoSpaceDN w:val="0"/>
        <w:spacing w:before="120" w:after="0" w:line="240" w:lineRule="auto"/>
        <w:ind w:right="23"/>
        <w:jc w:val="both"/>
        <w:rPr>
          <w:rFonts w:ascii="Times New Roman" w:eastAsia="Calibri" w:hAnsi="Times New Roman" w:cs="Times New Roman"/>
          <w:i/>
          <w:szCs w:val="24"/>
          <w:lang w:eastAsia="lv-LV"/>
        </w:rPr>
      </w:pPr>
      <w:r w:rsidRPr="00577D92">
        <w:rPr>
          <w:rFonts w:ascii="Times New Roman" w:eastAsia="Calibri" w:hAnsi="Times New Roman" w:cs="Times New Roman"/>
          <w:i/>
          <w:szCs w:val="24"/>
          <w:lang w:eastAsia="lv-LV"/>
        </w:rPr>
        <w:t>*</w:t>
      </w:r>
      <w:r w:rsidR="008A019C">
        <w:rPr>
          <w:rFonts w:ascii="Times New Roman" w:eastAsia="Calibri" w:hAnsi="Times New Roman" w:cs="Times New Roman"/>
          <w:i/>
          <w:szCs w:val="24"/>
          <w:lang w:eastAsia="lv-LV"/>
        </w:rPr>
        <w:t>*</w:t>
      </w:r>
      <w:r w:rsidRPr="00577D92">
        <w:rPr>
          <w:rFonts w:ascii="Times New Roman" w:eastAsia="Calibri" w:hAnsi="Times New Roman" w:cs="Times New Roman"/>
          <w:i/>
          <w:szCs w:val="24"/>
          <w:lang w:eastAsia="lv-LV"/>
        </w:rPr>
        <w:t>Norāda, ja pretendents ir PVN maksātājs</w:t>
      </w:r>
    </w:p>
    <w:p w14:paraId="29CDA0BE" w14:textId="77777777" w:rsidR="001B230B" w:rsidRPr="00577D92" w:rsidRDefault="001B230B" w:rsidP="001B230B">
      <w:pPr>
        <w:tabs>
          <w:tab w:val="left" w:pos="567"/>
        </w:tabs>
        <w:autoSpaceDN w:val="0"/>
        <w:spacing w:after="60" w:line="240" w:lineRule="auto"/>
        <w:ind w:right="23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509C4FCC" w14:textId="46B16E83" w:rsidR="001B230B" w:rsidRPr="00577D92" w:rsidRDefault="0030488E" w:rsidP="00012743">
      <w:pPr>
        <w:tabs>
          <w:tab w:val="left" w:pos="567"/>
        </w:tabs>
        <w:autoSpaceDN w:val="0"/>
        <w:spacing w:after="6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="00B66E96" w:rsidRPr="00577D92">
        <w:rPr>
          <w:rFonts w:ascii="Times New Roman" w:eastAsia="Calibri" w:hAnsi="Times New Roman" w:cs="Times New Roman"/>
          <w:sz w:val="24"/>
          <w:szCs w:val="24"/>
          <w:lang w:eastAsia="lv-LV"/>
        </w:rPr>
        <w:t>Apliecinu, ka piedāvātajā līgum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cenā</w:t>
      </w:r>
      <w:r w:rsidR="00B66E96" w:rsidRPr="00577D9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iekļautas visas izmaksas, kas saistītas ar </w:t>
      </w:r>
      <w:r w:rsidR="00F37796">
        <w:rPr>
          <w:rFonts w:ascii="Times New Roman" w:eastAsia="Calibri" w:hAnsi="Times New Roman" w:cs="Times New Roman"/>
          <w:sz w:val="24"/>
          <w:szCs w:val="24"/>
          <w:lang w:eastAsia="lv-LV"/>
        </w:rPr>
        <w:t>cenu aptaujā</w:t>
      </w:r>
      <w:r w:rsidR="00B66E96" w:rsidRPr="00577D9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noteiktā p</w:t>
      </w:r>
      <w:r w:rsidR="00012743">
        <w:rPr>
          <w:rFonts w:ascii="Times New Roman" w:eastAsia="Calibri" w:hAnsi="Times New Roman" w:cs="Times New Roman"/>
          <w:sz w:val="24"/>
          <w:szCs w:val="24"/>
          <w:lang w:eastAsia="lv-LV"/>
        </w:rPr>
        <w:t>akalpojuma</w:t>
      </w:r>
      <w:r w:rsidR="00B66E96" w:rsidRPr="00577D9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līguma saistību izpildi</w:t>
      </w:r>
      <w:r w:rsidR="00012743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012743" w:rsidRPr="00012743">
        <w:t xml:space="preserve"> </w:t>
      </w:r>
      <w:r w:rsidR="00012743" w:rsidRPr="00012743">
        <w:rPr>
          <w:rFonts w:ascii="Times New Roman" w:eastAsia="Calibri" w:hAnsi="Times New Roman" w:cs="Times New Roman"/>
          <w:sz w:val="24"/>
          <w:szCs w:val="24"/>
          <w:lang w:eastAsia="lv-LV"/>
        </w:rPr>
        <w:t>tai skaitā iespējamie sadārdzinājumi un visi riski.</w:t>
      </w:r>
    </w:p>
    <w:p w14:paraId="17AE167C" w14:textId="77777777" w:rsidR="001B230B" w:rsidRPr="00577D92" w:rsidRDefault="001B230B" w:rsidP="001B230B">
      <w:pPr>
        <w:spacing w:after="0" w:line="240" w:lineRule="auto"/>
        <w:ind w:left="240" w:hanging="24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CA15091" w14:textId="77777777" w:rsidR="001B230B" w:rsidRPr="00577D92" w:rsidRDefault="001B230B" w:rsidP="001B2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1B230B" w:rsidRPr="00577D92" w14:paraId="36D04764" w14:textId="77777777" w:rsidTr="00412A94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239C8306" w14:textId="77777777" w:rsidR="001B230B" w:rsidRPr="00577D92" w:rsidRDefault="001B230B" w:rsidP="001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77D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465B476F" w14:textId="77777777" w:rsidR="001B230B" w:rsidRPr="00577D92" w:rsidRDefault="001B230B" w:rsidP="001B2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1B230B" w:rsidRPr="00577D92" w14:paraId="495A6007" w14:textId="77777777" w:rsidTr="00412A94">
        <w:trPr>
          <w:trHeight w:val="435"/>
        </w:trPr>
        <w:tc>
          <w:tcPr>
            <w:tcW w:w="324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F4F878A" w14:textId="77777777" w:rsidR="001B230B" w:rsidRPr="00577D92" w:rsidRDefault="001B230B" w:rsidP="001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77D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Amata nosaukums:</w:t>
            </w:r>
          </w:p>
        </w:tc>
        <w:tc>
          <w:tcPr>
            <w:tcW w:w="4879" w:type="dxa"/>
            <w:tcBorders>
              <w:bottom w:val="single" w:sz="4" w:space="0" w:color="auto"/>
            </w:tcBorders>
            <w:vAlign w:val="center"/>
          </w:tcPr>
          <w:p w14:paraId="590FAC85" w14:textId="77777777" w:rsidR="001B230B" w:rsidRPr="00577D92" w:rsidRDefault="001B230B" w:rsidP="001B2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1B230B" w:rsidRPr="00577D92" w14:paraId="220C5BD0" w14:textId="77777777" w:rsidTr="00412A94">
        <w:trPr>
          <w:trHeight w:val="43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22D418" w14:textId="77777777" w:rsidR="001B230B" w:rsidRPr="00577D92" w:rsidRDefault="001B230B" w:rsidP="001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77D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779B" w14:textId="77777777" w:rsidR="001B230B" w:rsidRPr="00577D92" w:rsidRDefault="001B230B" w:rsidP="001B2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1B230B" w:rsidRPr="00577D92" w14:paraId="4FF3699C" w14:textId="77777777" w:rsidTr="00412A94">
        <w:trPr>
          <w:trHeight w:val="43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2B009F" w14:textId="77777777" w:rsidR="001B230B" w:rsidRPr="00577D92" w:rsidRDefault="001B230B" w:rsidP="001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77D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Datums: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A73B" w14:textId="77777777" w:rsidR="001B230B" w:rsidRPr="00577D92" w:rsidRDefault="001B230B" w:rsidP="001B2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1B230B" w:rsidRPr="00577D92" w14:paraId="26C67D10" w14:textId="77777777" w:rsidTr="00412A94">
        <w:trPr>
          <w:trHeight w:val="435"/>
        </w:trPr>
        <w:tc>
          <w:tcPr>
            <w:tcW w:w="81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76415" w14:textId="77777777" w:rsidR="001B230B" w:rsidRPr="00577D92" w:rsidRDefault="001B230B" w:rsidP="001B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2A374E60" w14:textId="77777777" w:rsidR="001B230B" w:rsidRPr="00577D92" w:rsidRDefault="001B230B" w:rsidP="001B230B">
            <w:pPr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0CF6E8EA" w14:textId="77777777" w:rsidR="001C1E7C" w:rsidRPr="00577D92" w:rsidRDefault="001C1E7C"/>
    <w:sectPr w:rsidR="001C1E7C" w:rsidRPr="00577D92" w:rsidSect="008C73F2">
      <w:pgSz w:w="11906" w:h="16838" w:code="9"/>
      <w:pgMar w:top="1134" w:right="85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F072A" w14:textId="77777777" w:rsidR="00521907" w:rsidRDefault="00521907">
      <w:pPr>
        <w:spacing w:after="0" w:line="240" w:lineRule="auto"/>
      </w:pPr>
      <w:r>
        <w:separator/>
      </w:r>
    </w:p>
  </w:endnote>
  <w:endnote w:type="continuationSeparator" w:id="0">
    <w:p w14:paraId="09BDAD3F" w14:textId="77777777" w:rsidR="00521907" w:rsidRDefault="0052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09BD7" w14:textId="77777777" w:rsidR="00374220" w:rsidRDefault="00374220" w:rsidP="00814722">
    <w:pPr>
      <w:pStyle w:val="Kjene"/>
      <w:jc w:val="center"/>
      <w:rPr>
        <w:lang w:val="lv-LV"/>
      </w:rPr>
    </w:pPr>
  </w:p>
  <w:p w14:paraId="23371AAD" w14:textId="5C938B91" w:rsidR="0028030D" w:rsidRDefault="002A1CAA" w:rsidP="00814722">
    <w:pPr>
      <w:pStyle w:val="Kjene"/>
      <w:jc w:val="center"/>
    </w:pPr>
    <w:r w:rsidRPr="009759F0">
      <w:fldChar w:fldCharType="begin"/>
    </w:r>
    <w:r w:rsidRPr="009759F0">
      <w:instrText xml:space="preserve"> PAGE   \* MERGEFORMAT </w:instrText>
    </w:r>
    <w:r w:rsidRPr="009759F0">
      <w:fldChar w:fldCharType="separate"/>
    </w:r>
    <w:r w:rsidR="00CC6498">
      <w:rPr>
        <w:noProof/>
      </w:rPr>
      <w:t>2</w:t>
    </w:r>
    <w:r w:rsidRPr="009759F0">
      <w:fldChar w:fldCharType="end"/>
    </w:r>
  </w:p>
  <w:p w14:paraId="314820D7" w14:textId="2D5A4798" w:rsidR="00374220" w:rsidRPr="00374220" w:rsidRDefault="00374220" w:rsidP="00374220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14:paraId="7367317F" w14:textId="77777777" w:rsidR="0028030D" w:rsidRDefault="002803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AB72F" w14:textId="77777777" w:rsidR="00374220" w:rsidRDefault="00374220" w:rsidP="00374220">
    <w:pPr>
      <w:spacing w:after="0" w:line="240" w:lineRule="auto"/>
      <w:jc w:val="center"/>
      <w:rPr>
        <w:rFonts w:ascii="Times New Roman" w:hAnsi="Times New Roman" w:cs="Times New Roman"/>
      </w:rPr>
    </w:pPr>
  </w:p>
  <w:p w14:paraId="1B82CA5F" w14:textId="520F4CB1" w:rsidR="00374220" w:rsidRPr="00374220" w:rsidRDefault="00374220">
    <w:pPr>
      <w:pStyle w:val="Kjene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F6E10" w14:textId="77777777" w:rsidR="00521907" w:rsidRDefault="00521907">
      <w:pPr>
        <w:spacing w:after="0" w:line="240" w:lineRule="auto"/>
      </w:pPr>
      <w:r>
        <w:separator/>
      </w:r>
    </w:p>
  </w:footnote>
  <w:footnote w:type="continuationSeparator" w:id="0">
    <w:p w14:paraId="5C8494AF" w14:textId="77777777" w:rsidR="00521907" w:rsidRDefault="00521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4FE69" w14:textId="761E1D96" w:rsidR="006746BE" w:rsidRPr="006746BE" w:rsidRDefault="006746BE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val="ru-RU" w:eastAsia="lv-LV"/>
      </w:rPr>
    </w:pPr>
  </w:p>
  <w:p w14:paraId="0D0BC83E" w14:textId="77777777" w:rsidR="006746BE" w:rsidRDefault="006746B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BAAC" w14:textId="52A03390" w:rsidR="0028030D" w:rsidRPr="006746BE" w:rsidRDefault="0028030D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027D6F"/>
    <w:multiLevelType w:val="hybridMultilevel"/>
    <w:tmpl w:val="9BE04B08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D2D3CAC"/>
    <w:multiLevelType w:val="multilevel"/>
    <w:tmpl w:val="0ECC2BB4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1E2EE5"/>
    <w:multiLevelType w:val="multilevel"/>
    <w:tmpl w:val="AC6C39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7" w15:restartNumberingAfterBreak="0">
    <w:nsid w:val="37671FAE"/>
    <w:multiLevelType w:val="hybridMultilevel"/>
    <w:tmpl w:val="3E86FDA6"/>
    <w:lvl w:ilvl="0" w:tplc="524A3264">
      <w:start w:val="1"/>
      <w:numFmt w:val="decimal"/>
      <w:lvlText w:val="%1."/>
      <w:lvlJc w:val="left"/>
      <w:pPr>
        <w:ind w:left="720" w:hanging="360"/>
      </w:pPr>
      <w:rPr>
        <w:rFonts w:hint="default"/>
        <w:lang w:val="lv-LV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92554"/>
    <w:multiLevelType w:val="hybridMultilevel"/>
    <w:tmpl w:val="72D497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07119"/>
    <w:multiLevelType w:val="multilevel"/>
    <w:tmpl w:val="91389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7BD3932"/>
    <w:multiLevelType w:val="hybridMultilevel"/>
    <w:tmpl w:val="09A2D5F4"/>
    <w:lvl w:ilvl="0" w:tplc="7712691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DB7B3F"/>
    <w:multiLevelType w:val="hybridMultilevel"/>
    <w:tmpl w:val="8D6A91DE"/>
    <w:lvl w:ilvl="0" w:tplc="7ACEC1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9D4109A">
      <w:start w:val="21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274FF"/>
    <w:multiLevelType w:val="multilevel"/>
    <w:tmpl w:val="6F9E8F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24A4D0E"/>
    <w:multiLevelType w:val="multilevel"/>
    <w:tmpl w:val="433601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6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56431396">
    <w:abstractNumId w:val="12"/>
  </w:num>
  <w:num w:numId="2" w16cid:durableId="1883133305">
    <w:abstractNumId w:val="14"/>
  </w:num>
  <w:num w:numId="3" w16cid:durableId="801852890">
    <w:abstractNumId w:val="9"/>
  </w:num>
  <w:num w:numId="4" w16cid:durableId="738407719">
    <w:abstractNumId w:val="11"/>
  </w:num>
  <w:num w:numId="5" w16cid:durableId="1872566853">
    <w:abstractNumId w:val="5"/>
  </w:num>
  <w:num w:numId="6" w16cid:durableId="462508337">
    <w:abstractNumId w:val="0"/>
  </w:num>
  <w:num w:numId="7" w16cid:durableId="421951064">
    <w:abstractNumId w:val="6"/>
  </w:num>
  <w:num w:numId="8" w16cid:durableId="124543513">
    <w:abstractNumId w:val="4"/>
  </w:num>
  <w:num w:numId="9" w16cid:durableId="1039234836">
    <w:abstractNumId w:val="10"/>
  </w:num>
  <w:num w:numId="10" w16cid:durableId="543178547">
    <w:abstractNumId w:val="16"/>
  </w:num>
  <w:num w:numId="11" w16cid:durableId="1191257565">
    <w:abstractNumId w:val="15"/>
  </w:num>
  <w:num w:numId="12" w16cid:durableId="2103407936">
    <w:abstractNumId w:val="3"/>
  </w:num>
  <w:num w:numId="13" w16cid:durableId="1646006066">
    <w:abstractNumId w:val="7"/>
  </w:num>
  <w:num w:numId="14" w16cid:durableId="30611903">
    <w:abstractNumId w:val="1"/>
  </w:num>
  <w:num w:numId="15" w16cid:durableId="883954814">
    <w:abstractNumId w:val="8"/>
  </w:num>
  <w:num w:numId="16" w16cid:durableId="82177291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8399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0B"/>
    <w:rsid w:val="00012743"/>
    <w:rsid w:val="00060A25"/>
    <w:rsid w:val="00063F70"/>
    <w:rsid w:val="000736A4"/>
    <w:rsid w:val="00082D9F"/>
    <w:rsid w:val="000A35E0"/>
    <w:rsid w:val="001467E4"/>
    <w:rsid w:val="001561A6"/>
    <w:rsid w:val="00180FC7"/>
    <w:rsid w:val="00195736"/>
    <w:rsid w:val="001A3586"/>
    <w:rsid w:val="001A657E"/>
    <w:rsid w:val="001B230B"/>
    <w:rsid w:val="001B5F7F"/>
    <w:rsid w:val="001C1E7C"/>
    <w:rsid w:val="002178FF"/>
    <w:rsid w:val="00226E5A"/>
    <w:rsid w:val="00257551"/>
    <w:rsid w:val="00257A26"/>
    <w:rsid w:val="00273FC4"/>
    <w:rsid w:val="0028030D"/>
    <w:rsid w:val="0029002D"/>
    <w:rsid w:val="002919BA"/>
    <w:rsid w:val="002A1CAA"/>
    <w:rsid w:val="002D1072"/>
    <w:rsid w:val="002E4BD8"/>
    <w:rsid w:val="0030488E"/>
    <w:rsid w:val="003156CB"/>
    <w:rsid w:val="003405CC"/>
    <w:rsid w:val="00374220"/>
    <w:rsid w:val="003A06DE"/>
    <w:rsid w:val="003C6A9E"/>
    <w:rsid w:val="003E0C2C"/>
    <w:rsid w:val="00410BF6"/>
    <w:rsid w:val="00420D12"/>
    <w:rsid w:val="004468F3"/>
    <w:rsid w:val="00451614"/>
    <w:rsid w:val="00453BCF"/>
    <w:rsid w:val="004C49B1"/>
    <w:rsid w:val="00512080"/>
    <w:rsid w:val="00520DDD"/>
    <w:rsid w:val="00521907"/>
    <w:rsid w:val="00545725"/>
    <w:rsid w:val="00575799"/>
    <w:rsid w:val="00577D92"/>
    <w:rsid w:val="00580531"/>
    <w:rsid w:val="005B0787"/>
    <w:rsid w:val="005C75E6"/>
    <w:rsid w:val="005D15F3"/>
    <w:rsid w:val="005D674D"/>
    <w:rsid w:val="005F30F0"/>
    <w:rsid w:val="0061502F"/>
    <w:rsid w:val="00643F78"/>
    <w:rsid w:val="006746BE"/>
    <w:rsid w:val="006C2D85"/>
    <w:rsid w:val="006C5976"/>
    <w:rsid w:val="006E28DA"/>
    <w:rsid w:val="00747998"/>
    <w:rsid w:val="00755DEB"/>
    <w:rsid w:val="0076065D"/>
    <w:rsid w:val="007D58E0"/>
    <w:rsid w:val="007D5AD6"/>
    <w:rsid w:val="007D5B85"/>
    <w:rsid w:val="00822A8B"/>
    <w:rsid w:val="00840665"/>
    <w:rsid w:val="008451B0"/>
    <w:rsid w:val="00854A4D"/>
    <w:rsid w:val="0089587E"/>
    <w:rsid w:val="008A019C"/>
    <w:rsid w:val="008A21B8"/>
    <w:rsid w:val="008A4AA5"/>
    <w:rsid w:val="008B49B6"/>
    <w:rsid w:val="008B7290"/>
    <w:rsid w:val="008C0D3E"/>
    <w:rsid w:val="008C3999"/>
    <w:rsid w:val="008C73F2"/>
    <w:rsid w:val="008D4C52"/>
    <w:rsid w:val="008F78B2"/>
    <w:rsid w:val="00964877"/>
    <w:rsid w:val="009815B7"/>
    <w:rsid w:val="009F1696"/>
    <w:rsid w:val="00A6227F"/>
    <w:rsid w:val="00A94E2D"/>
    <w:rsid w:val="00AE1FDD"/>
    <w:rsid w:val="00AF1CA6"/>
    <w:rsid w:val="00AF29CD"/>
    <w:rsid w:val="00B2250A"/>
    <w:rsid w:val="00B30C6B"/>
    <w:rsid w:val="00B66229"/>
    <w:rsid w:val="00B66E96"/>
    <w:rsid w:val="00B741A6"/>
    <w:rsid w:val="00B77666"/>
    <w:rsid w:val="00B81B89"/>
    <w:rsid w:val="00BA5F6E"/>
    <w:rsid w:val="00BD3E31"/>
    <w:rsid w:val="00BD43E6"/>
    <w:rsid w:val="00BE1403"/>
    <w:rsid w:val="00BE35E5"/>
    <w:rsid w:val="00C07ECF"/>
    <w:rsid w:val="00CC6498"/>
    <w:rsid w:val="00CF1E5F"/>
    <w:rsid w:val="00D638B9"/>
    <w:rsid w:val="00D639C0"/>
    <w:rsid w:val="00D74188"/>
    <w:rsid w:val="00D81396"/>
    <w:rsid w:val="00DC300C"/>
    <w:rsid w:val="00DC3221"/>
    <w:rsid w:val="00E158CD"/>
    <w:rsid w:val="00E2265F"/>
    <w:rsid w:val="00E317FA"/>
    <w:rsid w:val="00E422F8"/>
    <w:rsid w:val="00E4306C"/>
    <w:rsid w:val="00EA09AC"/>
    <w:rsid w:val="00EC3984"/>
    <w:rsid w:val="00EF1D25"/>
    <w:rsid w:val="00F37796"/>
    <w:rsid w:val="00F667CC"/>
    <w:rsid w:val="00F8179F"/>
    <w:rsid w:val="00F821FD"/>
    <w:rsid w:val="00F8621E"/>
    <w:rsid w:val="00FA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5C20"/>
  <w15:docId w15:val="{ED72A5BD-548F-44CD-A066-5CA466D6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0488E"/>
    <w:rPr>
      <w:lang w:val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1B230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HeaderChar">
    <w:name w:val="Header Char"/>
    <w:basedOn w:val="Noklusjumarindkopasfonts"/>
    <w:uiPriority w:val="99"/>
    <w:semiHidden/>
    <w:rsid w:val="001B230B"/>
    <w:rPr>
      <w:lang w:val="lv-LV"/>
    </w:rPr>
  </w:style>
  <w:style w:type="character" w:customStyle="1" w:styleId="GalveneRakstz">
    <w:name w:val="Galvene Rakstz."/>
    <w:link w:val="Galvene"/>
    <w:rsid w:val="001B230B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paragraph" w:styleId="Kjene">
    <w:name w:val="footer"/>
    <w:basedOn w:val="Parasts"/>
    <w:link w:val="KjeneRakstz"/>
    <w:uiPriority w:val="99"/>
    <w:unhideWhenUsed/>
    <w:rsid w:val="001B230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1B230B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styleId="Hipersaite">
    <w:name w:val="Hyperlink"/>
    <w:basedOn w:val="Noklusjumarindkopasfonts"/>
    <w:uiPriority w:val="99"/>
    <w:unhideWhenUsed/>
    <w:rsid w:val="007D58E0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8406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406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40665"/>
    <w:rPr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406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40665"/>
    <w:rPr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40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0665"/>
    <w:rPr>
      <w:rFonts w:ascii="Segoe UI" w:hAnsi="Segoe UI" w:cs="Segoe UI"/>
      <w:sz w:val="18"/>
      <w:szCs w:val="18"/>
      <w:lang w:val="lv-LV"/>
    </w:rPr>
  </w:style>
  <w:style w:type="paragraph" w:styleId="Paraststmeklis">
    <w:name w:val="Normal (Web)"/>
    <w:basedOn w:val="Parasts"/>
    <w:uiPriority w:val="99"/>
    <w:unhideWhenUsed/>
    <w:rsid w:val="0044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arakstarindkopa">
    <w:name w:val="List Paragraph"/>
    <w:aliases w:val="H&amp;P List Paragraph,2,Strip,Colorful List - Accent 12,Saistīto dokumentu saraksts,Syle 1"/>
    <w:basedOn w:val="Parasts"/>
    <w:link w:val="SarakstarindkopaRakstz"/>
    <w:uiPriority w:val="34"/>
    <w:qFormat/>
    <w:rsid w:val="008A21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"/>
    <w:link w:val="Sarakstarindkopa"/>
    <w:uiPriority w:val="34"/>
    <w:qFormat/>
    <w:rsid w:val="008A21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060A25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8C7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D81396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B49B6"/>
    <w:rPr>
      <w:color w:val="605E5C"/>
      <w:shd w:val="clear" w:color="auto" w:fill="E1DFDD"/>
    </w:rPr>
  </w:style>
  <w:style w:type="paragraph" w:styleId="Pamatteksts">
    <w:name w:val="Body Text"/>
    <w:basedOn w:val="Parasts"/>
    <w:link w:val="PamattekstsRakstz"/>
    <w:unhideWhenUsed/>
    <w:rsid w:val="00577D92"/>
    <w:pPr>
      <w:spacing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577D92"/>
    <w:rPr>
      <w:rFonts w:ascii="Times New Roman" w:eastAsia="Times New Roman" w:hAnsi="Times New Roman" w:cs="Times New Roman"/>
      <w:b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ra.bagone@bauskasnovads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tra.bagone@bauskas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786</Words>
  <Characters>4485</Characters>
  <Application>Microsoft Office Word</Application>
  <DocSecurity>4</DocSecurity>
  <Lines>37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Ilzīte</dc:creator>
  <cp:lastModifiedBy>Signija Saltupa</cp:lastModifiedBy>
  <cp:revision>2</cp:revision>
  <dcterms:created xsi:type="dcterms:W3CDTF">2025-05-15T13:04:00Z</dcterms:created>
  <dcterms:modified xsi:type="dcterms:W3CDTF">2025-05-15T13:04:00Z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a634b67dbfc81611f9a7470f8e38d04f4920a3208d838a40a9364f10584215c2</vt:lpwstr>
  </property>
</Properties>
</file>