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BD246" w14:textId="77777777" w:rsidR="00EF3333" w:rsidRDefault="00EF3333" w:rsidP="00EF3333">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t>1. pielikums</w:t>
      </w:r>
    </w:p>
    <w:p w14:paraId="5DCE9355" w14:textId="77777777" w:rsidR="00EF3333" w:rsidRDefault="00EF3333" w:rsidP="00EF3333">
      <w:pPr>
        <w:spacing w:after="0" w:line="240" w:lineRule="auto"/>
        <w:ind w:left="284" w:firstLine="142"/>
        <w:jc w:val="right"/>
        <w:rPr>
          <w:rFonts w:ascii="Times New Roman" w:eastAsia="Times New Roman" w:hAnsi="Times New Roman"/>
          <w:b/>
          <w:sz w:val="24"/>
          <w:szCs w:val="24"/>
        </w:rPr>
      </w:pPr>
    </w:p>
    <w:p w14:paraId="58F6FDCB" w14:textId="77777777" w:rsidR="00EF3333" w:rsidRPr="00B86396" w:rsidRDefault="00EF3333" w:rsidP="00EF3333">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UN FINANŠU PIEDĀVĀJUMS</w:t>
      </w:r>
    </w:p>
    <w:p w14:paraId="16732D64" w14:textId="77777777" w:rsidR="00EF3333" w:rsidRDefault="00EF3333" w:rsidP="00EF3333">
      <w:pPr>
        <w:spacing w:after="0" w:line="240" w:lineRule="auto"/>
        <w:jc w:val="center"/>
        <w:rPr>
          <w:rFonts w:ascii="Times New Roman" w:hAnsi="Times New Roman"/>
          <w:bCs/>
          <w:sz w:val="24"/>
          <w:szCs w:val="24"/>
        </w:rPr>
      </w:pPr>
      <w:r w:rsidRPr="00FF525D">
        <w:rPr>
          <w:rFonts w:ascii="Times New Roman" w:eastAsia="Times New Roman" w:hAnsi="Times New Roman"/>
          <w:b/>
          <w:bCs/>
          <w:sz w:val="26"/>
          <w:szCs w:val="26"/>
          <w:lang w:eastAsia="lv-LV"/>
        </w:rPr>
        <w:t>Bērnu rotaļu iekārtas piegāde un uzstādīšana Kurmenes pagastā</w:t>
      </w:r>
    </w:p>
    <w:p w14:paraId="5BA1043B" w14:textId="77777777" w:rsidR="00EF3333" w:rsidRDefault="00EF3333" w:rsidP="00EF3333">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w:t>
      </w:r>
      <w:r>
        <w:rPr>
          <w:rFonts w:ascii="Times New Roman" w:hAnsi="Times New Roman"/>
          <w:b/>
          <w:bCs/>
          <w:sz w:val="24"/>
          <w:szCs w:val="24"/>
        </w:rPr>
        <w:t>22</w:t>
      </w:r>
    </w:p>
    <w:p w14:paraId="4B2C4065" w14:textId="77777777" w:rsidR="00EF3333" w:rsidRDefault="00EF3333" w:rsidP="00EF3333">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EF3333" w14:paraId="75C40F71" w14:textId="77777777" w:rsidTr="00BF17A7">
        <w:trPr>
          <w:cantSplit/>
        </w:trPr>
        <w:tc>
          <w:tcPr>
            <w:tcW w:w="3414" w:type="dxa"/>
            <w:tcBorders>
              <w:top w:val="single" w:sz="4" w:space="0" w:color="auto"/>
              <w:left w:val="single" w:sz="4" w:space="0" w:color="auto"/>
              <w:bottom w:val="single" w:sz="4" w:space="0" w:color="auto"/>
              <w:right w:val="single" w:sz="4" w:space="0" w:color="auto"/>
            </w:tcBorders>
          </w:tcPr>
          <w:p w14:paraId="7BAF5148" w14:textId="77777777" w:rsidR="00EF3333" w:rsidRPr="001656A3" w:rsidRDefault="00EF3333" w:rsidP="00BF17A7">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0FCE3B42" w14:textId="77777777" w:rsidR="00EF3333" w:rsidRPr="001656A3" w:rsidRDefault="00EF3333" w:rsidP="00BF17A7">
            <w:pPr>
              <w:spacing w:after="0" w:line="240" w:lineRule="auto"/>
              <w:rPr>
                <w:rFonts w:ascii="Times New Roman" w:hAnsi="Times New Roman"/>
                <w:sz w:val="24"/>
                <w:szCs w:val="24"/>
              </w:rPr>
            </w:pPr>
          </w:p>
        </w:tc>
      </w:tr>
      <w:tr w:rsidR="00EF3333" w14:paraId="15735404" w14:textId="77777777" w:rsidTr="00BF17A7">
        <w:trPr>
          <w:cantSplit/>
        </w:trPr>
        <w:tc>
          <w:tcPr>
            <w:tcW w:w="3414" w:type="dxa"/>
            <w:tcBorders>
              <w:top w:val="single" w:sz="4" w:space="0" w:color="auto"/>
              <w:left w:val="single" w:sz="4" w:space="0" w:color="auto"/>
              <w:bottom w:val="single" w:sz="4" w:space="0" w:color="auto"/>
              <w:right w:val="single" w:sz="4" w:space="0" w:color="auto"/>
            </w:tcBorders>
          </w:tcPr>
          <w:p w14:paraId="7D91524A" w14:textId="77777777" w:rsidR="00EF3333" w:rsidRPr="001656A3" w:rsidRDefault="00EF3333" w:rsidP="00BF17A7">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4B0EE4FB" w14:textId="77777777" w:rsidR="00EF3333" w:rsidRPr="001656A3" w:rsidRDefault="00EF3333" w:rsidP="00BF17A7">
            <w:pPr>
              <w:spacing w:after="0" w:line="240" w:lineRule="auto"/>
              <w:rPr>
                <w:rFonts w:ascii="Times New Roman" w:hAnsi="Times New Roman"/>
                <w:sz w:val="24"/>
                <w:szCs w:val="24"/>
              </w:rPr>
            </w:pPr>
          </w:p>
        </w:tc>
      </w:tr>
    </w:tbl>
    <w:p w14:paraId="046AE756" w14:textId="77777777" w:rsidR="00EF3333" w:rsidRPr="002575CD" w:rsidRDefault="00EF3333" w:rsidP="00EF3333">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Bērnu rotaļu iekārtas (turpmāk – iekārta)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14398578" w14:textId="77777777" w:rsidR="00EF3333" w:rsidRDefault="00EF3333" w:rsidP="00EF333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Pr>
          <w:rFonts w:ascii="Times New Roman" w:hAnsi="Times New Roman"/>
          <w:sz w:val="24"/>
          <w:szCs w:val="24"/>
        </w:rPr>
        <w:t>:</w:t>
      </w:r>
      <w:r w:rsidRPr="002B6F88">
        <w:rPr>
          <w:rFonts w:ascii="Times New Roman" w:eastAsia="Times New Roman" w:hAnsi="Times New Roman"/>
          <w:sz w:val="24"/>
          <w:szCs w:val="24"/>
        </w:rPr>
        <w:t xml:space="preserve"> </w:t>
      </w:r>
      <w:r>
        <w:rPr>
          <w:rFonts w:ascii="Times New Roman" w:eastAsia="Times New Roman" w:hAnsi="Times New Roman"/>
          <w:sz w:val="24"/>
          <w:szCs w:val="24"/>
        </w:rPr>
        <w:t xml:space="preserve">“Smaidas”, Kurmene, Kurmenes pag., Bauskas nov., LV-5115 </w:t>
      </w:r>
      <w:r w:rsidRPr="002B6F88">
        <w:rPr>
          <w:rFonts w:ascii="Times New Roman" w:eastAsia="Times New Roman" w:hAnsi="Times New Roman"/>
          <w:sz w:val="24"/>
          <w:szCs w:val="24"/>
        </w:rPr>
        <w:t>(zaļajā zonā aiz daudzīvokļu mājas</w:t>
      </w:r>
      <w:r>
        <w:rPr>
          <w:rFonts w:ascii="Times New Roman" w:eastAsia="Times New Roman" w:hAnsi="Times New Roman"/>
          <w:sz w:val="24"/>
          <w:szCs w:val="24"/>
        </w:rPr>
        <w:t>).</w:t>
      </w:r>
      <w:r>
        <w:rPr>
          <w:rFonts w:ascii="Times New Roman" w:eastAsia="Times New Roman" w:hAnsi="Times New Roman"/>
          <w:color w:val="FF0000"/>
          <w:sz w:val="24"/>
          <w:szCs w:val="24"/>
        </w:rPr>
        <w:t xml:space="preserve"> </w:t>
      </w:r>
      <w:r>
        <w:rPr>
          <w:rFonts w:ascii="Times New Roman" w:hAnsi="Times New Roman"/>
          <w:sz w:val="24"/>
          <w:szCs w:val="24"/>
        </w:rPr>
        <w:t xml:space="preserve"> </w:t>
      </w:r>
      <w:r w:rsidRPr="002575CD">
        <w:rPr>
          <w:rFonts w:ascii="Times New Roman" w:hAnsi="Times New Roman"/>
          <w:sz w:val="24"/>
          <w:szCs w:val="24"/>
        </w:rPr>
        <w:t>Precīz</w:t>
      </w:r>
      <w:r>
        <w:rPr>
          <w:rFonts w:ascii="Times New Roman" w:hAnsi="Times New Roman"/>
          <w:sz w:val="24"/>
          <w:szCs w:val="24"/>
        </w:rPr>
        <w:t>u</w:t>
      </w:r>
      <w:r w:rsidRPr="002575CD">
        <w:rPr>
          <w:rFonts w:ascii="Times New Roman" w:hAnsi="Times New Roman"/>
          <w:bCs/>
          <w:sz w:val="24"/>
          <w:szCs w:val="24"/>
        </w:rPr>
        <w:t xml:space="preserve"> </w:t>
      </w:r>
      <w:r>
        <w:rPr>
          <w:rFonts w:ascii="Times New Roman" w:hAnsi="Times New Roman"/>
          <w:bCs/>
          <w:sz w:val="24"/>
          <w:szCs w:val="24"/>
        </w:rPr>
        <w:t>iekārtas</w:t>
      </w:r>
      <w:r w:rsidRPr="002575CD">
        <w:rPr>
          <w:rFonts w:ascii="Times New Roman" w:hAnsi="Times New Roman"/>
          <w:sz w:val="24"/>
          <w:szCs w:val="24"/>
        </w:rPr>
        <w:t xml:space="preserve"> uzstādīšanas</w:t>
      </w:r>
      <w:r>
        <w:rPr>
          <w:rFonts w:ascii="Times New Roman" w:hAnsi="Times New Roman"/>
          <w:sz w:val="24"/>
          <w:szCs w:val="24"/>
        </w:rPr>
        <w:t xml:space="preserve"> vietu Piegādātājs</w:t>
      </w:r>
      <w:r w:rsidRPr="002575CD">
        <w:rPr>
          <w:rFonts w:ascii="Times New Roman" w:hAnsi="Times New Roman"/>
          <w:sz w:val="24"/>
          <w:szCs w:val="24"/>
        </w:rPr>
        <w:t xml:space="preserve"> </w:t>
      </w:r>
      <w:r>
        <w:rPr>
          <w:rFonts w:ascii="Times New Roman" w:hAnsi="Times New Roman"/>
          <w:sz w:val="24"/>
          <w:szCs w:val="24"/>
        </w:rPr>
        <w:t>saskaņo ar</w:t>
      </w:r>
      <w:r w:rsidRPr="002575CD">
        <w:rPr>
          <w:rFonts w:ascii="Times New Roman" w:hAnsi="Times New Roman"/>
          <w:sz w:val="24"/>
          <w:szCs w:val="24"/>
        </w:rPr>
        <w:t xml:space="preserve"> Pasūtītāj</w:t>
      </w:r>
      <w:r>
        <w:rPr>
          <w:rFonts w:ascii="Times New Roman" w:hAnsi="Times New Roman"/>
          <w:sz w:val="24"/>
          <w:szCs w:val="24"/>
        </w:rPr>
        <w:t xml:space="preserve">a </w:t>
      </w:r>
      <w:proofErr w:type="spellStart"/>
      <w:r>
        <w:rPr>
          <w:rFonts w:ascii="Times New Roman" w:hAnsi="Times New Roman"/>
          <w:sz w:val="24"/>
          <w:szCs w:val="24"/>
        </w:rPr>
        <w:t>kotaktpersonu</w:t>
      </w:r>
      <w:proofErr w:type="spellEnd"/>
      <w:r w:rsidRPr="002575CD">
        <w:rPr>
          <w:rFonts w:ascii="Times New Roman" w:hAnsi="Times New Roman"/>
          <w:sz w:val="24"/>
          <w:szCs w:val="24"/>
        </w:rPr>
        <w:t>.</w:t>
      </w:r>
    </w:p>
    <w:p w14:paraId="7DC1FB0C" w14:textId="77777777" w:rsidR="00EF3333" w:rsidRPr="002575CD" w:rsidRDefault="00EF3333" w:rsidP="00EF333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15C8ECE1" w14:textId="77777777" w:rsidR="00EF3333" w:rsidRDefault="00EF3333" w:rsidP="00EF333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Atbilstība jāpierāda ar materiālu un konstrukciju ražotāju deklarācijām, sertifikātiem vai testēšanas pārskatiem.</w:t>
      </w:r>
      <w:r w:rsidRPr="00E4114E">
        <w:rPr>
          <w:rFonts w:ascii="Times New Roman" w:hAnsi="Times New Roman"/>
          <w:noProof/>
          <w:sz w:val="24"/>
          <w:szCs w:val="24"/>
        </w:rPr>
        <w:t xml:space="preserve"> Visiem materiāliem, kas tiks pielietoti darba izpildē, jābūt jauniem, nelietotiem.</w:t>
      </w:r>
    </w:p>
    <w:p w14:paraId="58342E68" w14:textId="77777777" w:rsidR="00EF3333" w:rsidRPr="002575CD" w:rsidRDefault="00EF3333" w:rsidP="00EF333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64E52E3C" w14:textId="77777777" w:rsidR="00EF3333" w:rsidRPr="00734B5B" w:rsidRDefault="00EF3333" w:rsidP="00EF3333">
      <w:pPr>
        <w:pStyle w:val="Sarakstarindkopa"/>
        <w:numPr>
          <w:ilvl w:val="0"/>
          <w:numId w:val="1"/>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472BA790" w14:textId="77777777" w:rsidR="00EF3333" w:rsidRDefault="00EF3333" w:rsidP="00EF3333">
      <w:pPr>
        <w:numPr>
          <w:ilvl w:val="0"/>
          <w:numId w:val="1"/>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70C80B23" w14:textId="77777777" w:rsidR="00EF3333" w:rsidRDefault="00EF3333" w:rsidP="00EF3333">
      <w:pPr>
        <w:numPr>
          <w:ilvl w:val="0"/>
          <w:numId w:val="1"/>
        </w:numPr>
        <w:spacing w:before="120" w:after="0" w:line="240" w:lineRule="auto"/>
        <w:ind w:left="425" w:hanging="425"/>
        <w:jc w:val="both"/>
        <w:rPr>
          <w:rFonts w:ascii="Times New Roman" w:hAnsi="Times New Roman"/>
          <w:sz w:val="24"/>
          <w:szCs w:val="24"/>
        </w:rPr>
      </w:pPr>
      <w:r w:rsidRPr="002B6F88">
        <w:rPr>
          <w:rFonts w:ascii="Times New Roman" w:hAnsi="Times New Roman"/>
          <w:sz w:val="24"/>
          <w:szCs w:val="24"/>
        </w:rPr>
        <w:t>Piedāvājuma izmaksās jāietver 2020. gada 7. janvāra noteikumu Nr.18 “Spēļu un rekreācijas laukumu drošuma noteikumi” 13. punktā norādītās prasības iekārtu ražotājiem. Visai iesniegtajai dokumentācijai jābūt  valsts valodā.</w:t>
      </w:r>
    </w:p>
    <w:p w14:paraId="45603706" w14:textId="77777777" w:rsidR="00EF3333" w:rsidRPr="0071027A" w:rsidRDefault="00EF3333" w:rsidP="00EF3333">
      <w:pPr>
        <w:numPr>
          <w:ilvl w:val="0"/>
          <w:numId w:val="1"/>
        </w:numPr>
        <w:spacing w:before="120" w:after="0" w:line="240" w:lineRule="auto"/>
        <w:ind w:left="425" w:hanging="425"/>
        <w:jc w:val="both"/>
        <w:rPr>
          <w:rFonts w:ascii="Times New Roman" w:hAnsi="Times New Roman"/>
          <w:sz w:val="24"/>
          <w:szCs w:val="24"/>
        </w:rPr>
      </w:pPr>
      <w:r w:rsidRPr="0071027A">
        <w:rPr>
          <w:rFonts w:ascii="Times New Roman" w:hAnsi="Times New Roman"/>
          <w:color w:val="000000"/>
          <w:sz w:val="24"/>
          <w:szCs w:val="24"/>
        </w:rPr>
        <w:t xml:space="preserve">Piedāvājuma cenā nav jāparedz seguma ierīkošana zem iekārtas, kā arī </w:t>
      </w:r>
      <w:r w:rsidRPr="0071027A">
        <w:rPr>
          <w:rFonts w:ascii="Times New Roman" w:hAnsi="Times New Roman"/>
          <w:noProof/>
          <w:color w:val="000000"/>
          <w:sz w:val="24"/>
          <w:szCs w:val="24"/>
        </w:rPr>
        <w:t>pēcuzstādīšanas</w:t>
      </w:r>
      <w:r w:rsidRPr="0071027A">
        <w:rPr>
          <w:rFonts w:ascii="Times New Roman" w:hAnsi="Times New Roman"/>
          <w:color w:val="000000"/>
          <w:sz w:val="24"/>
          <w:szCs w:val="24"/>
        </w:rPr>
        <w:t xml:space="preserve"> pārbaudes veikšana.</w:t>
      </w:r>
    </w:p>
    <w:p w14:paraId="172BBE05" w14:textId="77777777" w:rsidR="00EF3333" w:rsidRPr="002575CD" w:rsidRDefault="00EF3333" w:rsidP="00EF3333">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garantijas minimālais termiņš - saskaņā ar ražotāja (izgatavotāja) garantijas noteikumiem, bet ne mazāk</w:t>
      </w:r>
      <w:r>
        <w:rPr>
          <w:rFonts w:ascii="Times New Roman" w:hAnsi="Times New Roman"/>
          <w:sz w:val="24"/>
          <w:szCs w:val="24"/>
        </w:rPr>
        <w:t>s</w:t>
      </w:r>
      <w:r w:rsidRPr="002575CD">
        <w:rPr>
          <w:rFonts w:ascii="Times New Roman" w:hAnsi="Times New Roman"/>
          <w:sz w:val="24"/>
          <w:szCs w:val="24"/>
        </w:rPr>
        <w:t xml:space="preserve"> kā 24</w:t>
      </w:r>
      <w:r>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Pr="00707573">
        <w:rPr>
          <w:rFonts w:ascii="Times New Roman" w:hAnsi="Times New Roman"/>
          <w:sz w:val="24"/>
          <w:szCs w:val="24"/>
        </w:rPr>
        <w:t xml:space="preserve"> </w:t>
      </w:r>
    </w:p>
    <w:p w14:paraId="04257B52" w14:textId="77777777" w:rsidR="00EF3333" w:rsidRDefault="00EF3333" w:rsidP="00EF3333">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Iekārtas</w:t>
      </w:r>
      <w:r w:rsidRPr="002575CD">
        <w:rPr>
          <w:rFonts w:ascii="Times New Roman" w:hAnsi="Times New Roman"/>
          <w:sz w:val="24"/>
          <w:szCs w:val="24"/>
        </w:rPr>
        <w:t xml:space="preserve"> piegāde un </w:t>
      </w:r>
      <w:r>
        <w:rPr>
          <w:rFonts w:ascii="Times New Roman" w:hAnsi="Times New Roman"/>
          <w:sz w:val="24"/>
          <w:szCs w:val="24"/>
        </w:rPr>
        <w:t>uzstādīšana</w:t>
      </w:r>
      <w:r w:rsidRPr="002575CD">
        <w:rPr>
          <w:rFonts w:ascii="Times New Roman" w:hAnsi="Times New Roman"/>
          <w:sz w:val="24"/>
          <w:szCs w:val="24"/>
        </w:rPr>
        <w:t xml:space="preserve"> pirms Pakalpojuma izpildes jāsaskaņo ar Pasūtītāja kontaktpersonu:</w:t>
      </w:r>
      <w:r>
        <w:rPr>
          <w:rFonts w:ascii="Times New Roman" w:hAnsi="Times New Roman"/>
          <w:sz w:val="24"/>
          <w:szCs w:val="24"/>
        </w:rPr>
        <w:t xml:space="preserve"> Skaistkalnes un Kurmenes pagasta nodaļas vadītāju Jāni Silu, tālr. 29188880, e-pasts: </w:t>
      </w:r>
      <w:hyperlink r:id="rId7" w:history="1">
        <w:r w:rsidRPr="00577034">
          <w:rPr>
            <w:rStyle w:val="Hipersaite"/>
            <w:rFonts w:ascii="Times New Roman" w:hAnsi="Times New Roman"/>
            <w:sz w:val="24"/>
            <w:szCs w:val="24"/>
          </w:rPr>
          <w:t>janis.sils@bauskasnovads.lv</w:t>
        </w:r>
      </w:hyperlink>
      <w:r>
        <w:rPr>
          <w:rFonts w:ascii="Times New Roman" w:hAnsi="Times New Roman"/>
          <w:sz w:val="24"/>
          <w:szCs w:val="24"/>
        </w:rPr>
        <w:t>.</w:t>
      </w:r>
    </w:p>
    <w:p w14:paraId="2CF8A06D" w14:textId="77777777" w:rsidR="00EF3333" w:rsidRPr="002575CD" w:rsidRDefault="00EF3333" w:rsidP="00EF3333">
      <w:pPr>
        <w:spacing w:before="120" w:after="0" w:line="240" w:lineRule="auto"/>
        <w:ind w:left="425"/>
        <w:jc w:val="both"/>
        <w:rPr>
          <w:rFonts w:ascii="Times New Roman" w:hAnsi="Times New Roman"/>
          <w:sz w:val="24"/>
          <w:szCs w:val="24"/>
        </w:rPr>
      </w:pPr>
    </w:p>
    <w:tbl>
      <w:tblPr>
        <w:tblW w:w="9634" w:type="dxa"/>
        <w:tblLayout w:type="fixed"/>
        <w:tblLook w:val="04A0" w:firstRow="1" w:lastRow="0" w:firstColumn="1" w:lastColumn="0" w:noHBand="0" w:noVBand="1"/>
      </w:tblPr>
      <w:tblGrid>
        <w:gridCol w:w="4530"/>
        <w:gridCol w:w="2836"/>
        <w:gridCol w:w="2268"/>
      </w:tblGrid>
      <w:tr w:rsidR="00EF3333" w14:paraId="57E361E9" w14:textId="77777777" w:rsidTr="00BF17A7">
        <w:tc>
          <w:tcPr>
            <w:tcW w:w="4530" w:type="dxa"/>
            <w:tcBorders>
              <w:top w:val="single" w:sz="4" w:space="0" w:color="auto"/>
              <w:left w:val="single" w:sz="4" w:space="0" w:color="auto"/>
              <w:bottom w:val="single" w:sz="4" w:space="0" w:color="auto"/>
              <w:right w:val="single" w:sz="4" w:space="0" w:color="auto"/>
            </w:tcBorders>
          </w:tcPr>
          <w:p w14:paraId="592F52CF" w14:textId="77777777" w:rsidR="00EF3333" w:rsidRPr="00707573" w:rsidRDefault="00EF3333" w:rsidP="00BF17A7">
            <w:pPr>
              <w:spacing w:after="0" w:line="240" w:lineRule="auto"/>
              <w:jc w:val="both"/>
              <w:rPr>
                <w:rFonts w:ascii="Times New Roman" w:hAnsi="Times New Roman"/>
                <w:sz w:val="24"/>
                <w:szCs w:val="24"/>
              </w:rPr>
            </w:pPr>
            <w:r>
              <w:rPr>
                <w:rFonts w:ascii="Times New Roman" w:hAnsi="Times New Roman"/>
                <w:b/>
                <w:sz w:val="24"/>
                <w:szCs w:val="24"/>
              </w:rPr>
              <w:lastRenderedPageBreak/>
              <w:t>Bērnu rotaļu iekārtas</w:t>
            </w:r>
            <w:r w:rsidRPr="00707573">
              <w:rPr>
                <w:rFonts w:ascii="Times New Roman" w:hAnsi="Times New Roman"/>
                <w:b/>
                <w:sz w:val="24"/>
                <w:szCs w:val="24"/>
              </w:rPr>
              <w:t xml:space="preserve"> tehniskās prasības,</w:t>
            </w:r>
            <w:r>
              <w:rPr>
                <w:rFonts w:ascii="Times New Roman" w:hAnsi="Times New Roman"/>
                <w:b/>
                <w:sz w:val="24"/>
                <w:szCs w:val="24"/>
              </w:rPr>
              <w:t xml:space="preserve"> </w:t>
            </w:r>
            <w:r w:rsidRPr="00707573">
              <w:rPr>
                <w:rFonts w:ascii="Times New Roman" w:hAnsi="Times New Roman"/>
                <w:b/>
                <w:sz w:val="24"/>
                <w:szCs w:val="24"/>
              </w:rPr>
              <w:t>piegādes</w:t>
            </w:r>
            <w:r>
              <w:rPr>
                <w:rFonts w:ascii="Times New Roman" w:hAnsi="Times New Roman"/>
                <w:b/>
                <w:sz w:val="24"/>
                <w:szCs w:val="24"/>
              </w:rPr>
              <w:t>, montāžas</w:t>
            </w:r>
            <w:r w:rsidRPr="00707573">
              <w:rPr>
                <w:rFonts w:ascii="Times New Roman" w:hAnsi="Times New Roman"/>
                <w:b/>
                <w:sz w:val="24"/>
                <w:szCs w:val="24"/>
              </w:rPr>
              <w:t xml:space="preserve">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0788A78B" w14:textId="77777777" w:rsidR="00EF3333" w:rsidRPr="002575CD" w:rsidRDefault="00EF3333" w:rsidP="00BF17A7">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 xml:space="preserve">*, </w:t>
            </w:r>
            <w:r w:rsidRPr="00290830">
              <w:rPr>
                <w:rFonts w:ascii="Times New Roman" w:hAnsi="Times New Roman"/>
                <w:bCs/>
                <w:sz w:val="24"/>
                <w:szCs w:val="24"/>
              </w:rPr>
              <w:t>t.sk. iekārtas nosaukums, marka,</w:t>
            </w:r>
            <w:r>
              <w:rPr>
                <w:rFonts w:ascii="Times New Roman" w:hAnsi="Times New Roman"/>
                <w:b/>
                <w:sz w:val="24"/>
                <w:szCs w:val="24"/>
              </w:rPr>
              <w:t xml:space="preserve"> un attēls</w:t>
            </w:r>
          </w:p>
        </w:tc>
        <w:tc>
          <w:tcPr>
            <w:tcW w:w="2268" w:type="dxa"/>
            <w:tcBorders>
              <w:top w:val="single" w:sz="4" w:space="0" w:color="auto"/>
              <w:left w:val="single" w:sz="4" w:space="0" w:color="auto"/>
              <w:bottom w:val="single" w:sz="4" w:space="0" w:color="auto"/>
              <w:right w:val="single" w:sz="4" w:space="0" w:color="auto"/>
            </w:tcBorders>
            <w:hideMark/>
          </w:tcPr>
          <w:p w14:paraId="209038E5" w14:textId="77777777" w:rsidR="00EF3333" w:rsidRPr="00707573" w:rsidRDefault="00EF3333" w:rsidP="00BF17A7">
            <w:pPr>
              <w:spacing w:after="0" w:line="240" w:lineRule="auto"/>
              <w:jc w:val="both"/>
              <w:rPr>
                <w:rFonts w:ascii="Times New Roman" w:hAnsi="Times New Roman"/>
                <w:sz w:val="24"/>
                <w:szCs w:val="24"/>
              </w:rPr>
            </w:pPr>
            <w:r>
              <w:rPr>
                <w:rFonts w:ascii="Times New Roman" w:hAnsi="Times New Roman"/>
                <w:b/>
                <w:sz w:val="24"/>
                <w:szCs w:val="24"/>
              </w:rPr>
              <w:t>Piedāvājuma cena,</w:t>
            </w:r>
            <w:r w:rsidRPr="00707573">
              <w:rPr>
                <w:rFonts w:ascii="Times New Roman" w:hAnsi="Times New Roman"/>
                <w:b/>
                <w:sz w:val="24"/>
                <w:szCs w:val="24"/>
              </w:rPr>
              <w:t xml:space="preserve"> EUR bez PVN</w:t>
            </w:r>
          </w:p>
        </w:tc>
      </w:tr>
      <w:tr w:rsidR="00EF3333" w14:paraId="15DB9F9B" w14:textId="77777777" w:rsidTr="00BF17A7">
        <w:tc>
          <w:tcPr>
            <w:tcW w:w="4530" w:type="dxa"/>
            <w:tcBorders>
              <w:top w:val="single" w:sz="4" w:space="0" w:color="auto"/>
              <w:left w:val="single" w:sz="4" w:space="0" w:color="auto"/>
              <w:bottom w:val="single" w:sz="4" w:space="0" w:color="auto"/>
              <w:right w:val="single" w:sz="4" w:space="0" w:color="auto"/>
            </w:tcBorders>
            <w:hideMark/>
          </w:tcPr>
          <w:p w14:paraId="493014BD" w14:textId="77777777" w:rsidR="00EF3333" w:rsidRDefault="00EF3333" w:rsidP="00EF3333">
            <w:pPr>
              <w:pStyle w:val="Sarakstarindkopa"/>
              <w:numPr>
                <w:ilvl w:val="3"/>
                <w:numId w:val="1"/>
              </w:numPr>
              <w:tabs>
                <w:tab w:val="left" w:pos="308"/>
              </w:tabs>
              <w:spacing w:after="0" w:line="240" w:lineRule="auto"/>
              <w:ind w:left="166" w:hanging="137"/>
              <w:jc w:val="both"/>
              <w:rPr>
                <w:rFonts w:ascii="Times New Roman" w:hAnsi="Times New Roman"/>
                <w:sz w:val="24"/>
                <w:szCs w:val="24"/>
              </w:rPr>
            </w:pPr>
            <w:r>
              <w:rPr>
                <w:rFonts w:ascii="Times New Roman" w:hAnsi="Times New Roman"/>
                <w:sz w:val="24"/>
                <w:szCs w:val="24"/>
              </w:rPr>
              <w:t>Rotaļu iekārta – komplekss (1 gab.)</w:t>
            </w:r>
          </w:p>
          <w:p w14:paraId="5498827B" w14:textId="77777777" w:rsidR="00EF3333" w:rsidRDefault="00EF3333" w:rsidP="00BF17A7">
            <w:pPr>
              <w:pStyle w:val="Sarakstarindkopa"/>
              <w:spacing w:after="0" w:line="240" w:lineRule="auto"/>
              <w:ind w:left="166" w:hanging="137"/>
              <w:jc w:val="both"/>
              <w:rPr>
                <w:rFonts w:ascii="Times New Roman" w:hAnsi="Times New Roman"/>
                <w:sz w:val="24"/>
                <w:szCs w:val="24"/>
              </w:rPr>
            </w:pPr>
          </w:p>
          <w:p w14:paraId="79D29121" w14:textId="77777777" w:rsidR="00EF3333" w:rsidRPr="0071027A" w:rsidRDefault="00EF3333" w:rsidP="00BF17A7">
            <w:pPr>
              <w:pStyle w:val="Sarakstarindkopa"/>
              <w:ind w:left="166" w:hanging="137"/>
              <w:jc w:val="both"/>
              <w:rPr>
                <w:rFonts w:ascii="Times New Roman" w:hAnsi="Times New Roman"/>
                <w:sz w:val="24"/>
                <w:szCs w:val="24"/>
              </w:rPr>
            </w:pPr>
            <w:r w:rsidRPr="0071027A">
              <w:rPr>
                <w:rFonts w:ascii="Times New Roman" w:hAnsi="Times New Roman"/>
                <w:sz w:val="24"/>
                <w:szCs w:val="24"/>
              </w:rPr>
              <w:t>Viena platforma-  ~ 150 cm  augsta</w:t>
            </w:r>
          </w:p>
          <w:p w14:paraId="1E16A723" w14:textId="77777777" w:rsidR="00EF3333" w:rsidRPr="0071027A" w:rsidRDefault="00EF3333" w:rsidP="00BF17A7">
            <w:pPr>
              <w:pStyle w:val="Sarakstarindkopa"/>
              <w:ind w:left="166" w:hanging="137"/>
              <w:jc w:val="both"/>
              <w:rPr>
                <w:rFonts w:ascii="Times New Roman" w:hAnsi="Times New Roman"/>
                <w:sz w:val="24"/>
                <w:szCs w:val="24"/>
              </w:rPr>
            </w:pPr>
            <w:r w:rsidRPr="0071027A">
              <w:rPr>
                <w:rFonts w:ascii="Times New Roman" w:hAnsi="Times New Roman"/>
                <w:sz w:val="24"/>
                <w:szCs w:val="24"/>
              </w:rPr>
              <w:t xml:space="preserve"> ar jumtiņu.</w:t>
            </w:r>
          </w:p>
          <w:p w14:paraId="66169ED6" w14:textId="77777777" w:rsidR="00EF3333" w:rsidRDefault="00EF3333" w:rsidP="00BF17A7">
            <w:pPr>
              <w:pStyle w:val="Sarakstarindkopa"/>
              <w:ind w:left="166" w:hanging="137"/>
              <w:jc w:val="both"/>
              <w:rPr>
                <w:rFonts w:ascii="Times New Roman" w:hAnsi="Times New Roman"/>
                <w:sz w:val="24"/>
                <w:szCs w:val="24"/>
              </w:rPr>
            </w:pPr>
            <w:r w:rsidRPr="0071027A">
              <w:rPr>
                <w:rFonts w:ascii="Times New Roman" w:hAnsi="Times New Roman"/>
                <w:sz w:val="24"/>
                <w:szCs w:val="24"/>
              </w:rPr>
              <w:t xml:space="preserve">Iekārtā  vēl ietilpst: </w:t>
            </w:r>
          </w:p>
          <w:p w14:paraId="0CD86FA2" w14:textId="77777777" w:rsidR="00EF3333" w:rsidRDefault="00EF3333" w:rsidP="00EF3333">
            <w:pPr>
              <w:pStyle w:val="Sarakstarindkopa"/>
              <w:numPr>
                <w:ilvl w:val="0"/>
                <w:numId w:val="2"/>
              </w:numPr>
              <w:ind w:left="166" w:hanging="137"/>
              <w:jc w:val="both"/>
              <w:rPr>
                <w:rFonts w:ascii="Times New Roman" w:hAnsi="Times New Roman"/>
                <w:sz w:val="24"/>
                <w:szCs w:val="24"/>
              </w:rPr>
            </w:pPr>
            <w:r w:rsidRPr="0071027A">
              <w:rPr>
                <w:rFonts w:ascii="Times New Roman" w:hAnsi="Times New Roman"/>
                <w:sz w:val="24"/>
                <w:szCs w:val="24"/>
              </w:rPr>
              <w:t xml:space="preserve">vismaz viens slidkalniņš (270-300cm), </w:t>
            </w:r>
          </w:p>
          <w:p w14:paraId="663F3EF0" w14:textId="77777777" w:rsidR="00EF3333" w:rsidRDefault="00EF3333" w:rsidP="00EF3333">
            <w:pPr>
              <w:pStyle w:val="Sarakstarindkopa"/>
              <w:numPr>
                <w:ilvl w:val="0"/>
                <w:numId w:val="2"/>
              </w:numPr>
              <w:ind w:left="166" w:hanging="137"/>
              <w:jc w:val="both"/>
              <w:rPr>
                <w:rFonts w:ascii="Times New Roman" w:hAnsi="Times New Roman"/>
                <w:sz w:val="24"/>
                <w:szCs w:val="24"/>
              </w:rPr>
            </w:pPr>
            <w:r w:rsidRPr="0071027A">
              <w:rPr>
                <w:rFonts w:ascii="Times New Roman" w:hAnsi="Times New Roman"/>
                <w:sz w:val="24"/>
                <w:szCs w:val="24"/>
              </w:rPr>
              <w:t>alpīnista siena</w:t>
            </w:r>
            <w:r>
              <w:rPr>
                <w:rFonts w:ascii="Times New Roman" w:hAnsi="Times New Roman"/>
                <w:sz w:val="24"/>
                <w:szCs w:val="24"/>
              </w:rPr>
              <w:t xml:space="preserve"> </w:t>
            </w:r>
            <w:r w:rsidRPr="0071027A">
              <w:rPr>
                <w:rFonts w:ascii="Times New Roman" w:hAnsi="Times New Roman"/>
                <w:sz w:val="24"/>
                <w:szCs w:val="24"/>
              </w:rPr>
              <w:t>(rāpšanās siena ar kāpšanas akmeņiem +rāpšanās virve),</w:t>
            </w:r>
          </w:p>
          <w:p w14:paraId="235E7A05" w14:textId="77777777" w:rsidR="00EF3333" w:rsidRDefault="00EF3333" w:rsidP="00EF3333">
            <w:pPr>
              <w:pStyle w:val="Sarakstarindkopa"/>
              <w:numPr>
                <w:ilvl w:val="0"/>
                <w:numId w:val="2"/>
              </w:numPr>
              <w:ind w:left="166" w:hanging="137"/>
              <w:jc w:val="both"/>
              <w:rPr>
                <w:rFonts w:ascii="Times New Roman" w:hAnsi="Times New Roman"/>
                <w:sz w:val="24"/>
                <w:szCs w:val="24"/>
              </w:rPr>
            </w:pPr>
            <w:r>
              <w:rPr>
                <w:rFonts w:ascii="Times New Roman" w:hAnsi="Times New Roman"/>
                <w:sz w:val="24"/>
                <w:szCs w:val="24"/>
              </w:rPr>
              <w:t xml:space="preserve">divas kāpnes - </w:t>
            </w:r>
            <w:r w:rsidRPr="0071027A">
              <w:rPr>
                <w:rFonts w:ascii="Times New Roman" w:hAnsi="Times New Roman"/>
                <w:sz w:val="24"/>
                <w:szCs w:val="24"/>
              </w:rPr>
              <w:t>metāla  un koka</w:t>
            </w:r>
            <w:r>
              <w:rPr>
                <w:rFonts w:ascii="Times New Roman" w:hAnsi="Times New Roman"/>
                <w:sz w:val="24"/>
                <w:szCs w:val="24"/>
              </w:rPr>
              <w:t>,</w:t>
            </w:r>
          </w:p>
          <w:p w14:paraId="7A7BDCD1" w14:textId="77777777" w:rsidR="00EF3333" w:rsidRDefault="00EF3333" w:rsidP="00EF3333">
            <w:pPr>
              <w:pStyle w:val="Sarakstarindkopa"/>
              <w:numPr>
                <w:ilvl w:val="0"/>
                <w:numId w:val="2"/>
              </w:numPr>
              <w:ind w:left="166" w:hanging="137"/>
              <w:jc w:val="both"/>
              <w:rPr>
                <w:rFonts w:ascii="Times New Roman" w:hAnsi="Times New Roman"/>
                <w:sz w:val="24"/>
                <w:szCs w:val="24"/>
              </w:rPr>
            </w:pPr>
            <w:r>
              <w:rPr>
                <w:rFonts w:ascii="Times New Roman" w:hAnsi="Times New Roman"/>
                <w:sz w:val="24"/>
                <w:szCs w:val="24"/>
              </w:rPr>
              <w:t>rotaļu stūre,</w:t>
            </w:r>
          </w:p>
          <w:p w14:paraId="7CD3374E" w14:textId="77777777" w:rsidR="00EF3333" w:rsidRDefault="00EF3333" w:rsidP="00EF3333">
            <w:pPr>
              <w:pStyle w:val="Sarakstarindkopa"/>
              <w:numPr>
                <w:ilvl w:val="0"/>
                <w:numId w:val="2"/>
              </w:numPr>
              <w:ind w:left="166" w:hanging="137"/>
              <w:jc w:val="both"/>
              <w:rPr>
                <w:rFonts w:ascii="Times New Roman" w:hAnsi="Times New Roman"/>
                <w:sz w:val="24"/>
                <w:szCs w:val="24"/>
              </w:rPr>
            </w:pPr>
            <w:r>
              <w:rPr>
                <w:rFonts w:ascii="Times New Roman" w:hAnsi="Times New Roman"/>
                <w:sz w:val="24"/>
                <w:szCs w:val="24"/>
              </w:rPr>
              <w:t>teleskops.</w:t>
            </w:r>
          </w:p>
          <w:p w14:paraId="4DFDB56E" w14:textId="77777777" w:rsidR="00EF3333" w:rsidRPr="0071027A" w:rsidRDefault="00EF3333" w:rsidP="00BF17A7">
            <w:pPr>
              <w:pStyle w:val="Sarakstarindkopa"/>
              <w:ind w:left="166" w:hanging="137"/>
              <w:jc w:val="both"/>
              <w:rPr>
                <w:rFonts w:ascii="Times New Roman" w:hAnsi="Times New Roman"/>
                <w:sz w:val="24"/>
                <w:szCs w:val="24"/>
              </w:rPr>
            </w:pPr>
          </w:p>
          <w:p w14:paraId="19260DD0" w14:textId="77777777" w:rsidR="00EF3333" w:rsidRPr="0071027A" w:rsidRDefault="00EF3333" w:rsidP="00BF17A7">
            <w:pPr>
              <w:pStyle w:val="Sarakstarindkopa"/>
              <w:ind w:left="24" w:firstLine="5"/>
              <w:jc w:val="both"/>
              <w:rPr>
                <w:rFonts w:ascii="Times New Roman" w:hAnsi="Times New Roman"/>
                <w:sz w:val="24"/>
                <w:szCs w:val="24"/>
              </w:rPr>
            </w:pPr>
            <w:r w:rsidRPr="0071027A">
              <w:rPr>
                <w:rFonts w:ascii="Times New Roman" w:hAnsi="Times New Roman"/>
                <w:sz w:val="24"/>
                <w:szCs w:val="24"/>
              </w:rPr>
              <w:t xml:space="preserve">Nesošā konstrukcija –  koka brusas (ne mazākas par 80x80mm), </w:t>
            </w:r>
            <w:proofErr w:type="spellStart"/>
            <w:r w:rsidRPr="0071027A">
              <w:rPr>
                <w:rFonts w:ascii="Times New Roman" w:hAnsi="Times New Roman"/>
                <w:sz w:val="24"/>
                <w:szCs w:val="24"/>
              </w:rPr>
              <w:t>armēta</w:t>
            </w:r>
            <w:proofErr w:type="spellEnd"/>
            <w:r w:rsidRPr="0071027A">
              <w:rPr>
                <w:rFonts w:ascii="Times New Roman" w:hAnsi="Times New Roman"/>
                <w:sz w:val="24"/>
                <w:szCs w:val="24"/>
              </w:rPr>
              <w:t xml:space="preserve"> virve 16mm,  metāla detaļas karsti cinkotas, slidkalniņš no polietilēna vai nerūsējošā metāla.</w:t>
            </w:r>
          </w:p>
          <w:p w14:paraId="63EC97A9" w14:textId="77777777" w:rsidR="00EF3333" w:rsidRPr="0071027A" w:rsidRDefault="00EF3333" w:rsidP="00BF17A7">
            <w:pPr>
              <w:pStyle w:val="Sarakstarindkopa"/>
              <w:ind w:left="0" w:firstLine="29"/>
              <w:jc w:val="both"/>
              <w:rPr>
                <w:rFonts w:ascii="Times New Roman" w:hAnsi="Times New Roman"/>
                <w:sz w:val="24"/>
                <w:szCs w:val="24"/>
              </w:rPr>
            </w:pPr>
            <w:r w:rsidRPr="0071027A">
              <w:rPr>
                <w:rFonts w:ascii="Times New Roman" w:hAnsi="Times New Roman"/>
                <w:sz w:val="24"/>
                <w:szCs w:val="24"/>
              </w:rPr>
              <w:t>Iekārta atbilst LVS NE 1176-1:2018 drošības un kvalitātes standartiem.</w:t>
            </w:r>
          </w:p>
          <w:p w14:paraId="068329F5" w14:textId="77777777" w:rsidR="00EF3333" w:rsidRDefault="00EF3333" w:rsidP="00BF17A7">
            <w:pPr>
              <w:pStyle w:val="Sarakstarindkopa"/>
              <w:spacing w:after="0" w:line="240" w:lineRule="auto"/>
              <w:ind w:left="166" w:hanging="137"/>
              <w:jc w:val="both"/>
              <w:rPr>
                <w:rFonts w:ascii="Times New Roman" w:hAnsi="Times New Roman"/>
                <w:sz w:val="24"/>
                <w:szCs w:val="24"/>
              </w:rPr>
            </w:pPr>
          </w:p>
          <w:p w14:paraId="70ED3D45" w14:textId="77777777" w:rsidR="00EF3333" w:rsidRPr="0067166C" w:rsidRDefault="00EF3333" w:rsidP="00BF17A7">
            <w:pPr>
              <w:pStyle w:val="Sarakstarindkopa"/>
              <w:spacing w:after="0" w:line="240" w:lineRule="auto"/>
              <w:ind w:left="166" w:hanging="137"/>
              <w:jc w:val="both"/>
              <w:rPr>
                <w:rFonts w:ascii="Times New Roman" w:hAnsi="Times New Roman"/>
                <w:sz w:val="24"/>
                <w:szCs w:val="24"/>
              </w:rPr>
            </w:pPr>
          </w:p>
        </w:tc>
        <w:tc>
          <w:tcPr>
            <w:tcW w:w="2836" w:type="dxa"/>
            <w:tcBorders>
              <w:top w:val="single" w:sz="4" w:space="0" w:color="auto"/>
              <w:left w:val="single" w:sz="4" w:space="0" w:color="auto"/>
              <w:bottom w:val="single" w:sz="4" w:space="0" w:color="auto"/>
              <w:right w:val="single" w:sz="4" w:space="0" w:color="auto"/>
            </w:tcBorders>
          </w:tcPr>
          <w:p w14:paraId="585472C8" w14:textId="77777777" w:rsidR="00EF3333" w:rsidRPr="002575CD" w:rsidRDefault="00EF3333" w:rsidP="00BF17A7">
            <w:pPr>
              <w:pStyle w:val="Sarakstarindkopa"/>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AC44018" w14:textId="77777777" w:rsidR="00EF3333" w:rsidRPr="002575CD" w:rsidRDefault="00EF3333" w:rsidP="00BF17A7">
            <w:pPr>
              <w:pStyle w:val="Sarakstarindkopa"/>
              <w:spacing w:after="0" w:line="240" w:lineRule="auto"/>
              <w:jc w:val="both"/>
              <w:rPr>
                <w:rFonts w:ascii="Times New Roman" w:hAnsi="Times New Roman"/>
                <w:sz w:val="24"/>
                <w:szCs w:val="24"/>
              </w:rPr>
            </w:pPr>
          </w:p>
        </w:tc>
      </w:tr>
      <w:tr w:rsidR="00EF3333" w14:paraId="6424C122" w14:textId="77777777" w:rsidTr="00BF17A7">
        <w:trPr>
          <w:trHeight w:val="3571"/>
        </w:trPr>
        <w:tc>
          <w:tcPr>
            <w:tcW w:w="4530" w:type="dxa"/>
            <w:tcBorders>
              <w:top w:val="single" w:sz="4" w:space="0" w:color="auto"/>
              <w:left w:val="single" w:sz="4" w:space="0" w:color="auto"/>
              <w:bottom w:val="single" w:sz="4" w:space="0" w:color="auto"/>
              <w:right w:val="single" w:sz="4" w:space="0" w:color="auto"/>
            </w:tcBorders>
            <w:hideMark/>
          </w:tcPr>
          <w:p w14:paraId="2586AA58" w14:textId="77777777" w:rsidR="00EF3333" w:rsidRDefault="00EF3333" w:rsidP="00BF17A7">
            <w:pPr>
              <w:pStyle w:val="Sarakstarindkopa"/>
              <w:spacing w:after="0" w:line="240" w:lineRule="auto"/>
              <w:jc w:val="both"/>
              <w:rPr>
                <w:rFonts w:ascii="Times New Roman" w:hAnsi="Times New Roman"/>
                <w:b/>
                <w:bCs/>
                <w:sz w:val="24"/>
                <w:szCs w:val="24"/>
              </w:rPr>
            </w:pPr>
          </w:p>
          <w:p w14:paraId="3A41ABD0" w14:textId="77777777" w:rsidR="00EF3333" w:rsidRDefault="00EF3333" w:rsidP="00BF17A7">
            <w:pPr>
              <w:pStyle w:val="Sarakstarindkopa"/>
              <w:spacing w:after="0" w:line="240" w:lineRule="auto"/>
              <w:jc w:val="both"/>
              <w:rPr>
                <w:rFonts w:ascii="Times New Roman" w:hAnsi="Times New Roman"/>
                <w:b/>
                <w:bCs/>
                <w:sz w:val="24"/>
                <w:szCs w:val="24"/>
              </w:rPr>
            </w:pPr>
            <w:r>
              <w:rPr>
                <w:noProof/>
              </w:rPr>
              <w:drawing>
                <wp:inline distT="0" distB="0" distL="0" distR="0" wp14:anchorId="26C7E80A" wp14:editId="5E1D927C">
                  <wp:extent cx="2190750" cy="2284095"/>
                  <wp:effectExtent l="0" t="0" r="0" b="1905"/>
                  <wp:docPr id="19114790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479007" name="Attēls 1"/>
                          <pic:cNvPicPr>
                            <a:picLocks noChangeAspect="1"/>
                          </pic:cNvPicPr>
                        </pic:nvPicPr>
                        <pic:blipFill rotWithShape="1">
                          <a:blip r:embed="rId8" cstate="print">
                            <a:extLst>
                              <a:ext uri="{28A0092B-C50C-407E-A947-70E740481C1C}">
                                <a14:useLocalDpi xmlns:a14="http://schemas.microsoft.com/office/drawing/2010/main" val="0"/>
                              </a:ext>
                            </a:extLst>
                          </a:blip>
                          <a:srcRect t="14601" r="4485"/>
                          <a:stretch>
                            <a:fillRect/>
                          </a:stretch>
                        </pic:blipFill>
                        <pic:spPr bwMode="auto">
                          <a:xfrm>
                            <a:off x="0" y="0"/>
                            <a:ext cx="2190750" cy="2284095"/>
                          </a:xfrm>
                          <a:prstGeom prst="rect">
                            <a:avLst/>
                          </a:prstGeom>
                          <a:noFill/>
                          <a:ln>
                            <a:noFill/>
                          </a:ln>
                          <a:extLst>
                            <a:ext uri="{53640926-AAD7-44D8-BBD7-CCE9431645EC}">
                              <a14:shadowObscured xmlns:a14="http://schemas.microsoft.com/office/drawing/2010/main"/>
                            </a:ext>
                          </a:extLst>
                        </pic:spPr>
                      </pic:pic>
                    </a:graphicData>
                  </a:graphic>
                </wp:inline>
              </w:drawing>
            </w:r>
          </w:p>
          <w:p w14:paraId="04692D19" w14:textId="77777777" w:rsidR="00EF3333" w:rsidRPr="002575CD" w:rsidRDefault="00EF3333" w:rsidP="00BF17A7">
            <w:pPr>
              <w:pStyle w:val="Sarakstarindkopa"/>
              <w:spacing w:after="0" w:line="240" w:lineRule="auto"/>
              <w:jc w:val="both"/>
              <w:rPr>
                <w:rFonts w:ascii="Times New Roman" w:hAnsi="Times New Roman"/>
                <w:b/>
                <w:bCs/>
                <w:sz w:val="24"/>
                <w:szCs w:val="24"/>
              </w:rPr>
            </w:pPr>
          </w:p>
        </w:tc>
        <w:tc>
          <w:tcPr>
            <w:tcW w:w="2836" w:type="dxa"/>
            <w:tcBorders>
              <w:top w:val="single" w:sz="4" w:space="0" w:color="auto"/>
              <w:left w:val="single" w:sz="4" w:space="0" w:color="auto"/>
              <w:bottom w:val="single" w:sz="4" w:space="0" w:color="auto"/>
              <w:right w:val="single" w:sz="4" w:space="0" w:color="auto"/>
            </w:tcBorders>
          </w:tcPr>
          <w:p w14:paraId="51F3C616" w14:textId="77777777" w:rsidR="00EF3333" w:rsidRPr="002575CD" w:rsidRDefault="00EF3333" w:rsidP="00BF17A7">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032811" w14:textId="77777777" w:rsidR="00EF3333" w:rsidRPr="00707573" w:rsidRDefault="00EF3333" w:rsidP="00BF17A7">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EF3333" w14:paraId="55F08A85" w14:textId="77777777" w:rsidTr="00BF17A7">
        <w:tc>
          <w:tcPr>
            <w:tcW w:w="7366" w:type="dxa"/>
            <w:gridSpan w:val="2"/>
            <w:tcBorders>
              <w:top w:val="single" w:sz="4" w:space="0" w:color="auto"/>
              <w:left w:val="single" w:sz="4" w:space="0" w:color="auto"/>
              <w:bottom w:val="single" w:sz="4" w:space="0" w:color="auto"/>
              <w:right w:val="single" w:sz="4" w:space="0" w:color="auto"/>
            </w:tcBorders>
            <w:hideMark/>
          </w:tcPr>
          <w:p w14:paraId="71120E97" w14:textId="77777777" w:rsidR="00EF3333" w:rsidRPr="002C73F5" w:rsidRDefault="00EF3333" w:rsidP="00BF17A7">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2. </w:t>
            </w:r>
            <w:r w:rsidRPr="002575CD">
              <w:rPr>
                <w:rFonts w:ascii="Times New Roman" w:hAnsi="Times New Roman"/>
                <w:sz w:val="24"/>
                <w:szCs w:val="24"/>
              </w:rPr>
              <w:t>Piegāde un uzstādīšana</w:t>
            </w:r>
            <w:r>
              <w:rPr>
                <w:rFonts w:ascii="Times New Roman" w:hAnsi="Times New Roman"/>
                <w:sz w:val="24"/>
                <w:szCs w:val="24"/>
              </w:rPr>
              <w:t>, t.sk. transportēšanas un montāžas izmaksas</w:t>
            </w:r>
          </w:p>
          <w:p w14:paraId="5CC69D81" w14:textId="77777777" w:rsidR="00EF3333" w:rsidRPr="002C73F5" w:rsidRDefault="00EF3333" w:rsidP="00BF17A7">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A95585F" w14:textId="77777777" w:rsidR="00EF3333" w:rsidRDefault="00EF3333" w:rsidP="00BF17A7">
            <w:pPr>
              <w:pStyle w:val="Sarakstarindkopa"/>
              <w:spacing w:after="0" w:line="240" w:lineRule="auto"/>
              <w:jc w:val="both"/>
              <w:rPr>
                <w:rFonts w:ascii="Times New Roman" w:hAnsi="Times New Roman"/>
                <w:sz w:val="24"/>
                <w:szCs w:val="24"/>
              </w:rPr>
            </w:pPr>
          </w:p>
          <w:p w14:paraId="5E6C0DAD" w14:textId="77777777" w:rsidR="00EF3333" w:rsidRDefault="00EF3333" w:rsidP="00BF17A7">
            <w:pPr>
              <w:pStyle w:val="Sarakstarindkopa"/>
              <w:spacing w:after="0" w:line="240" w:lineRule="auto"/>
              <w:jc w:val="both"/>
              <w:rPr>
                <w:rFonts w:ascii="Times New Roman" w:hAnsi="Times New Roman"/>
                <w:sz w:val="24"/>
                <w:szCs w:val="24"/>
              </w:rPr>
            </w:pPr>
          </w:p>
          <w:p w14:paraId="72558587" w14:textId="77777777" w:rsidR="00EF3333" w:rsidRPr="002575CD" w:rsidRDefault="00EF3333" w:rsidP="00BF17A7">
            <w:pPr>
              <w:pStyle w:val="Sarakstarindkopa"/>
              <w:spacing w:after="0" w:line="240" w:lineRule="auto"/>
              <w:jc w:val="both"/>
              <w:rPr>
                <w:rFonts w:ascii="Times New Roman" w:hAnsi="Times New Roman"/>
                <w:sz w:val="24"/>
                <w:szCs w:val="24"/>
              </w:rPr>
            </w:pPr>
          </w:p>
        </w:tc>
      </w:tr>
      <w:tr w:rsidR="00EF3333" w14:paraId="0910CDA6" w14:textId="77777777" w:rsidTr="00BF17A7">
        <w:tc>
          <w:tcPr>
            <w:tcW w:w="7366" w:type="dxa"/>
            <w:gridSpan w:val="2"/>
            <w:tcBorders>
              <w:top w:val="single" w:sz="4" w:space="0" w:color="auto"/>
              <w:left w:val="single" w:sz="4" w:space="0" w:color="auto"/>
              <w:bottom w:val="single" w:sz="4" w:space="0" w:color="auto"/>
              <w:right w:val="single" w:sz="4" w:space="0" w:color="auto"/>
            </w:tcBorders>
            <w:hideMark/>
          </w:tcPr>
          <w:p w14:paraId="07FF0189" w14:textId="77777777" w:rsidR="00EF3333" w:rsidRPr="002C73F5" w:rsidRDefault="00EF3333" w:rsidP="00BF17A7">
            <w:pPr>
              <w:spacing w:after="0" w:line="240" w:lineRule="auto"/>
              <w:jc w:val="right"/>
              <w:rPr>
                <w:rFonts w:ascii="Times New Roman" w:hAnsi="Times New Roman"/>
                <w:b/>
                <w:sz w:val="24"/>
                <w:szCs w:val="24"/>
              </w:rPr>
            </w:pPr>
            <w:r w:rsidRPr="002C73F5">
              <w:rPr>
                <w:rFonts w:ascii="Times New Roman" w:hAnsi="Times New Roman"/>
                <w:b/>
                <w:sz w:val="24"/>
                <w:szCs w:val="24"/>
              </w:rPr>
              <w:t>Pavisam kopā, EUR bez PVN</w:t>
            </w:r>
          </w:p>
        </w:tc>
        <w:tc>
          <w:tcPr>
            <w:tcW w:w="2268" w:type="dxa"/>
            <w:tcBorders>
              <w:top w:val="single" w:sz="4" w:space="0" w:color="auto"/>
              <w:left w:val="single" w:sz="4" w:space="0" w:color="auto"/>
              <w:bottom w:val="single" w:sz="4" w:space="0" w:color="auto"/>
              <w:right w:val="single" w:sz="4" w:space="0" w:color="auto"/>
            </w:tcBorders>
          </w:tcPr>
          <w:p w14:paraId="5CEAA9DA" w14:textId="77777777" w:rsidR="00EF3333" w:rsidRDefault="00EF3333" w:rsidP="00BF17A7">
            <w:pPr>
              <w:pStyle w:val="Sarakstarindkopa"/>
              <w:spacing w:after="0" w:line="240" w:lineRule="auto"/>
              <w:jc w:val="both"/>
              <w:rPr>
                <w:rFonts w:ascii="Times New Roman" w:hAnsi="Times New Roman"/>
                <w:b/>
                <w:bCs/>
                <w:sz w:val="24"/>
                <w:szCs w:val="24"/>
              </w:rPr>
            </w:pPr>
          </w:p>
          <w:p w14:paraId="3182FC2B" w14:textId="77777777" w:rsidR="00EF3333" w:rsidRPr="002575CD" w:rsidRDefault="00EF3333" w:rsidP="00BF17A7">
            <w:pPr>
              <w:pStyle w:val="Sarakstarindkopa"/>
              <w:spacing w:after="0" w:line="240" w:lineRule="auto"/>
              <w:jc w:val="both"/>
              <w:rPr>
                <w:rFonts w:ascii="Times New Roman" w:hAnsi="Times New Roman"/>
                <w:b/>
                <w:bCs/>
                <w:sz w:val="24"/>
                <w:szCs w:val="24"/>
              </w:rPr>
            </w:pPr>
          </w:p>
        </w:tc>
      </w:tr>
    </w:tbl>
    <w:p w14:paraId="64AE0C7B" w14:textId="77777777" w:rsidR="00EF3333" w:rsidRDefault="00EF3333" w:rsidP="00EF3333">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0421A6D9" w14:textId="77777777" w:rsidR="00EF3333" w:rsidRPr="00707573" w:rsidRDefault="00EF3333" w:rsidP="00EF3333">
      <w:pPr>
        <w:spacing w:after="0" w:line="240" w:lineRule="auto"/>
        <w:jc w:val="both"/>
        <w:rPr>
          <w:rFonts w:ascii="Times New Roman" w:hAnsi="Times New Roman"/>
          <w:i/>
          <w:iCs/>
          <w:sz w:val="24"/>
          <w:szCs w:val="24"/>
        </w:rPr>
      </w:pPr>
      <w:r w:rsidRPr="0071027A">
        <w:rPr>
          <w:rFonts w:ascii="Times New Roman" w:hAnsi="Times New Roman"/>
          <w:sz w:val="24"/>
        </w:rPr>
        <w:t>Iekārtas izmēri un komplektācija var atšķirties no norādītajiem parametriem ±15%</w:t>
      </w:r>
      <w:r>
        <w:rPr>
          <w:rFonts w:ascii="Times New Roman" w:hAnsi="Times New Roman"/>
          <w:sz w:val="24"/>
        </w:rPr>
        <w:t>;</w:t>
      </w:r>
    </w:p>
    <w:p w14:paraId="1A0A9658" w14:textId="77777777" w:rsidR="00EF3333" w:rsidRPr="0067166C" w:rsidRDefault="00EF3333" w:rsidP="00EF3333">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Pr>
          <w:iCs/>
        </w:rPr>
        <w:t>P</w:t>
      </w:r>
      <w:r w:rsidRPr="0067166C">
        <w:rPr>
          <w:iCs/>
        </w:rPr>
        <w:t>retendents, iespējams, nepiedāvā tieši norādīto materiālu/preci. Pretendents norāda konkrētus materiālus/izstrādājumus.</w:t>
      </w:r>
    </w:p>
    <w:p w14:paraId="23367AB3" w14:textId="77777777" w:rsidR="00EF3333" w:rsidRPr="00707573" w:rsidRDefault="00EF3333" w:rsidP="00EF3333">
      <w:pPr>
        <w:spacing w:after="0" w:line="240" w:lineRule="auto"/>
        <w:jc w:val="both"/>
        <w:rPr>
          <w:rFonts w:ascii="Times New Roman" w:hAnsi="Times New Roman"/>
          <w:sz w:val="24"/>
          <w:szCs w:val="24"/>
        </w:rPr>
      </w:pPr>
      <w:r w:rsidRPr="00734B5B">
        <w:rPr>
          <w:rFonts w:ascii="Times New Roman" w:hAnsi="Times New Roman"/>
          <w:bCs/>
          <w:iCs/>
          <w:sz w:val="24"/>
          <w:szCs w:val="24"/>
        </w:rPr>
        <w:lastRenderedPageBreak/>
        <w:t>Ja</w:t>
      </w:r>
      <w:r w:rsidRPr="00707573">
        <w:rPr>
          <w:rFonts w:ascii="Times New Roman" w:hAnsi="Times New Roman"/>
          <w:sz w:val="24"/>
          <w:szCs w:val="24"/>
        </w:rPr>
        <w:t xml:space="preserve"> Pretendents izvēlas “Tehniskā specifikācija/Tehniskais</w:t>
      </w:r>
      <w:r>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Pr="002C73F5">
        <w:rPr>
          <w:rFonts w:ascii="Times New Roman" w:hAnsi="Times New Roman"/>
          <w:iCs/>
          <w:sz w:val="24"/>
          <w:szCs w:val="24"/>
        </w:rPr>
        <w:t>tabula</w:t>
      </w:r>
      <w:r>
        <w:rPr>
          <w:rFonts w:ascii="Times New Roman" w:hAnsi="Times New Roman"/>
          <w:i/>
          <w:sz w:val="24"/>
          <w:szCs w:val="24"/>
        </w:rPr>
        <w:t xml:space="preserve"> </w:t>
      </w:r>
      <w:r w:rsidRPr="002D01FA">
        <w:rPr>
          <w:rFonts w:ascii="Times New Roman" w:hAnsi="Times New Roman"/>
          <w:i/>
          <w:sz w:val="20"/>
          <w:szCs w:val="20"/>
        </w:rPr>
        <w:t>(aizpilda, ja nepieciešams)</w:t>
      </w:r>
      <w:r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EF3333" w14:paraId="3EEACACC" w14:textId="77777777" w:rsidTr="00BF17A7">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DD880" w14:textId="77777777" w:rsidR="00EF3333" w:rsidRPr="002C73F5" w:rsidRDefault="00EF3333" w:rsidP="00BF17A7">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379E89" w14:textId="77777777" w:rsidR="00EF3333" w:rsidRPr="002C73F5" w:rsidRDefault="00EF3333" w:rsidP="00BF17A7">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9C750" w14:textId="77777777" w:rsidR="00EF3333" w:rsidRPr="002C73F5" w:rsidRDefault="00EF3333" w:rsidP="00BF17A7">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EFFDDD" w14:textId="77777777" w:rsidR="00EF3333" w:rsidRPr="002C73F5" w:rsidRDefault="00EF3333" w:rsidP="00BF17A7">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Pr>
                <w:rFonts w:ascii="Times New Roman" w:hAnsi="Times New Roman"/>
                <w:i/>
                <w:sz w:val="20"/>
                <w:szCs w:val="20"/>
              </w:rPr>
              <w:t>*</w:t>
            </w:r>
          </w:p>
        </w:tc>
      </w:tr>
      <w:tr w:rsidR="00EF3333" w14:paraId="69BA43CA" w14:textId="77777777" w:rsidTr="00BF17A7">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5072D7D7" w14:textId="77777777" w:rsidR="00EF3333" w:rsidRPr="002575CD" w:rsidRDefault="00EF3333" w:rsidP="00BF17A7">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60CF23E0" w14:textId="77777777" w:rsidR="00EF3333" w:rsidRPr="002575CD" w:rsidRDefault="00EF3333" w:rsidP="00BF17A7">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05A0413D" w14:textId="77777777" w:rsidR="00EF3333" w:rsidRPr="002575CD" w:rsidRDefault="00EF3333" w:rsidP="00BF17A7">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6FF3741C" w14:textId="77777777" w:rsidR="00EF3333" w:rsidRPr="002575CD" w:rsidRDefault="00EF3333" w:rsidP="00BF17A7">
            <w:pPr>
              <w:pStyle w:val="Sarakstarindkopa"/>
              <w:spacing w:after="0" w:line="240" w:lineRule="auto"/>
              <w:ind w:left="714"/>
              <w:contextualSpacing w:val="0"/>
              <w:jc w:val="both"/>
              <w:rPr>
                <w:rFonts w:ascii="Times New Roman" w:hAnsi="Times New Roman"/>
                <w:sz w:val="20"/>
                <w:szCs w:val="20"/>
              </w:rPr>
            </w:pPr>
          </w:p>
        </w:tc>
      </w:tr>
    </w:tbl>
    <w:p w14:paraId="29C792B2" w14:textId="77777777" w:rsidR="00EF3333" w:rsidRDefault="00EF3333" w:rsidP="00EF3333">
      <w:pPr>
        <w:spacing w:after="0" w:line="240" w:lineRule="auto"/>
        <w:jc w:val="both"/>
        <w:rPr>
          <w:rFonts w:ascii="Times New Roman" w:hAnsi="Times New Roman"/>
          <w:i/>
          <w:iCs/>
        </w:rPr>
      </w:pPr>
      <w:r w:rsidRPr="0092676F">
        <w:rPr>
          <w:rFonts w:ascii="Times New Roman" w:hAnsi="Times New Roman"/>
          <w:i/>
          <w:iCs/>
        </w:rPr>
        <w:t>*</w:t>
      </w:r>
      <w:r>
        <w:rPr>
          <w:rFonts w:ascii="Times New Roman" w:hAnsi="Times New Roman"/>
          <w:i/>
          <w:iCs/>
        </w:rPr>
        <w:t>*</w:t>
      </w:r>
      <w:r w:rsidRPr="0092676F">
        <w:rPr>
          <w:rFonts w:ascii="Times New Roman" w:hAnsi="Times New Roman"/>
          <w:i/>
          <w:iCs/>
        </w:rPr>
        <w:t xml:space="preserve"> Ražotāja tehniskā dokumentāciju vai normatīvajos aktos noteiktajā kārtībā akreditētas institūcijas izsniegts apliecinājums par pārbaudes rezultātiem.</w:t>
      </w:r>
    </w:p>
    <w:p w14:paraId="6853893C" w14:textId="77777777" w:rsidR="00EF3333" w:rsidRPr="0092676F" w:rsidRDefault="00EF3333" w:rsidP="00EF3333">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EF3333" w14:paraId="0F1C7274" w14:textId="77777777" w:rsidTr="00BF17A7">
        <w:trPr>
          <w:trHeight w:val="307"/>
        </w:trPr>
        <w:tc>
          <w:tcPr>
            <w:tcW w:w="3249" w:type="dxa"/>
            <w:shd w:val="clear" w:color="auto" w:fill="BFBFBF"/>
            <w:vAlign w:val="center"/>
          </w:tcPr>
          <w:p w14:paraId="67C4A314" w14:textId="77777777" w:rsidR="00EF3333" w:rsidRDefault="00EF3333"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DB11FC3" w14:textId="77777777" w:rsidR="00EF3333" w:rsidRDefault="00EF3333" w:rsidP="00BF17A7">
            <w:pPr>
              <w:spacing w:after="0"/>
              <w:jc w:val="center"/>
              <w:rPr>
                <w:rFonts w:ascii="Times New Roman" w:eastAsia="Times New Roman" w:hAnsi="Times New Roman"/>
                <w:sz w:val="24"/>
                <w:szCs w:val="24"/>
              </w:rPr>
            </w:pPr>
          </w:p>
        </w:tc>
      </w:tr>
      <w:tr w:rsidR="00EF3333" w14:paraId="6BD38FC0" w14:textId="77777777" w:rsidTr="00BF17A7">
        <w:trPr>
          <w:trHeight w:val="269"/>
        </w:trPr>
        <w:tc>
          <w:tcPr>
            <w:tcW w:w="3249" w:type="dxa"/>
            <w:shd w:val="clear" w:color="auto" w:fill="BFBFBF"/>
            <w:vAlign w:val="center"/>
          </w:tcPr>
          <w:p w14:paraId="515F944C" w14:textId="77777777" w:rsidR="00EF3333" w:rsidRDefault="00EF3333"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AC8FE60" w14:textId="77777777" w:rsidR="00EF3333" w:rsidRDefault="00EF3333" w:rsidP="00BF17A7">
            <w:pPr>
              <w:spacing w:after="0"/>
              <w:jc w:val="center"/>
              <w:rPr>
                <w:rFonts w:ascii="Times New Roman" w:eastAsia="Times New Roman" w:hAnsi="Times New Roman"/>
                <w:sz w:val="24"/>
                <w:szCs w:val="24"/>
              </w:rPr>
            </w:pPr>
          </w:p>
        </w:tc>
      </w:tr>
      <w:tr w:rsidR="00EF3333" w14:paraId="3E214475" w14:textId="77777777" w:rsidTr="00BF17A7">
        <w:trPr>
          <w:trHeight w:val="216"/>
        </w:trPr>
        <w:tc>
          <w:tcPr>
            <w:tcW w:w="3249" w:type="dxa"/>
            <w:shd w:val="clear" w:color="auto" w:fill="BFBFBF"/>
            <w:vAlign w:val="center"/>
          </w:tcPr>
          <w:p w14:paraId="2E3EA1A7" w14:textId="77777777" w:rsidR="00EF3333" w:rsidRDefault="00EF3333" w:rsidP="00BF17A7">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33CC4289" w14:textId="77777777" w:rsidR="00EF3333" w:rsidRDefault="00EF3333" w:rsidP="00BF17A7">
            <w:pPr>
              <w:spacing w:after="0"/>
              <w:jc w:val="center"/>
              <w:rPr>
                <w:rFonts w:ascii="Times New Roman" w:eastAsia="Times New Roman" w:hAnsi="Times New Roman"/>
                <w:sz w:val="24"/>
                <w:szCs w:val="24"/>
              </w:rPr>
            </w:pPr>
          </w:p>
        </w:tc>
      </w:tr>
      <w:tr w:rsidR="00EF3333" w14:paraId="72DD16FD" w14:textId="77777777" w:rsidTr="00BF17A7">
        <w:trPr>
          <w:trHeight w:val="193"/>
        </w:trPr>
        <w:tc>
          <w:tcPr>
            <w:tcW w:w="3249" w:type="dxa"/>
            <w:shd w:val="clear" w:color="auto" w:fill="BFBFBF"/>
            <w:vAlign w:val="center"/>
          </w:tcPr>
          <w:p w14:paraId="1D4C094F" w14:textId="77777777" w:rsidR="00EF3333" w:rsidRDefault="00EF3333" w:rsidP="00BF17A7">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90DD626" w14:textId="77777777" w:rsidR="00EF3333" w:rsidRDefault="00EF3333" w:rsidP="00BF17A7">
            <w:pPr>
              <w:spacing w:after="0"/>
              <w:jc w:val="center"/>
              <w:rPr>
                <w:rFonts w:ascii="Times New Roman" w:eastAsia="Times New Roman" w:hAnsi="Times New Roman"/>
                <w:sz w:val="24"/>
                <w:szCs w:val="24"/>
              </w:rPr>
            </w:pPr>
          </w:p>
        </w:tc>
      </w:tr>
    </w:tbl>
    <w:p w14:paraId="62657ADA" w14:textId="77777777" w:rsidR="000406B9" w:rsidRDefault="000406B9"/>
    <w:sectPr w:rsidR="000406B9" w:rsidSect="00EF3333">
      <w:pgSz w:w="11906" w:h="16838"/>
      <w:pgMar w:top="709" w:right="849"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A5695" w14:textId="77777777" w:rsidR="00DF1587" w:rsidRDefault="00DF1587" w:rsidP="00EF3333">
      <w:pPr>
        <w:spacing w:after="0" w:line="240" w:lineRule="auto"/>
      </w:pPr>
      <w:r>
        <w:separator/>
      </w:r>
    </w:p>
  </w:endnote>
  <w:endnote w:type="continuationSeparator" w:id="0">
    <w:p w14:paraId="39AB5F6C" w14:textId="77777777" w:rsidR="00DF1587" w:rsidRDefault="00DF1587" w:rsidP="00EF3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77B63" w14:textId="77777777" w:rsidR="00DF1587" w:rsidRDefault="00DF1587" w:rsidP="00EF3333">
      <w:pPr>
        <w:spacing w:after="0" w:line="240" w:lineRule="auto"/>
      </w:pPr>
      <w:r>
        <w:separator/>
      </w:r>
    </w:p>
  </w:footnote>
  <w:footnote w:type="continuationSeparator" w:id="0">
    <w:p w14:paraId="5CD7F483" w14:textId="77777777" w:rsidR="00DF1587" w:rsidRDefault="00DF1587" w:rsidP="00EF3333">
      <w:pPr>
        <w:spacing w:after="0" w:line="240" w:lineRule="auto"/>
      </w:pPr>
      <w:r>
        <w:continuationSeparator/>
      </w:r>
    </w:p>
  </w:footnote>
  <w:footnote w:id="1">
    <w:p w14:paraId="2F898A7F" w14:textId="77777777" w:rsidR="00EF3333" w:rsidRDefault="00EF3333" w:rsidP="00EF333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D361F"/>
    <w:multiLevelType w:val="hybridMultilevel"/>
    <w:tmpl w:val="B23E8640"/>
    <w:lvl w:ilvl="0" w:tplc="03763946">
      <w:start w:val="1"/>
      <w:numFmt w:val="bullet"/>
      <w:lvlText w:val="-"/>
      <w:lvlJc w:val="left"/>
      <w:pPr>
        <w:ind w:left="673" w:hanging="360"/>
      </w:pPr>
      <w:rPr>
        <w:rFonts w:ascii="Times New Roman" w:eastAsia="Calibri" w:hAnsi="Times New Roman" w:cs="Times New Roman" w:hint="default"/>
      </w:rPr>
    </w:lvl>
    <w:lvl w:ilvl="1" w:tplc="04260003" w:tentative="1">
      <w:start w:val="1"/>
      <w:numFmt w:val="bullet"/>
      <w:lvlText w:val="o"/>
      <w:lvlJc w:val="left"/>
      <w:pPr>
        <w:ind w:left="1393" w:hanging="360"/>
      </w:pPr>
      <w:rPr>
        <w:rFonts w:ascii="Courier New" w:hAnsi="Courier New" w:cs="Courier New" w:hint="default"/>
      </w:rPr>
    </w:lvl>
    <w:lvl w:ilvl="2" w:tplc="04260005" w:tentative="1">
      <w:start w:val="1"/>
      <w:numFmt w:val="bullet"/>
      <w:lvlText w:val=""/>
      <w:lvlJc w:val="left"/>
      <w:pPr>
        <w:ind w:left="2113" w:hanging="360"/>
      </w:pPr>
      <w:rPr>
        <w:rFonts w:ascii="Wingdings" w:hAnsi="Wingdings" w:hint="default"/>
      </w:rPr>
    </w:lvl>
    <w:lvl w:ilvl="3" w:tplc="04260001" w:tentative="1">
      <w:start w:val="1"/>
      <w:numFmt w:val="bullet"/>
      <w:lvlText w:val=""/>
      <w:lvlJc w:val="left"/>
      <w:pPr>
        <w:ind w:left="2833" w:hanging="360"/>
      </w:pPr>
      <w:rPr>
        <w:rFonts w:ascii="Symbol" w:hAnsi="Symbol" w:hint="default"/>
      </w:rPr>
    </w:lvl>
    <w:lvl w:ilvl="4" w:tplc="04260003" w:tentative="1">
      <w:start w:val="1"/>
      <w:numFmt w:val="bullet"/>
      <w:lvlText w:val="o"/>
      <w:lvlJc w:val="left"/>
      <w:pPr>
        <w:ind w:left="3553" w:hanging="360"/>
      </w:pPr>
      <w:rPr>
        <w:rFonts w:ascii="Courier New" w:hAnsi="Courier New" w:cs="Courier New" w:hint="default"/>
      </w:rPr>
    </w:lvl>
    <w:lvl w:ilvl="5" w:tplc="04260005" w:tentative="1">
      <w:start w:val="1"/>
      <w:numFmt w:val="bullet"/>
      <w:lvlText w:val=""/>
      <w:lvlJc w:val="left"/>
      <w:pPr>
        <w:ind w:left="4273" w:hanging="360"/>
      </w:pPr>
      <w:rPr>
        <w:rFonts w:ascii="Wingdings" w:hAnsi="Wingdings" w:hint="default"/>
      </w:rPr>
    </w:lvl>
    <w:lvl w:ilvl="6" w:tplc="04260001" w:tentative="1">
      <w:start w:val="1"/>
      <w:numFmt w:val="bullet"/>
      <w:lvlText w:val=""/>
      <w:lvlJc w:val="left"/>
      <w:pPr>
        <w:ind w:left="4993" w:hanging="360"/>
      </w:pPr>
      <w:rPr>
        <w:rFonts w:ascii="Symbol" w:hAnsi="Symbol" w:hint="default"/>
      </w:rPr>
    </w:lvl>
    <w:lvl w:ilvl="7" w:tplc="04260003" w:tentative="1">
      <w:start w:val="1"/>
      <w:numFmt w:val="bullet"/>
      <w:lvlText w:val="o"/>
      <w:lvlJc w:val="left"/>
      <w:pPr>
        <w:ind w:left="5713" w:hanging="360"/>
      </w:pPr>
      <w:rPr>
        <w:rFonts w:ascii="Courier New" w:hAnsi="Courier New" w:cs="Courier New" w:hint="default"/>
      </w:rPr>
    </w:lvl>
    <w:lvl w:ilvl="8" w:tplc="04260005" w:tentative="1">
      <w:start w:val="1"/>
      <w:numFmt w:val="bullet"/>
      <w:lvlText w:val=""/>
      <w:lvlJc w:val="left"/>
      <w:pPr>
        <w:ind w:left="6433" w:hanging="360"/>
      </w:pPr>
      <w:rPr>
        <w:rFonts w:ascii="Wingdings" w:hAnsi="Wingdings" w:hint="default"/>
      </w:rPr>
    </w:lvl>
  </w:abstractNum>
  <w:abstractNum w:abstractNumId="1"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72201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71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33"/>
    <w:rsid w:val="000406B9"/>
    <w:rsid w:val="001A4444"/>
    <w:rsid w:val="008E4647"/>
    <w:rsid w:val="00B042AA"/>
    <w:rsid w:val="00DF1587"/>
    <w:rsid w:val="00EF3333"/>
    <w:rsid w:val="00F85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C239"/>
  <w15:chartTrackingRefBased/>
  <w15:docId w15:val="{23279C34-EE6D-4FB6-A00E-B2BA7D31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333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EF33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F33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F333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F333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F333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F333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F333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F333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F333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333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333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333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333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333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333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333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333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333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3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F33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333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F333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33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F3333"/>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EF3333"/>
    <w:pPr>
      <w:ind w:left="720"/>
      <w:contextualSpacing/>
    </w:pPr>
  </w:style>
  <w:style w:type="character" w:styleId="Intensvsizclums">
    <w:name w:val="Intense Emphasis"/>
    <w:basedOn w:val="Noklusjumarindkopasfonts"/>
    <w:uiPriority w:val="21"/>
    <w:qFormat/>
    <w:rsid w:val="00EF3333"/>
    <w:rPr>
      <w:i/>
      <w:iCs/>
      <w:color w:val="2F5496" w:themeColor="accent1" w:themeShade="BF"/>
    </w:rPr>
  </w:style>
  <w:style w:type="paragraph" w:styleId="Intensvscitts">
    <w:name w:val="Intense Quote"/>
    <w:basedOn w:val="Parasts"/>
    <w:next w:val="Parasts"/>
    <w:link w:val="IntensvscittsRakstz"/>
    <w:uiPriority w:val="30"/>
    <w:qFormat/>
    <w:rsid w:val="00EF33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F3333"/>
    <w:rPr>
      <w:i/>
      <w:iCs/>
      <w:color w:val="2F5496" w:themeColor="accent1" w:themeShade="BF"/>
    </w:rPr>
  </w:style>
  <w:style w:type="character" w:styleId="Intensvaatsauce">
    <w:name w:val="Intense Reference"/>
    <w:basedOn w:val="Noklusjumarindkopasfonts"/>
    <w:uiPriority w:val="32"/>
    <w:qFormat/>
    <w:rsid w:val="00EF3333"/>
    <w:rPr>
      <w:b/>
      <w:bCs/>
      <w:smallCaps/>
      <w:color w:val="2F5496" w:themeColor="accent1" w:themeShade="BF"/>
      <w:spacing w:val="5"/>
    </w:rPr>
  </w:style>
  <w:style w:type="character" w:styleId="Hipersaite">
    <w:name w:val="Hyperlink"/>
    <w:basedOn w:val="Noklusjumarindkopasfonts"/>
    <w:uiPriority w:val="99"/>
    <w:unhideWhenUsed/>
    <w:rsid w:val="00EF3333"/>
    <w:rPr>
      <w:color w:val="0563C1" w:themeColor="hyperlink"/>
      <w:u w:val="single"/>
    </w:rPr>
  </w:style>
  <w:style w:type="table" w:customStyle="1" w:styleId="a4">
    <w:name w:val="a4"/>
    <w:basedOn w:val="Parastatabula"/>
    <w:rsid w:val="00EF333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EF3333"/>
  </w:style>
  <w:style w:type="paragraph" w:styleId="Alfabtiskaisrdtjs1">
    <w:name w:val="index 1"/>
    <w:basedOn w:val="Parasts"/>
    <w:next w:val="Parasts"/>
    <w:autoRedefine/>
    <w:uiPriority w:val="99"/>
    <w:unhideWhenUsed/>
    <w:rsid w:val="00EF3333"/>
    <w:pPr>
      <w:suppressAutoHyphens/>
      <w:spacing w:before="120" w:after="0" w:line="240" w:lineRule="auto"/>
      <w:ind w:left="360" w:hanging="360"/>
      <w:jc w:val="both"/>
    </w:pPr>
    <w:rPr>
      <w:rFonts w:ascii="Times New Roman" w:eastAsia="Cambria" w:hAnsi="Times New Roman"/>
      <w:kern w:val="56"/>
      <w:sz w:val="24"/>
      <w:szCs w:val="24"/>
    </w:rPr>
  </w:style>
  <w:style w:type="paragraph" w:styleId="Vresteksts">
    <w:name w:val="footnote text"/>
    <w:basedOn w:val="Parasts"/>
    <w:link w:val="VrestekstsRakstz"/>
    <w:rsid w:val="00EF333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F333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EF3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janis.sils@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3418</Words>
  <Characters>1949</Characters>
  <Application>Microsoft Office Word</Application>
  <DocSecurity>0</DocSecurity>
  <Lines>16</Lines>
  <Paragraphs>10</Paragraphs>
  <ScaleCrop>false</ScaleCrop>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2025-07-02T06:23:00Z</dcterms:created>
  <dcterms:modified xsi:type="dcterms:W3CDTF">2025-07-02T06:23:00Z</dcterms:modified>
</cp:coreProperties>
</file>