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9922" w14:textId="77777777" w:rsidR="007D58E0" w:rsidRPr="007D58E0" w:rsidRDefault="00EA7302"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4E59979" w14:textId="77777777" w:rsidR="007D58E0" w:rsidRPr="00453BCF" w:rsidRDefault="000954DF" w:rsidP="00453BCF">
      <w:pPr>
        <w:spacing w:after="0" w:line="240" w:lineRule="auto"/>
        <w:jc w:val="center"/>
        <w:rPr>
          <w:rFonts w:ascii="Times New Roman" w:eastAsia="Times New Roman" w:hAnsi="Times New Roman" w:cs="Times New Roman"/>
          <w:b/>
          <w:bCs/>
          <w:sz w:val="28"/>
          <w:szCs w:val="28"/>
          <w:lang w:eastAsia="lv-LV"/>
        </w:rPr>
      </w:pPr>
      <w:bookmarkStart w:id="0" w:name="_Hlk143852356"/>
      <w:r>
        <w:rPr>
          <w:rFonts w:ascii="Times New Roman" w:eastAsia="Calibri" w:hAnsi="Times New Roman" w:cs="Times New Roman"/>
          <w:b/>
          <w:sz w:val="28"/>
          <w:szCs w:val="28"/>
        </w:rPr>
        <w:t>“</w:t>
      </w:r>
      <w:r w:rsidR="00CB2841">
        <w:rPr>
          <w:rFonts w:ascii="Times New Roman" w:eastAsia="Calibri" w:hAnsi="Times New Roman" w:cs="Times New Roman"/>
          <w:b/>
          <w:sz w:val="28"/>
          <w:szCs w:val="28"/>
        </w:rPr>
        <w:t>Dīdžejošanas apmācību un muzikālās performances pakalpojums Bauskas novada svētkos</w:t>
      </w:r>
      <w:r>
        <w:rPr>
          <w:rFonts w:ascii="Times New Roman" w:eastAsia="Calibri" w:hAnsi="Times New Roman" w:cs="Times New Roman"/>
          <w:b/>
          <w:sz w:val="28"/>
          <w:szCs w:val="28"/>
        </w:rPr>
        <w:t>”</w:t>
      </w:r>
    </w:p>
    <w:p w14:paraId="073D94FF" w14:textId="1A60AA8C"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326C93">
        <w:rPr>
          <w:rFonts w:ascii="Times New Roman" w:eastAsia="Times New Roman" w:hAnsi="Times New Roman" w:cs="Times New Roman"/>
          <w:b/>
          <w:sz w:val="24"/>
          <w:szCs w:val="24"/>
        </w:rPr>
        <w:t>IAP 2025/20/CA</w:t>
      </w:r>
    </w:p>
    <w:bookmarkEnd w:id="0"/>
    <w:p w14:paraId="6089AC8A"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1CAD02ED"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54B774A0" w14:textId="77777777" w:rsidTr="00547DBD">
        <w:trPr>
          <w:trHeight w:val="235"/>
        </w:trPr>
        <w:tc>
          <w:tcPr>
            <w:tcW w:w="2551" w:type="dxa"/>
            <w:shd w:val="clear" w:color="auto" w:fill="BFBFBF"/>
            <w:vAlign w:val="center"/>
          </w:tcPr>
          <w:p w14:paraId="3455FAF1"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6188B5E8" w14:textId="77777777" w:rsidR="000954DF"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r w:rsidR="000954DF">
              <w:rPr>
                <w:rFonts w:ascii="Times New Roman" w:eastAsia="Times New Roman" w:hAnsi="Times New Roman" w:cs="Times New Roman"/>
                <w:bCs/>
                <w:iCs/>
                <w:sz w:val="24"/>
                <w:szCs w:val="28"/>
              </w:rPr>
              <w:t>s iestāde “Iecavas apvienības pārvalde”</w:t>
            </w:r>
          </w:p>
        </w:tc>
      </w:tr>
      <w:tr w:rsidR="007D58E0" w:rsidRPr="007D58E0" w14:paraId="4D2D3966" w14:textId="77777777" w:rsidTr="00547DBD">
        <w:trPr>
          <w:trHeight w:val="229"/>
        </w:trPr>
        <w:tc>
          <w:tcPr>
            <w:tcW w:w="2551" w:type="dxa"/>
            <w:shd w:val="clear" w:color="auto" w:fill="BFBFBF"/>
            <w:vAlign w:val="center"/>
          </w:tcPr>
          <w:p w14:paraId="1D01F4D2"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6F19D5D5" w14:textId="77777777" w:rsidR="007D58E0" w:rsidRPr="007D58E0" w:rsidRDefault="000954DF" w:rsidP="007D58E0">
            <w:pPr>
              <w:keepNext/>
              <w:spacing w:after="0" w:line="240" w:lineRule="auto"/>
              <w:outlineLvl w:val="1"/>
              <w:rPr>
                <w:rFonts w:ascii="Times New Roman" w:eastAsia="Times New Roman" w:hAnsi="Times New Roman" w:cs="Times New Roman"/>
                <w:bCs/>
                <w:iCs/>
                <w:sz w:val="24"/>
                <w:szCs w:val="28"/>
              </w:rPr>
            </w:pPr>
            <w:r w:rsidRPr="000954DF">
              <w:rPr>
                <w:rFonts w:ascii="Times New Roman" w:eastAsia="Times New Roman" w:hAnsi="Times New Roman" w:cs="Times New Roman"/>
                <w:bCs/>
                <w:iCs/>
                <w:sz w:val="24"/>
                <w:szCs w:val="28"/>
              </w:rPr>
              <w:t>Skolas iela 4-40, Iecava, Bauskas nov., LV-3913</w:t>
            </w:r>
          </w:p>
        </w:tc>
      </w:tr>
      <w:tr w:rsidR="007D58E0" w:rsidRPr="007D58E0" w14:paraId="78A9587D" w14:textId="77777777" w:rsidTr="00547DBD">
        <w:trPr>
          <w:trHeight w:val="274"/>
        </w:trPr>
        <w:tc>
          <w:tcPr>
            <w:tcW w:w="2551" w:type="dxa"/>
            <w:shd w:val="clear" w:color="auto" w:fill="BFBFBF"/>
            <w:vAlign w:val="center"/>
          </w:tcPr>
          <w:p w14:paraId="5AFFE2FB"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25B3AABA"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w:t>
            </w:r>
            <w:r w:rsidR="000954DF">
              <w:rPr>
                <w:rFonts w:ascii="Times New Roman" w:eastAsia="Times New Roman" w:hAnsi="Times New Roman" w:cs="Times New Roman"/>
                <w:bCs/>
                <w:iCs/>
                <w:sz w:val="24"/>
                <w:szCs w:val="28"/>
              </w:rPr>
              <w:t>0056376</w:t>
            </w:r>
          </w:p>
        </w:tc>
      </w:tr>
    </w:tbl>
    <w:p w14:paraId="13B4B916" w14:textId="77777777" w:rsidR="005940EC" w:rsidRDefault="005940EC" w:rsidP="000954DF">
      <w:pPr>
        <w:spacing w:before="240"/>
        <w:ind w:left="284" w:hanging="284"/>
        <w:jc w:val="both"/>
        <w:rPr>
          <w:rFonts w:ascii="Times New Roman" w:eastAsia="Calibri" w:hAnsi="Times New Roman" w:cs="Times New Roman"/>
          <w:b/>
          <w:sz w:val="24"/>
          <w:szCs w:val="24"/>
        </w:rPr>
      </w:pPr>
    </w:p>
    <w:p w14:paraId="172D3645" w14:textId="77777777" w:rsidR="007D58E0" w:rsidRPr="00122177" w:rsidRDefault="007D58E0" w:rsidP="00122177">
      <w:pPr>
        <w:spacing w:before="240"/>
        <w:ind w:left="284" w:hanging="284"/>
        <w:jc w:val="both"/>
        <w:rPr>
          <w:rFonts w:ascii="Times New Roman" w:eastAsia="Calibri" w:hAnsi="Times New Roman" w:cs="Times New Roman"/>
          <w:bCs/>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CB2841">
        <w:rPr>
          <w:rFonts w:ascii="Times New Roman" w:eastAsia="Calibri" w:hAnsi="Times New Roman" w:cs="Times New Roman"/>
          <w:sz w:val="24"/>
          <w:szCs w:val="24"/>
        </w:rPr>
        <w:t>dīdžejošanas apmācību un muzikālās performances pakalpojums Bauskas novada svētkos Vecumniekos, saskaņā</w:t>
      </w:r>
      <w:r w:rsidRPr="007D58E0">
        <w:rPr>
          <w:rFonts w:ascii="Times New Roman" w:eastAsia="Calibri" w:hAnsi="Times New Roman" w:cs="Times New Roman"/>
          <w:sz w:val="24"/>
          <w:szCs w:val="24"/>
        </w:rPr>
        <w:t xml:space="preserve"> ar Tehnisko specifikāciju (1.pielikums).</w:t>
      </w:r>
    </w:p>
    <w:p w14:paraId="3C87AE2A" w14:textId="42DBF429" w:rsidR="00226E5A" w:rsidRPr="00326C93" w:rsidRDefault="007D58E0" w:rsidP="000954DF">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326C93">
        <w:rPr>
          <w:rFonts w:ascii="Times New Roman" w:eastAsia="Times New Roman" w:hAnsi="Times New Roman" w:cs="Times New Roman"/>
          <w:bCs/>
          <w:iCs/>
          <w:sz w:val="24"/>
          <w:szCs w:val="24"/>
        </w:rPr>
        <w:t xml:space="preserve"> </w:t>
      </w:r>
      <w:r w:rsidR="00326C93" w:rsidRPr="00326C93">
        <w:rPr>
          <w:rFonts w:ascii="Times New Roman" w:eastAsia="Times New Roman" w:hAnsi="Times New Roman" w:cs="Times New Roman"/>
          <w:bCs/>
          <w:sz w:val="24"/>
          <w:szCs w:val="24"/>
        </w:rPr>
        <w:t>IAP 2025/20/CA</w:t>
      </w:r>
      <w:r w:rsidRPr="00326C93">
        <w:rPr>
          <w:rFonts w:ascii="Times New Roman" w:eastAsia="Times New Roman" w:hAnsi="Times New Roman" w:cs="Times New Roman"/>
          <w:bCs/>
          <w:iCs/>
          <w:sz w:val="24"/>
          <w:szCs w:val="24"/>
        </w:rPr>
        <w:t>.</w:t>
      </w:r>
    </w:p>
    <w:p w14:paraId="3C314478" w14:textId="77777777" w:rsidR="005940EC" w:rsidRDefault="005940EC" w:rsidP="005940EC">
      <w:pPr>
        <w:keepNext/>
        <w:spacing w:before="120" w:after="0" w:line="240" w:lineRule="auto"/>
        <w:jc w:val="both"/>
        <w:outlineLvl w:val="1"/>
        <w:rPr>
          <w:rFonts w:ascii="Times New Roman" w:eastAsia="Times New Roman" w:hAnsi="Times New Roman" w:cs="Times New Roman"/>
          <w:bCs/>
          <w:iCs/>
          <w:sz w:val="24"/>
          <w:szCs w:val="24"/>
        </w:rPr>
      </w:pPr>
    </w:p>
    <w:p w14:paraId="491C86CF" w14:textId="77777777"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666C9D85" w14:textId="77777777" w:rsidR="007D58E0" w:rsidRPr="009C7B2D" w:rsidRDefault="007D58E0" w:rsidP="00D74188">
      <w:pPr>
        <w:pStyle w:val="ListParagraph"/>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w:t>
      </w:r>
      <w:r w:rsidR="000954DF" w:rsidRPr="000954DF">
        <w:rPr>
          <w:lang w:val="lv-LV"/>
        </w:rPr>
        <w:t>“Iecavas apvienības pārvalde”</w:t>
      </w:r>
      <w:r w:rsidRPr="009C7B2D">
        <w:rPr>
          <w:lang w:val="lv-LV"/>
        </w:rPr>
        <w:t xml:space="preserve"> </w:t>
      </w:r>
      <w:r w:rsidR="000954DF">
        <w:rPr>
          <w:lang w:val="lv-LV"/>
        </w:rPr>
        <w:t>jurista palīdze</w:t>
      </w:r>
      <w:r w:rsidR="001B5F7F" w:rsidRPr="009C7B2D">
        <w:rPr>
          <w:lang w:val="lv-LV"/>
        </w:rPr>
        <w:t xml:space="preserve"> </w:t>
      </w:r>
      <w:r w:rsidR="000954DF">
        <w:rPr>
          <w:b/>
          <w:lang w:val="lv-LV"/>
        </w:rPr>
        <w:t>Lāsma Meļņika</w:t>
      </w:r>
      <w:r w:rsidR="001B5F7F" w:rsidRPr="009C7B2D">
        <w:rPr>
          <w:lang w:val="lv-LV"/>
        </w:rPr>
        <w:t>,</w:t>
      </w:r>
      <w:r w:rsidR="00580531" w:rsidRPr="009C7B2D">
        <w:rPr>
          <w:lang w:val="lv-LV"/>
        </w:rPr>
        <w:t xml:space="preserve"> tālr. +371 </w:t>
      </w:r>
      <w:r w:rsidR="000954DF" w:rsidRPr="000954DF">
        <w:rPr>
          <w:lang w:val="lv-LV"/>
        </w:rPr>
        <w:t>29522243</w:t>
      </w:r>
      <w:r w:rsidRPr="009C7B2D">
        <w:rPr>
          <w:lang w:val="lv-LV"/>
        </w:rPr>
        <w:t xml:space="preserve">, e-pasts: </w:t>
      </w:r>
      <w:r w:rsidR="000954DF">
        <w:fldChar w:fldCharType="begin"/>
      </w:r>
      <w:r w:rsidR="000954DF">
        <w:instrText>HYPERLINK "mailto:lasma.melnika@bauskasnovads.lv"</w:instrText>
      </w:r>
      <w:r w:rsidR="000954DF">
        <w:fldChar w:fldCharType="separate"/>
      </w:r>
      <w:r w:rsidR="000954DF" w:rsidRPr="00815B59">
        <w:rPr>
          <w:rStyle w:val="Hyperlink"/>
          <w:rFonts w:eastAsia="Calibri"/>
          <w:lang w:val="lv-LV"/>
        </w:rPr>
        <w:t>lasma.melnika@bauskasnovads.lv</w:t>
      </w:r>
      <w:r w:rsidR="000954DF">
        <w:fldChar w:fldCharType="end"/>
      </w:r>
      <w:r w:rsidRPr="009C7B2D">
        <w:rPr>
          <w:lang w:val="lv-LV" w:eastAsia="zh-CN"/>
        </w:rPr>
        <w:t>.</w:t>
      </w:r>
    </w:p>
    <w:p w14:paraId="6FE3EDDA" w14:textId="77777777" w:rsidR="007D58E0" w:rsidRPr="009C7B2D"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001B5F7F" w:rsidRPr="009C7B2D">
        <w:rPr>
          <w:rFonts w:ascii="Times New Roman" w:eastAsia="Times New Roman" w:hAnsi="Times New Roman" w:cs="Times New Roman"/>
          <w:sz w:val="24"/>
          <w:szCs w:val="24"/>
        </w:rPr>
        <w:t xml:space="preserve">Bauskas novada pašvaldības iestādes </w:t>
      </w:r>
      <w:r w:rsidR="000954DF" w:rsidRPr="000954DF">
        <w:rPr>
          <w:rFonts w:ascii="Times New Roman" w:eastAsia="Times New Roman" w:hAnsi="Times New Roman" w:cs="Times New Roman"/>
          <w:sz w:val="24"/>
          <w:szCs w:val="24"/>
        </w:rPr>
        <w:t>“Iecavas apvienības pārvalde”</w:t>
      </w:r>
      <w:r w:rsidR="001B5F7F" w:rsidRPr="009C7B2D">
        <w:rPr>
          <w:rFonts w:ascii="Times New Roman" w:eastAsia="Times New Roman" w:hAnsi="Times New Roman" w:cs="Times New Roman"/>
          <w:sz w:val="24"/>
          <w:szCs w:val="24"/>
        </w:rPr>
        <w:t xml:space="preserve"> </w:t>
      </w:r>
      <w:r w:rsidR="000954DF">
        <w:rPr>
          <w:rFonts w:ascii="Times New Roman" w:eastAsia="Times New Roman" w:hAnsi="Times New Roman" w:cs="Times New Roman"/>
          <w:sz w:val="24"/>
          <w:szCs w:val="24"/>
        </w:rPr>
        <w:t>Jauniešu centra</w:t>
      </w:r>
      <w:r w:rsidR="0028030D" w:rsidRPr="009C7B2D">
        <w:rPr>
          <w:rFonts w:ascii="Times New Roman" w:eastAsia="Times New Roman" w:hAnsi="Times New Roman" w:cs="Times New Roman"/>
          <w:sz w:val="24"/>
          <w:szCs w:val="24"/>
        </w:rPr>
        <w:t xml:space="preserve"> vadītāja </w:t>
      </w:r>
      <w:r w:rsidR="000954DF">
        <w:rPr>
          <w:rFonts w:ascii="Times New Roman" w:eastAsia="Times New Roman" w:hAnsi="Times New Roman" w:cs="Times New Roman"/>
          <w:b/>
          <w:sz w:val="24"/>
          <w:szCs w:val="24"/>
        </w:rPr>
        <w:t>Laine Baha</w:t>
      </w:r>
      <w:r w:rsidR="0028030D" w:rsidRPr="009C7B2D">
        <w:rPr>
          <w:rFonts w:ascii="Times New Roman" w:eastAsia="Times New Roman" w:hAnsi="Times New Roman" w:cs="Times New Roman"/>
          <w:sz w:val="24"/>
          <w:szCs w:val="24"/>
        </w:rPr>
        <w:t xml:space="preserve">, tālr. +371 </w:t>
      </w:r>
      <w:r w:rsidR="000954DF">
        <w:fldChar w:fldCharType="begin"/>
      </w:r>
      <w:r w:rsidR="000954DF">
        <w:instrText>HYPERLINK "mailto:26139833"</w:instrText>
      </w:r>
      <w:r w:rsidR="000954DF">
        <w:fldChar w:fldCharType="separate"/>
      </w:r>
      <w:r w:rsidR="000954DF" w:rsidRPr="00815B59">
        <w:rPr>
          <w:rStyle w:val="Hyperlink"/>
          <w:rFonts w:ascii="Times New Roman" w:eastAsia="Times New Roman" w:hAnsi="Times New Roman" w:cs="Times New Roman"/>
          <w:sz w:val="24"/>
          <w:szCs w:val="24"/>
        </w:rPr>
        <w:t>26139833</w:t>
      </w:r>
      <w:r w:rsidR="000954DF">
        <w:fldChar w:fldCharType="end"/>
      </w:r>
      <w:r w:rsidR="0028030D" w:rsidRPr="009C7B2D">
        <w:rPr>
          <w:rFonts w:ascii="Times New Roman" w:eastAsia="Times New Roman" w:hAnsi="Times New Roman" w:cs="Times New Roman"/>
          <w:sz w:val="24"/>
          <w:szCs w:val="24"/>
        </w:rPr>
        <w:t>, e-pasts</w:t>
      </w:r>
      <w:r w:rsidR="0028030D" w:rsidRPr="009C7B2D">
        <w:rPr>
          <w:rFonts w:ascii="Times New Roman" w:eastAsia="Calibri" w:hAnsi="Times New Roman" w:cs="Times New Roman"/>
          <w:color w:val="0000FF"/>
          <w:sz w:val="24"/>
        </w:rPr>
        <w:t xml:space="preserve">: </w:t>
      </w:r>
      <w:hyperlink r:id="rId8" w:history="1">
        <w:r w:rsidR="000954DF" w:rsidRPr="00815B59">
          <w:rPr>
            <w:rStyle w:val="Hyperlink"/>
            <w:rFonts w:ascii="Times New Roman" w:eastAsia="Calibri" w:hAnsi="Times New Roman" w:cs="Times New Roman"/>
            <w:sz w:val="24"/>
          </w:rPr>
          <w:t>laine.baha@bauskasnovads.lv</w:t>
        </w:r>
      </w:hyperlink>
      <w:r w:rsidRPr="009C7B2D">
        <w:rPr>
          <w:rFonts w:ascii="Times New Roman" w:eastAsia="Calibri" w:hAnsi="Times New Roman" w:cs="Times New Roman"/>
          <w:sz w:val="24"/>
          <w:szCs w:val="24"/>
        </w:rPr>
        <w:t>.</w:t>
      </w:r>
    </w:p>
    <w:p w14:paraId="1628ABAD" w14:textId="77777777" w:rsidR="007D58E0" w:rsidRPr="009C7B2D" w:rsidRDefault="007D58E0" w:rsidP="00580531">
      <w:pPr>
        <w:pStyle w:val="ListParagraph"/>
        <w:keepNext/>
        <w:numPr>
          <w:ilvl w:val="0"/>
          <w:numId w:val="8"/>
        </w:numPr>
        <w:tabs>
          <w:tab w:val="left" w:pos="7940"/>
        </w:tabs>
        <w:jc w:val="both"/>
        <w:outlineLvl w:val="1"/>
        <w:rPr>
          <w:b/>
          <w:bCs/>
          <w:iCs/>
          <w:lang w:val="lv-LV"/>
        </w:rPr>
      </w:pPr>
      <w:r w:rsidRPr="009C7B2D">
        <w:rPr>
          <w:b/>
          <w:bCs/>
          <w:iCs/>
          <w:lang w:val="lv-LV"/>
        </w:rPr>
        <w:t>Piedāvājumu iesniegšanas vieta, datums un laiks</w:t>
      </w:r>
      <w:r w:rsidR="00D638B9" w:rsidRPr="009C7B2D">
        <w:rPr>
          <w:b/>
          <w:bCs/>
          <w:iCs/>
          <w:lang w:val="lv-LV"/>
        </w:rPr>
        <w:t>:</w:t>
      </w:r>
      <w:r w:rsidRPr="009C7B2D">
        <w:rPr>
          <w:b/>
          <w:bCs/>
          <w:iCs/>
          <w:lang w:val="lv-LV"/>
        </w:rPr>
        <w:tab/>
      </w:r>
    </w:p>
    <w:p w14:paraId="314EB97B" w14:textId="77777777" w:rsidR="007D58E0" w:rsidRDefault="007D58E0" w:rsidP="00D74188">
      <w:pPr>
        <w:pStyle w:val="ListParagraph"/>
        <w:numPr>
          <w:ilvl w:val="1"/>
          <w:numId w:val="3"/>
        </w:numPr>
        <w:spacing w:after="120"/>
        <w:ind w:left="851" w:hanging="567"/>
        <w:jc w:val="both"/>
        <w:rPr>
          <w:rFonts w:eastAsia="Calibri"/>
          <w:lang w:val="lv-LV"/>
        </w:rPr>
      </w:pPr>
      <w:r w:rsidRPr="009C7B2D">
        <w:rPr>
          <w:rFonts w:eastAsia="Calibri"/>
          <w:lang w:val="lv-LV"/>
        </w:rPr>
        <w:t>Pretendents savu piedāvājumu iesniedz</w:t>
      </w:r>
      <w:r w:rsidRPr="009C7B2D">
        <w:rPr>
          <w:rFonts w:eastAsia="Calibri"/>
          <w:b/>
          <w:lang w:val="lv-LV"/>
        </w:rPr>
        <w:t xml:space="preserve"> līdz 202</w:t>
      </w:r>
      <w:r w:rsidR="00CA5007">
        <w:rPr>
          <w:rFonts w:eastAsia="Calibri"/>
          <w:b/>
          <w:lang w:val="lv-LV"/>
        </w:rPr>
        <w:t>5</w:t>
      </w:r>
      <w:r w:rsidRPr="009C7B2D">
        <w:rPr>
          <w:rFonts w:eastAsia="Calibri"/>
          <w:b/>
          <w:lang w:val="lv-LV"/>
        </w:rPr>
        <w:t>.gada</w:t>
      </w:r>
      <w:r w:rsidRPr="009C7B2D">
        <w:rPr>
          <w:rFonts w:eastAsia="Calibri"/>
          <w:b/>
          <w:color w:val="FF0000"/>
          <w:lang w:val="lv-LV"/>
        </w:rPr>
        <w:t xml:space="preserve"> </w:t>
      </w:r>
      <w:r w:rsidR="00CB2841">
        <w:rPr>
          <w:rFonts w:eastAsia="Calibri"/>
          <w:b/>
          <w:lang w:val="lv-LV"/>
        </w:rPr>
        <w:t xml:space="preserve">14.jūlijam, </w:t>
      </w:r>
      <w:r w:rsidRPr="009C7B2D">
        <w:rPr>
          <w:rFonts w:eastAsia="Calibri"/>
          <w:b/>
          <w:lang w:val="lv-LV"/>
        </w:rPr>
        <w:t xml:space="preserve">plkst. </w:t>
      </w:r>
      <w:r w:rsidR="00BC36DB">
        <w:rPr>
          <w:rFonts w:eastAsia="Calibri"/>
          <w:b/>
          <w:lang w:val="lv-LV"/>
        </w:rPr>
        <w:t>12</w:t>
      </w:r>
      <w:r w:rsidRPr="009C7B2D">
        <w:rPr>
          <w:rFonts w:eastAsia="Calibri"/>
          <w:b/>
          <w:lang w:val="lv-LV"/>
        </w:rPr>
        <w:t>:00</w:t>
      </w:r>
      <w:r w:rsidRPr="009C7B2D">
        <w:rPr>
          <w:rFonts w:eastAsia="Calibri"/>
          <w:lang w:val="lv-LV"/>
        </w:rPr>
        <w:t xml:space="preserve">, nosūtot elektroniski uz e-pasta adresi: </w:t>
      </w:r>
      <w:r w:rsidR="000954DF">
        <w:fldChar w:fldCharType="begin"/>
      </w:r>
      <w:r w:rsidR="000954DF">
        <w:instrText>HYPERLINK "mailto:lasma.melnika@bauskasnovads.lv"</w:instrText>
      </w:r>
      <w:r w:rsidR="000954DF">
        <w:fldChar w:fldCharType="separate"/>
      </w:r>
      <w:r w:rsidR="000954DF" w:rsidRPr="00815B59">
        <w:rPr>
          <w:rStyle w:val="Hyperlink"/>
          <w:rFonts w:eastAsia="Calibri"/>
          <w:lang w:val="lv-LV"/>
        </w:rPr>
        <w:t>lasma.melnika@bauskasnovads.lv</w:t>
      </w:r>
      <w:r w:rsidR="000954DF">
        <w:fldChar w:fldCharType="end"/>
      </w:r>
      <w:r w:rsidRPr="009C7B2D">
        <w:rPr>
          <w:rFonts w:eastAsia="Calibri"/>
          <w:lang w:val="lv-LV"/>
        </w:rPr>
        <w:t xml:space="preserve">. </w:t>
      </w:r>
    </w:p>
    <w:p w14:paraId="342E6EEA" w14:textId="77777777" w:rsidR="005940EC" w:rsidRPr="009C7B2D" w:rsidRDefault="005940EC" w:rsidP="005940EC">
      <w:pPr>
        <w:pStyle w:val="ListParagraph"/>
        <w:spacing w:after="120"/>
        <w:ind w:left="851"/>
        <w:jc w:val="both"/>
        <w:rPr>
          <w:rFonts w:eastAsia="Calibri"/>
          <w:lang w:val="lv-LV"/>
        </w:rPr>
      </w:pPr>
    </w:p>
    <w:p w14:paraId="7461C891" w14:textId="77777777"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66586067" w14:textId="77777777"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CB2841">
        <w:rPr>
          <w:rFonts w:ascii="Times New Roman" w:eastAsia="Times New Roman" w:hAnsi="Times New Roman" w:cs="Times New Roman"/>
          <w:b/>
          <w:sz w:val="24"/>
          <w:szCs w:val="24"/>
        </w:rPr>
        <w:t>2025.gada 19.jūlijs, no plkst.10:00 līdz 17:00, Bauskas novada svētku ietvaros.</w:t>
      </w:r>
    </w:p>
    <w:p w14:paraId="677747D3" w14:textId="77777777"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00CB2841">
        <w:rPr>
          <w:rFonts w:ascii="Times New Roman" w:eastAsia="Times New Roman" w:hAnsi="Times New Roman" w:cs="Times New Roman"/>
          <w:sz w:val="24"/>
          <w:szCs w:val="24"/>
        </w:rPr>
        <w:t>Vecumnieku stadions, Vecumnieki, Bauskas novads, LV-3933</w:t>
      </w:r>
    </w:p>
    <w:p w14:paraId="660B65E2"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E506F15" w14:textId="77777777"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4EC26C9E" w14:textId="77777777" w:rsid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 xml:space="preserve">Pretendents preces cenā iekļauj </w:t>
      </w:r>
      <w:r w:rsidR="000954DF">
        <w:rPr>
          <w:rFonts w:ascii="Times New Roman" w:eastAsia="Times New Roman" w:hAnsi="Times New Roman" w:cs="Times New Roman"/>
          <w:sz w:val="24"/>
          <w:szCs w:val="24"/>
          <w:lang w:eastAsia="lv-LV"/>
        </w:rPr>
        <w:t>visus izdevumus, kas saistīti ar preču piegādi.</w:t>
      </w:r>
    </w:p>
    <w:p w14:paraId="13CDCA22" w14:textId="77777777" w:rsidR="002123C1" w:rsidRDefault="002123C1"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patur tiesības samazināt iegādājamo preču apjomu, ja Pretendenta finanšu piedāvājums pārsniedz Pasūtītāja finanšu iespējas.</w:t>
      </w:r>
    </w:p>
    <w:p w14:paraId="58D040EF" w14:textId="77777777" w:rsidR="005940EC" w:rsidRPr="002919BA" w:rsidRDefault="005940EC" w:rsidP="005940EC">
      <w:pPr>
        <w:spacing w:after="120" w:line="240" w:lineRule="auto"/>
        <w:ind w:left="851"/>
        <w:jc w:val="both"/>
        <w:rPr>
          <w:rFonts w:ascii="Times New Roman" w:eastAsia="Times New Roman" w:hAnsi="Times New Roman" w:cs="Times New Roman"/>
          <w:sz w:val="24"/>
          <w:szCs w:val="24"/>
          <w:lang w:eastAsia="lv-LV"/>
        </w:rPr>
      </w:pPr>
    </w:p>
    <w:p w14:paraId="4857EEB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06D8672" w14:textId="77777777"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34CBA472" w14:textId="77777777" w:rsidR="00CB2841" w:rsidRPr="007D517F" w:rsidRDefault="00CB2841" w:rsidP="00CB2841">
      <w:pPr>
        <w:numPr>
          <w:ilvl w:val="1"/>
          <w:numId w:val="3"/>
        </w:numPr>
        <w:spacing w:after="120" w:line="240" w:lineRule="auto"/>
        <w:ind w:left="850" w:hanging="425"/>
        <w:jc w:val="both"/>
        <w:rPr>
          <w:rFonts w:ascii="Times New Roman" w:hAnsi="Times New Roman"/>
          <w:sz w:val="24"/>
          <w:szCs w:val="24"/>
        </w:rPr>
      </w:pPr>
      <w:r w:rsidRPr="00BD742B">
        <w:rPr>
          <w:rFonts w:ascii="Times New Roman" w:hAnsi="Times New Roman"/>
          <w:sz w:val="24"/>
          <w:szCs w:val="24"/>
        </w:rPr>
        <w:t>Pretendents ir fiziska vai juridiska persona, kura uz līguma slēgšanas dienu ir reģistrēta</w:t>
      </w:r>
      <w:r w:rsidRPr="0021252F">
        <w:rPr>
          <w:rFonts w:ascii="Times New Roman" w:hAnsi="Times New Roman"/>
          <w:sz w:val="24"/>
          <w:szCs w:val="24"/>
        </w:rPr>
        <w:t xml:space="preserve"> attiecīgās valsts </w:t>
      </w:r>
      <w:r w:rsidRPr="001B6549">
        <w:rPr>
          <w:rFonts w:ascii="Times New Roman" w:hAnsi="Times New Roman"/>
          <w:sz w:val="24"/>
          <w:szCs w:val="24"/>
        </w:rPr>
        <w:t>normatīvajos aktos noteiktajā kārtībā.</w:t>
      </w:r>
      <w:r w:rsidRPr="00FD666E">
        <w:rPr>
          <w:rFonts w:ascii="Times New Roman" w:hAnsi="Times New Roman"/>
          <w:color w:val="000000"/>
        </w:rPr>
        <w:t xml:space="preserve"> </w:t>
      </w:r>
    </w:p>
    <w:p w14:paraId="03708BF3" w14:textId="77777777" w:rsidR="00CB2841" w:rsidRPr="00D04F94" w:rsidRDefault="00CB2841" w:rsidP="00CB2841">
      <w:pPr>
        <w:numPr>
          <w:ilvl w:val="1"/>
          <w:numId w:val="3"/>
        </w:numPr>
        <w:spacing w:after="120" w:line="240" w:lineRule="auto"/>
        <w:ind w:left="850" w:hanging="425"/>
        <w:jc w:val="both"/>
        <w:rPr>
          <w:rFonts w:ascii="Times New Roman" w:hAnsi="Times New Roman"/>
          <w:sz w:val="24"/>
          <w:szCs w:val="24"/>
        </w:rPr>
      </w:pPr>
      <w:r w:rsidRPr="00C74636">
        <w:rPr>
          <w:rFonts w:ascii="Times New Roman" w:hAnsi="Times New Roman"/>
          <w:sz w:val="24"/>
          <w:szCs w:val="24"/>
        </w:rPr>
        <w:lastRenderedPageBreak/>
        <w:t>Pretendenta</w:t>
      </w:r>
      <w:r>
        <w:rPr>
          <w:rFonts w:ascii="Times New Roman" w:hAnsi="Times New Roman"/>
          <w:sz w:val="24"/>
          <w:szCs w:val="24"/>
        </w:rPr>
        <w:t>m vai pretendenta piedāvātajie</w:t>
      </w:r>
      <w:r w:rsidRPr="00C74636">
        <w:rPr>
          <w:rFonts w:ascii="Times New Roman" w:hAnsi="Times New Roman"/>
          <w:sz w:val="24"/>
          <w:szCs w:val="24"/>
        </w:rPr>
        <w:t xml:space="preserve">m </w:t>
      </w:r>
      <w:r>
        <w:rPr>
          <w:rFonts w:ascii="Times New Roman" w:hAnsi="Times New Roman"/>
          <w:sz w:val="24"/>
          <w:szCs w:val="24"/>
        </w:rPr>
        <w:t xml:space="preserve">speciālistiem ir atbilstoša pieredze un tehniskais nodrošinājums, kas, kas </w:t>
      </w:r>
      <w:r w:rsidRPr="00527291">
        <w:rPr>
          <w:rFonts w:ascii="Times New Roman" w:hAnsi="Times New Roman"/>
          <w:sz w:val="24"/>
          <w:szCs w:val="24"/>
        </w:rPr>
        <w:t xml:space="preserve">ļauj vadīt </w:t>
      </w:r>
      <w:r>
        <w:rPr>
          <w:rFonts w:ascii="Times New Roman" w:hAnsi="Times New Roman"/>
          <w:sz w:val="24"/>
          <w:szCs w:val="24"/>
        </w:rPr>
        <w:t>dīdžejošanas apmācības, kā arī pretendents spēj nodrošināt muzikālās performances pasākuma “Bauskas novada svētki” ietvaros.</w:t>
      </w:r>
    </w:p>
    <w:p w14:paraId="0FB59749" w14:textId="77777777" w:rsidR="005940EC" w:rsidRPr="003405CC" w:rsidRDefault="005940EC" w:rsidP="005940EC">
      <w:pPr>
        <w:spacing w:before="120" w:after="120" w:line="240" w:lineRule="auto"/>
        <w:ind w:left="851"/>
        <w:jc w:val="both"/>
        <w:rPr>
          <w:rFonts w:ascii="Times New Roman" w:eastAsia="Calibri" w:hAnsi="Times New Roman" w:cs="Times New Roman"/>
          <w:sz w:val="24"/>
          <w:szCs w:val="24"/>
        </w:rPr>
      </w:pPr>
    </w:p>
    <w:p w14:paraId="4479933A" w14:textId="77777777" w:rsidR="007D58E0" w:rsidRPr="007D58E0" w:rsidRDefault="007D58E0" w:rsidP="00926236">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0711EB65" w14:textId="77777777" w:rsid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Tehniskā</w:t>
      </w:r>
      <w:r>
        <w:rPr>
          <w:rFonts w:ascii="Times New Roman" w:eastAsia="Calibri" w:hAnsi="Times New Roman" w:cs="Times New Roman"/>
          <w:sz w:val="24"/>
          <w:szCs w:val="24"/>
        </w:rPr>
        <w:t xml:space="preserve">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55803491" w14:textId="77777777" w:rsidR="00CB2841" w:rsidRPr="007D58E0" w:rsidRDefault="00CB2841"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Pretendenta apliecinājums par pieredzi, kā arī tehniskā nodrošinājuma apraksts</w:t>
      </w:r>
      <w:r w:rsidR="003964FC">
        <w:rPr>
          <w:rFonts w:ascii="Times New Roman" w:eastAsia="Calibri" w:hAnsi="Times New Roman" w:cs="Times New Roman"/>
          <w:sz w:val="24"/>
          <w:szCs w:val="24"/>
        </w:rPr>
        <w:t>, atbilstoši 2.pielikumam.</w:t>
      </w:r>
    </w:p>
    <w:p w14:paraId="326D8554" w14:textId="77777777" w:rsid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 xml:space="preserve">atbilstoši </w:t>
      </w:r>
      <w:r w:rsidR="003964FC">
        <w:rPr>
          <w:rFonts w:ascii="Times New Roman" w:eastAsia="Calibri" w:hAnsi="Times New Roman" w:cs="Times New Roman"/>
          <w:bCs/>
          <w:sz w:val="24"/>
          <w:szCs w:val="24"/>
        </w:rPr>
        <w:t>3</w:t>
      </w:r>
      <w:r>
        <w:rPr>
          <w:rFonts w:ascii="Times New Roman" w:eastAsia="Calibri" w:hAnsi="Times New Roman" w:cs="Times New Roman"/>
          <w:bCs/>
          <w:sz w:val="24"/>
          <w:szCs w:val="24"/>
        </w:rPr>
        <w:t>.</w:t>
      </w:r>
      <w:r w:rsidRPr="007D58E0">
        <w:rPr>
          <w:rFonts w:ascii="Times New Roman" w:eastAsia="Calibri" w:hAnsi="Times New Roman" w:cs="Times New Roman"/>
          <w:bCs/>
          <w:sz w:val="24"/>
          <w:szCs w:val="24"/>
        </w:rPr>
        <w:t>pielikumam</w:t>
      </w:r>
    </w:p>
    <w:p w14:paraId="2EA0BB83" w14:textId="77777777" w:rsidR="00D74188" w:rsidRDefault="00D74188"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piedāvājums, atbilstoši </w:t>
      </w:r>
      <w:r w:rsidR="003964FC">
        <w:rPr>
          <w:rFonts w:ascii="Times New Roman" w:eastAsia="Calibri" w:hAnsi="Times New Roman" w:cs="Times New Roman"/>
          <w:sz w:val="24"/>
          <w:szCs w:val="24"/>
        </w:rPr>
        <w:t>4</w:t>
      </w:r>
      <w:r>
        <w:rPr>
          <w:rFonts w:ascii="Times New Roman" w:eastAsia="Calibri" w:hAnsi="Times New Roman" w:cs="Times New Roman"/>
          <w:sz w:val="24"/>
          <w:szCs w:val="24"/>
        </w:rPr>
        <w:t>.pielikumam.</w:t>
      </w:r>
    </w:p>
    <w:p w14:paraId="67465BD1" w14:textId="77777777" w:rsidR="005940EC" w:rsidRDefault="005940EC" w:rsidP="005940EC">
      <w:pPr>
        <w:spacing w:before="120" w:after="120" w:line="240" w:lineRule="auto"/>
        <w:ind w:left="993"/>
        <w:jc w:val="both"/>
        <w:rPr>
          <w:rFonts w:ascii="Times New Roman" w:eastAsia="Calibri" w:hAnsi="Times New Roman" w:cs="Times New Roman"/>
          <w:sz w:val="24"/>
          <w:szCs w:val="24"/>
        </w:rPr>
      </w:pPr>
    </w:p>
    <w:p w14:paraId="113D48DB" w14:textId="77777777" w:rsidR="007D58E0" w:rsidRPr="007D58E0" w:rsidRDefault="007D58E0" w:rsidP="00926236">
      <w:pPr>
        <w:numPr>
          <w:ilvl w:val="0"/>
          <w:numId w:val="3"/>
        </w:numPr>
        <w:spacing w:after="0" w:line="240" w:lineRule="auto"/>
        <w:ind w:left="426" w:hanging="426"/>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7720AA8F" w14:textId="77777777" w:rsidR="007D58E0" w:rsidRPr="007D58E0" w:rsidRDefault="007D58E0"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Piedāvājums</w:t>
      </w:r>
      <w:r w:rsidRPr="007D58E0">
        <w:rPr>
          <w:rFonts w:ascii="Times New Roman" w:eastAsia="Calibri" w:hAnsi="Times New Roman" w:cs="Times New Roman"/>
          <w:sz w:val="24"/>
          <w:szCs w:val="24"/>
        </w:rPr>
        <w:t xml:space="preserve"> ar zemāko cenu, kas pilnībā atbilst tirgus izpētes noteikumiem.</w:t>
      </w:r>
    </w:p>
    <w:p w14:paraId="3B3C2836"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0DDF67A0" w14:textId="77777777" w:rsidR="008C73F2" w:rsidRDefault="002E4BD8" w:rsidP="005940EC">
      <w:pPr>
        <w:rPr>
          <w:rFonts w:ascii="Times New Roman" w:eastAsia="Times New Roman" w:hAnsi="Times New Roman" w:cs="Times New Roman"/>
          <w:b/>
          <w:sz w:val="24"/>
          <w:szCs w:val="24"/>
          <w:lang w:eastAsia="lv-LV"/>
        </w:rPr>
        <w:sectPr w:rsidR="008C73F2" w:rsidSect="00453BCF">
          <w:headerReference w:type="default" r:id="rId9"/>
          <w:footerReference w:type="default" r:id="rId10"/>
          <w:headerReference w:type="first" r:id="rId11"/>
          <w:footerReference w:type="first" r:id="rId12"/>
          <w:type w:val="continuous"/>
          <w:pgSz w:w="11906" w:h="16838" w:code="9"/>
          <w:pgMar w:top="1134" w:right="851" w:bottom="1276" w:left="1701" w:header="850" w:footer="113" w:gutter="0"/>
          <w:cols w:space="720"/>
          <w:titlePg/>
          <w:docGrid w:linePitch="360"/>
        </w:sectPr>
      </w:pPr>
      <w:r>
        <w:rPr>
          <w:rFonts w:ascii="Times New Roman" w:eastAsia="Times New Roman" w:hAnsi="Times New Roman" w:cs="Times New Roman"/>
          <w:b/>
          <w:sz w:val="24"/>
          <w:szCs w:val="24"/>
          <w:lang w:eastAsia="lv-LV"/>
        </w:rPr>
        <w:br w:type="page"/>
      </w:r>
    </w:p>
    <w:p w14:paraId="4E972DF4"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18CAD8C3" w14:textId="77777777" w:rsidR="002123C1" w:rsidRPr="001B230B" w:rsidRDefault="002123C1" w:rsidP="001B230B">
      <w:pPr>
        <w:spacing w:after="0" w:line="240" w:lineRule="auto"/>
        <w:jc w:val="right"/>
        <w:rPr>
          <w:rFonts w:ascii="Times New Roman" w:eastAsia="Times New Roman" w:hAnsi="Times New Roman" w:cs="Times New Roman"/>
          <w:b/>
          <w:sz w:val="24"/>
          <w:szCs w:val="24"/>
          <w:lang w:eastAsia="lv-LV"/>
        </w:rPr>
      </w:pPr>
    </w:p>
    <w:p w14:paraId="38EA72A1" w14:textId="7777777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p>
    <w:p w14:paraId="153C5066" w14:textId="77777777" w:rsidR="003964FC" w:rsidRPr="00453BCF" w:rsidRDefault="003964FC" w:rsidP="003964FC">
      <w:pPr>
        <w:spacing w:after="0" w:line="240" w:lineRule="auto"/>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“Dīdžejošanas apmācību un muzikālās performances pakalpojums Bauskas novada svētkos”</w:t>
      </w:r>
    </w:p>
    <w:p w14:paraId="45E51E97" w14:textId="03BC20C3" w:rsidR="003964FC" w:rsidRDefault="003964FC" w:rsidP="00326C93">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00326C93">
        <w:rPr>
          <w:rFonts w:ascii="Times New Roman" w:eastAsia="Times New Roman" w:hAnsi="Times New Roman" w:cs="Times New Roman"/>
          <w:b/>
          <w:sz w:val="24"/>
          <w:szCs w:val="24"/>
        </w:rPr>
        <w:t>IAP 2025/20/CA</w:t>
      </w:r>
    </w:p>
    <w:p w14:paraId="01D34FEA" w14:textId="77777777" w:rsidR="00537369" w:rsidRDefault="00537369" w:rsidP="003964FC">
      <w:pPr>
        <w:spacing w:after="0" w:line="240" w:lineRule="auto"/>
        <w:jc w:val="center"/>
        <w:rPr>
          <w:rFonts w:ascii="Times New Roman" w:eastAsia="Times New Roman" w:hAnsi="Times New Roman" w:cs="Times New Roman"/>
          <w:b/>
          <w:sz w:val="24"/>
          <w:szCs w:val="24"/>
        </w:rPr>
      </w:pPr>
    </w:p>
    <w:p w14:paraId="22AD7B4F" w14:textId="77777777" w:rsidR="00537369" w:rsidRPr="007D58E0" w:rsidRDefault="00537369" w:rsidP="003964FC">
      <w:pPr>
        <w:spacing w:after="0" w:line="240" w:lineRule="auto"/>
        <w:jc w:val="center"/>
        <w:rPr>
          <w:rFonts w:ascii="Times New Roman" w:eastAsia="Times New Roman" w:hAnsi="Times New Roman" w:cs="Times New Roman"/>
          <w:b/>
          <w:sz w:val="28"/>
          <w:szCs w:val="28"/>
        </w:rPr>
      </w:pPr>
    </w:p>
    <w:p w14:paraId="74603B1F" w14:textId="77777777" w:rsidR="00537369" w:rsidRPr="00537369" w:rsidRDefault="003B618E" w:rsidP="00537369">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zh-CN"/>
        </w:rPr>
        <w:tab/>
      </w:r>
      <w:r w:rsidR="00537369" w:rsidRPr="00537369">
        <w:rPr>
          <w:rFonts w:ascii="Times New Roman" w:eastAsia="Times New Roman" w:hAnsi="Times New Roman" w:cs="Times New Roman"/>
          <w:b/>
          <w:sz w:val="24"/>
          <w:szCs w:val="24"/>
        </w:rPr>
        <w:t>DARBA UZDEVUMS:</w:t>
      </w:r>
    </w:p>
    <w:p w14:paraId="2AC918A9" w14:textId="77777777" w:rsidR="00E870EC" w:rsidRDefault="00537369" w:rsidP="00537369">
      <w:pPr>
        <w:numPr>
          <w:ilvl w:val="0"/>
          <w:numId w:val="20"/>
        </w:numPr>
        <w:spacing w:before="240" w:after="0" w:line="240" w:lineRule="auto"/>
        <w:contextualSpacing/>
        <w:jc w:val="both"/>
        <w:rPr>
          <w:rFonts w:ascii="Times New Roman" w:eastAsia="Times New Roman" w:hAnsi="Times New Roman" w:cs="Times New Roman"/>
          <w:sz w:val="24"/>
          <w:szCs w:val="24"/>
        </w:rPr>
      </w:pPr>
      <w:r w:rsidRPr="00537369">
        <w:rPr>
          <w:rFonts w:ascii="Times New Roman" w:eastAsia="Times New Roman" w:hAnsi="Times New Roman" w:cs="Times New Roman"/>
          <w:sz w:val="24"/>
          <w:szCs w:val="24"/>
        </w:rPr>
        <w:t>Pretendentam ir jā</w:t>
      </w:r>
      <w:r>
        <w:rPr>
          <w:rFonts w:ascii="Times New Roman" w:eastAsia="Times New Roman" w:hAnsi="Times New Roman" w:cs="Times New Roman"/>
          <w:sz w:val="24"/>
          <w:szCs w:val="24"/>
        </w:rPr>
        <w:t>nodrošina</w:t>
      </w:r>
      <w:r w:rsidRPr="005373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dīdžejošanas apmācības un muzikālās performances pakalpojums Vecumnieku stadionā, sportisko aktivitāšu laikā Bauskas novada svētkos. </w:t>
      </w:r>
    </w:p>
    <w:p w14:paraId="7FC3E3BB" w14:textId="77777777" w:rsidR="00E870EC" w:rsidRDefault="00E870EC" w:rsidP="00E870EC">
      <w:pPr>
        <w:spacing w:before="240" w:after="0" w:line="240" w:lineRule="auto"/>
        <w:ind w:left="720"/>
        <w:contextualSpacing/>
        <w:jc w:val="both"/>
        <w:rPr>
          <w:rFonts w:ascii="Times New Roman" w:eastAsia="Times New Roman" w:hAnsi="Times New Roman" w:cs="Times New Roman"/>
          <w:sz w:val="24"/>
          <w:szCs w:val="24"/>
        </w:rPr>
      </w:pPr>
    </w:p>
    <w:p w14:paraId="1904830F" w14:textId="77777777" w:rsidR="00E870EC" w:rsidRDefault="00537369" w:rsidP="00E870EC">
      <w:pPr>
        <w:numPr>
          <w:ilvl w:val="0"/>
          <w:numId w:val="20"/>
        </w:numPr>
        <w:spacing w:before="240" w:after="0" w:line="240" w:lineRule="auto"/>
        <w:contextualSpacing/>
        <w:jc w:val="both"/>
        <w:rPr>
          <w:rFonts w:ascii="Times New Roman" w:eastAsia="Times New Roman" w:hAnsi="Times New Roman" w:cs="Times New Roman"/>
          <w:sz w:val="24"/>
          <w:szCs w:val="24"/>
        </w:rPr>
      </w:pPr>
      <w:r w:rsidRPr="00E870EC">
        <w:rPr>
          <w:rFonts w:ascii="Times New Roman" w:eastAsia="Times New Roman" w:hAnsi="Times New Roman" w:cs="Times New Roman"/>
          <w:b/>
          <w:sz w:val="24"/>
          <w:szCs w:val="24"/>
        </w:rPr>
        <w:t>Plānotais pakalpojuma sniegšanas laiks:</w:t>
      </w:r>
      <w:r>
        <w:rPr>
          <w:rFonts w:ascii="Times New Roman" w:eastAsia="Times New Roman" w:hAnsi="Times New Roman" w:cs="Times New Roman"/>
          <w:sz w:val="24"/>
          <w:szCs w:val="24"/>
        </w:rPr>
        <w:t xml:space="preserve"> 10:00-17:00</w:t>
      </w:r>
      <w:r w:rsidRPr="00537369">
        <w:rPr>
          <w:rFonts w:ascii="Times New Roman" w:eastAsia="Times New Roman" w:hAnsi="Times New Roman" w:cs="Times New Roman"/>
          <w:sz w:val="24"/>
          <w:szCs w:val="24"/>
        </w:rPr>
        <w:t xml:space="preserve"> (Precīzs laiks tiks paziņots pēc pasākuma programmas apstiprināšanas.)</w:t>
      </w:r>
      <w:r w:rsidR="00E870EC" w:rsidRPr="00E870EC">
        <w:rPr>
          <w:rFonts w:ascii="Times New Roman" w:eastAsia="Times New Roman" w:hAnsi="Times New Roman" w:cs="Times New Roman"/>
          <w:sz w:val="24"/>
          <w:szCs w:val="24"/>
        </w:rPr>
        <w:t xml:space="preserve"> </w:t>
      </w:r>
    </w:p>
    <w:p w14:paraId="5D248F51" w14:textId="77777777" w:rsidR="00E870EC" w:rsidRDefault="00E870EC" w:rsidP="00E870EC">
      <w:pPr>
        <w:spacing w:before="240" w:after="0" w:line="240" w:lineRule="auto"/>
        <w:contextualSpacing/>
        <w:jc w:val="both"/>
        <w:rPr>
          <w:rFonts w:ascii="Times New Roman" w:eastAsia="Times New Roman" w:hAnsi="Times New Roman" w:cs="Times New Roman"/>
          <w:sz w:val="24"/>
          <w:szCs w:val="24"/>
        </w:rPr>
      </w:pPr>
    </w:p>
    <w:p w14:paraId="5E9B1175" w14:textId="77777777" w:rsidR="00E870EC" w:rsidRPr="00537369" w:rsidRDefault="00E870EC" w:rsidP="00E870EC">
      <w:pPr>
        <w:numPr>
          <w:ilvl w:val="0"/>
          <w:numId w:val="20"/>
        </w:numPr>
        <w:spacing w:before="240" w:after="0" w:line="240" w:lineRule="auto"/>
        <w:contextualSpacing/>
        <w:jc w:val="both"/>
        <w:rPr>
          <w:rFonts w:ascii="Times New Roman" w:eastAsia="Times New Roman" w:hAnsi="Times New Roman" w:cs="Times New Roman"/>
          <w:sz w:val="24"/>
          <w:szCs w:val="24"/>
        </w:rPr>
      </w:pPr>
      <w:r w:rsidRPr="00537369">
        <w:rPr>
          <w:rFonts w:ascii="Times New Roman" w:eastAsia="Times New Roman" w:hAnsi="Times New Roman" w:cs="Times New Roman"/>
          <w:b/>
          <w:sz w:val="24"/>
          <w:szCs w:val="24"/>
        </w:rPr>
        <w:t>Pakalpojuma sniegšanas vieta</w:t>
      </w:r>
      <w:r w:rsidRPr="005373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Vecumnieki, Vecumnieku pag., Bauskas novads, LV-3933.</w:t>
      </w:r>
    </w:p>
    <w:p w14:paraId="7DF99915" w14:textId="77777777" w:rsidR="00537369" w:rsidRDefault="00537369" w:rsidP="00537369">
      <w:pPr>
        <w:spacing w:before="240" w:after="0" w:line="240" w:lineRule="auto"/>
        <w:ind w:left="720"/>
        <w:contextualSpacing/>
        <w:jc w:val="both"/>
        <w:rPr>
          <w:rFonts w:ascii="Times New Roman" w:eastAsia="Times New Roman" w:hAnsi="Times New Roman" w:cs="Times New Roman"/>
          <w:sz w:val="24"/>
          <w:szCs w:val="24"/>
        </w:rPr>
      </w:pPr>
    </w:p>
    <w:p w14:paraId="6B72A3D3" w14:textId="77777777" w:rsidR="00537369" w:rsidRDefault="00537369" w:rsidP="00537369">
      <w:pPr>
        <w:numPr>
          <w:ilvl w:val="0"/>
          <w:numId w:val="20"/>
        </w:numPr>
        <w:spacing w:before="24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uz pakalpojuma sniegšanu ierodas ar savu tehniku: dīdžejošanas aprīkojumu, skandām, personālu. </w:t>
      </w:r>
    </w:p>
    <w:p w14:paraId="2803D6C1" w14:textId="77777777" w:rsidR="00E870EC" w:rsidRDefault="00E870EC" w:rsidP="00E870EC">
      <w:pPr>
        <w:spacing w:before="240" w:after="0" w:line="240" w:lineRule="auto"/>
        <w:contextualSpacing/>
        <w:jc w:val="both"/>
        <w:rPr>
          <w:rFonts w:ascii="Times New Roman" w:eastAsia="Times New Roman" w:hAnsi="Times New Roman" w:cs="Times New Roman"/>
          <w:sz w:val="24"/>
          <w:szCs w:val="24"/>
        </w:rPr>
      </w:pPr>
    </w:p>
    <w:p w14:paraId="365282C1" w14:textId="77777777" w:rsidR="00537369" w:rsidRPr="00537369" w:rsidRDefault="00537369" w:rsidP="00537369">
      <w:pPr>
        <w:numPr>
          <w:ilvl w:val="0"/>
          <w:numId w:val="20"/>
        </w:numPr>
        <w:spacing w:before="24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Pasūtītājs nodrošina elektrības pieslēgumu, krēslus, galdus (pēc nepieciešamības, skaitu saskaņojot ar Pretendentu), nojumi.</w:t>
      </w:r>
    </w:p>
    <w:p w14:paraId="166EFB62" w14:textId="77777777" w:rsidR="00537369" w:rsidRPr="00537369" w:rsidRDefault="00537369" w:rsidP="00537369">
      <w:pPr>
        <w:spacing w:before="240" w:after="0" w:line="240" w:lineRule="auto"/>
        <w:ind w:left="720"/>
        <w:contextualSpacing/>
        <w:jc w:val="both"/>
        <w:rPr>
          <w:rFonts w:ascii="Times New Roman" w:eastAsia="Times New Roman" w:hAnsi="Times New Roman" w:cs="Times New Roman"/>
          <w:sz w:val="24"/>
          <w:szCs w:val="24"/>
        </w:rPr>
      </w:pPr>
    </w:p>
    <w:p w14:paraId="3AAEAD34" w14:textId="77777777" w:rsidR="00537369" w:rsidRDefault="00537369" w:rsidP="00E870EC">
      <w:pPr>
        <w:numPr>
          <w:ilvl w:val="0"/>
          <w:numId w:val="20"/>
        </w:numPr>
        <w:spacing w:before="24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Dīdžejošanas apmācību</w:t>
      </w:r>
      <w:r w:rsidRPr="00537369">
        <w:rPr>
          <w:rFonts w:ascii="Times New Roman" w:eastAsia="Times New Roman" w:hAnsi="Times New Roman" w:cs="Times New Roman"/>
          <w:b/>
          <w:sz w:val="24"/>
          <w:szCs w:val="24"/>
        </w:rPr>
        <w:t xml:space="preserve"> mērķis</w:t>
      </w:r>
      <w:r w:rsidRPr="00537369">
        <w:rPr>
          <w:rFonts w:ascii="Times New Roman" w:eastAsia="Times New Roman" w:hAnsi="Times New Roman" w:cs="Times New Roman"/>
          <w:sz w:val="24"/>
          <w:szCs w:val="24"/>
        </w:rPr>
        <w:t xml:space="preserve"> – </w:t>
      </w:r>
      <w:r w:rsidR="00E870EC" w:rsidRPr="00E870EC">
        <w:rPr>
          <w:rFonts w:ascii="Times New Roman" w:eastAsia="Times New Roman" w:hAnsi="Times New Roman" w:cs="Times New Roman"/>
          <w:sz w:val="24"/>
          <w:szCs w:val="24"/>
        </w:rPr>
        <w:t xml:space="preserve">veicināt jauniešu radošumu un pašizpausmi, attīstot muzikālās un tehniskās prasmes. Jauniešiem būs iespēja papildināt zināšanas par dīdžejošanas mākslu, mūzikas miksēšanu un iepazīt dīdžejošanas tehniku. Apmācības arī veicinās piederības sajūtu vietējai kopienai, aktīvi piedaloties </w:t>
      </w:r>
      <w:r w:rsidR="00E870EC">
        <w:rPr>
          <w:rFonts w:ascii="Times New Roman" w:eastAsia="Times New Roman" w:hAnsi="Times New Roman" w:cs="Times New Roman"/>
          <w:sz w:val="24"/>
          <w:szCs w:val="24"/>
        </w:rPr>
        <w:t xml:space="preserve">Bauskas novada </w:t>
      </w:r>
      <w:r w:rsidR="00E870EC" w:rsidRPr="00E870EC">
        <w:rPr>
          <w:rFonts w:ascii="Times New Roman" w:eastAsia="Times New Roman" w:hAnsi="Times New Roman" w:cs="Times New Roman"/>
          <w:sz w:val="24"/>
          <w:szCs w:val="24"/>
        </w:rPr>
        <w:t>svētku programmā.</w:t>
      </w:r>
      <w:r w:rsidR="00E870EC">
        <w:rPr>
          <w:rFonts w:ascii="Times New Roman" w:eastAsia="Times New Roman" w:hAnsi="Times New Roman" w:cs="Times New Roman"/>
          <w:sz w:val="24"/>
          <w:szCs w:val="24"/>
        </w:rPr>
        <w:t xml:space="preserve"> Apmācību laikā pretendents atbild uz apmeklētāju uzdotajiem jautājumiem, paskaidro par dīdžejošanas tehniku.</w:t>
      </w:r>
    </w:p>
    <w:p w14:paraId="5A376C1F" w14:textId="77777777" w:rsidR="00E870EC" w:rsidRDefault="00E870EC" w:rsidP="00E870EC">
      <w:pPr>
        <w:pStyle w:val="ListParagraph"/>
      </w:pPr>
    </w:p>
    <w:p w14:paraId="1B3BBF00" w14:textId="77777777" w:rsidR="00E870EC" w:rsidRPr="00537369" w:rsidRDefault="00E870EC" w:rsidP="00E870EC">
      <w:pPr>
        <w:numPr>
          <w:ilvl w:val="0"/>
          <w:numId w:val="20"/>
        </w:numPr>
        <w:spacing w:before="240" w:after="0" w:line="240" w:lineRule="auto"/>
        <w:contextualSpacing/>
        <w:jc w:val="both"/>
        <w:rPr>
          <w:rFonts w:ascii="Times New Roman" w:eastAsia="Times New Roman" w:hAnsi="Times New Roman" w:cs="Times New Roman"/>
          <w:sz w:val="24"/>
          <w:szCs w:val="24"/>
        </w:rPr>
      </w:pPr>
      <w:r w:rsidRPr="00E870EC">
        <w:rPr>
          <w:rFonts w:ascii="Times New Roman" w:eastAsia="Times New Roman" w:hAnsi="Times New Roman" w:cs="Times New Roman"/>
          <w:b/>
          <w:sz w:val="24"/>
          <w:szCs w:val="24"/>
        </w:rPr>
        <w:t>Muzikālās performances mērķis</w:t>
      </w:r>
      <w:r>
        <w:rPr>
          <w:rFonts w:ascii="Times New Roman" w:eastAsia="Times New Roman" w:hAnsi="Times New Roman" w:cs="Times New Roman"/>
          <w:sz w:val="24"/>
          <w:szCs w:val="24"/>
        </w:rPr>
        <w:t xml:space="preserve"> - r</w:t>
      </w:r>
      <w:r w:rsidRPr="00E870EC">
        <w:rPr>
          <w:rFonts w:ascii="Times New Roman" w:eastAsia="Times New Roman" w:hAnsi="Times New Roman" w:cs="Times New Roman"/>
          <w:sz w:val="24"/>
          <w:szCs w:val="24"/>
        </w:rPr>
        <w:t>adīt enerģisku un iedvesmojošu atmosfēru, kas motivē un uzlabo sportisko aktivitāšu gaisotni</w:t>
      </w:r>
      <w:r>
        <w:rPr>
          <w:rFonts w:ascii="Times New Roman" w:eastAsia="Times New Roman" w:hAnsi="Times New Roman" w:cs="Times New Roman"/>
          <w:sz w:val="24"/>
          <w:szCs w:val="24"/>
        </w:rPr>
        <w:t xml:space="preserve"> sportisko aktivitāšu laikā Bauskas novada svētku ietvaros</w:t>
      </w:r>
      <w:r w:rsidRPr="00E870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sidRPr="00E870EC">
        <w:rPr>
          <w:rFonts w:ascii="Times New Roman" w:eastAsia="Times New Roman" w:hAnsi="Times New Roman" w:cs="Times New Roman"/>
          <w:sz w:val="24"/>
          <w:szCs w:val="24"/>
        </w:rPr>
        <w:t>eicin</w:t>
      </w:r>
      <w:r>
        <w:rPr>
          <w:rFonts w:ascii="Times New Roman" w:eastAsia="Times New Roman" w:hAnsi="Times New Roman" w:cs="Times New Roman"/>
          <w:sz w:val="24"/>
          <w:szCs w:val="24"/>
        </w:rPr>
        <w:t>āt</w:t>
      </w:r>
      <w:r w:rsidRPr="00E870EC">
        <w:rPr>
          <w:rFonts w:ascii="Times New Roman" w:eastAsia="Times New Roman" w:hAnsi="Times New Roman" w:cs="Times New Roman"/>
          <w:sz w:val="24"/>
          <w:szCs w:val="24"/>
        </w:rPr>
        <w:t xml:space="preserve"> jauniešu un kopienas iesaisti, radot saikni starp mūziku, kustību un pozitīvā</w:t>
      </w:r>
      <w:r>
        <w:rPr>
          <w:rFonts w:ascii="Times New Roman" w:eastAsia="Times New Roman" w:hAnsi="Times New Roman" w:cs="Times New Roman"/>
          <w:sz w:val="24"/>
          <w:szCs w:val="24"/>
        </w:rPr>
        <w:t xml:space="preserve">m emocijām. Performances laikā Pretendenta nodrošinātie </w:t>
      </w:r>
      <w:r w:rsidRPr="00E870EC">
        <w:rPr>
          <w:rFonts w:ascii="Times New Roman" w:eastAsia="Times New Roman" w:hAnsi="Times New Roman" w:cs="Times New Roman"/>
          <w:sz w:val="24"/>
          <w:szCs w:val="24"/>
        </w:rPr>
        <w:t xml:space="preserve">dīdžeji demonstrē </w:t>
      </w:r>
      <w:r>
        <w:rPr>
          <w:rFonts w:ascii="Times New Roman" w:eastAsia="Times New Roman" w:hAnsi="Times New Roman" w:cs="Times New Roman"/>
          <w:sz w:val="24"/>
          <w:szCs w:val="24"/>
        </w:rPr>
        <w:t xml:space="preserve">mūzikas miksēšanas, dziesmu saplūšanas (blendinga), miksēšanas triku </w:t>
      </w:r>
      <w:r w:rsidRPr="00E870EC">
        <w:rPr>
          <w:rFonts w:ascii="Times New Roman" w:eastAsia="Times New Roman" w:hAnsi="Times New Roman" w:cs="Times New Roman"/>
          <w:sz w:val="24"/>
          <w:szCs w:val="24"/>
        </w:rPr>
        <w:t>prasm</w:t>
      </w:r>
      <w:r>
        <w:rPr>
          <w:rFonts w:ascii="Times New Roman" w:eastAsia="Times New Roman" w:hAnsi="Times New Roman" w:cs="Times New Roman"/>
          <w:sz w:val="24"/>
          <w:szCs w:val="24"/>
        </w:rPr>
        <w:t>es reālā vidē. Pasākuma laikā tiek</w:t>
      </w:r>
      <w:r w:rsidRPr="00E870EC">
        <w:rPr>
          <w:rFonts w:ascii="Times New Roman" w:eastAsia="Times New Roman" w:hAnsi="Times New Roman" w:cs="Times New Roman"/>
          <w:sz w:val="24"/>
          <w:szCs w:val="24"/>
        </w:rPr>
        <w:t xml:space="preserve"> veicin</w:t>
      </w:r>
      <w:r>
        <w:rPr>
          <w:rFonts w:ascii="Times New Roman" w:eastAsia="Times New Roman" w:hAnsi="Times New Roman" w:cs="Times New Roman"/>
          <w:sz w:val="24"/>
          <w:szCs w:val="24"/>
        </w:rPr>
        <w:t>āta mūzikas un sporta jomu</w:t>
      </w:r>
      <w:r w:rsidRPr="00E870EC">
        <w:rPr>
          <w:rFonts w:ascii="Times New Roman" w:eastAsia="Times New Roman" w:hAnsi="Times New Roman" w:cs="Times New Roman"/>
          <w:sz w:val="24"/>
          <w:szCs w:val="24"/>
        </w:rPr>
        <w:t xml:space="preserve"> mijiedarbību, bagātinot </w:t>
      </w:r>
      <w:r>
        <w:rPr>
          <w:rFonts w:ascii="Times New Roman" w:eastAsia="Times New Roman" w:hAnsi="Times New Roman" w:cs="Times New Roman"/>
          <w:sz w:val="24"/>
          <w:szCs w:val="24"/>
        </w:rPr>
        <w:t xml:space="preserve">Bauskas novada </w:t>
      </w:r>
      <w:r w:rsidRPr="00E870EC">
        <w:rPr>
          <w:rFonts w:ascii="Times New Roman" w:eastAsia="Times New Roman" w:hAnsi="Times New Roman" w:cs="Times New Roman"/>
          <w:sz w:val="24"/>
          <w:szCs w:val="24"/>
        </w:rPr>
        <w:t>svētku pieredzi.</w:t>
      </w:r>
    </w:p>
    <w:p w14:paraId="5E1B1F64" w14:textId="77777777" w:rsidR="00537369" w:rsidRPr="00537369" w:rsidRDefault="00537369" w:rsidP="00537369">
      <w:pPr>
        <w:spacing w:before="240" w:after="0" w:line="240" w:lineRule="auto"/>
        <w:ind w:left="720"/>
        <w:contextualSpacing/>
        <w:jc w:val="both"/>
        <w:rPr>
          <w:rFonts w:ascii="Times New Roman" w:eastAsia="Times New Roman" w:hAnsi="Times New Roman" w:cs="Times New Roman"/>
          <w:sz w:val="24"/>
          <w:szCs w:val="24"/>
        </w:rPr>
      </w:pPr>
    </w:p>
    <w:p w14:paraId="5190289A" w14:textId="77777777" w:rsidR="00537369" w:rsidRPr="00537369" w:rsidRDefault="00537369" w:rsidP="00537369">
      <w:pPr>
        <w:numPr>
          <w:ilvl w:val="0"/>
          <w:numId w:val="20"/>
        </w:numPr>
        <w:spacing w:before="240" w:after="0" w:line="240" w:lineRule="auto"/>
        <w:contextualSpacing/>
        <w:jc w:val="both"/>
        <w:rPr>
          <w:rFonts w:ascii="Times New Roman" w:eastAsia="Times New Roman" w:hAnsi="Times New Roman" w:cs="Times New Roman"/>
          <w:sz w:val="24"/>
          <w:szCs w:val="24"/>
        </w:rPr>
      </w:pPr>
      <w:r w:rsidRPr="00537369">
        <w:rPr>
          <w:rFonts w:ascii="Times New Roman" w:eastAsia="Times New Roman" w:hAnsi="Times New Roman" w:cs="Times New Roman"/>
          <w:sz w:val="24"/>
          <w:szCs w:val="24"/>
        </w:rPr>
        <w:t xml:space="preserve">Pretendents cenu piedāvājumā iekļauj visas ar pakalpojuma nodrošināšanu saistītās izmaksas, tai skaitā transporta izdevumus, izdevumus par </w:t>
      </w:r>
      <w:r>
        <w:rPr>
          <w:rFonts w:ascii="Times New Roman" w:eastAsia="Times New Roman" w:hAnsi="Times New Roman" w:cs="Times New Roman"/>
          <w:sz w:val="24"/>
          <w:szCs w:val="24"/>
        </w:rPr>
        <w:t>apmācībām</w:t>
      </w:r>
      <w:r w:rsidRPr="00537369">
        <w:rPr>
          <w:rFonts w:ascii="Times New Roman" w:eastAsia="Times New Roman" w:hAnsi="Times New Roman" w:cs="Times New Roman"/>
          <w:sz w:val="24"/>
          <w:szCs w:val="24"/>
        </w:rPr>
        <w:t>, nodokļus un citus izdevumus.</w:t>
      </w:r>
    </w:p>
    <w:p w14:paraId="22727DA7" w14:textId="77777777" w:rsidR="00537369" w:rsidRPr="00537369" w:rsidRDefault="00537369" w:rsidP="00537369">
      <w:pPr>
        <w:spacing w:before="240" w:after="0" w:line="240" w:lineRule="auto"/>
        <w:ind w:left="720"/>
        <w:contextualSpacing/>
        <w:jc w:val="center"/>
        <w:rPr>
          <w:rFonts w:ascii="Times New Roman" w:eastAsia="Times New Roman" w:hAnsi="Times New Roman" w:cs="Times New Roman"/>
          <w:b/>
          <w:sz w:val="24"/>
          <w:szCs w:val="24"/>
        </w:rPr>
      </w:pPr>
    </w:p>
    <w:p w14:paraId="1D4B441D" w14:textId="77777777" w:rsidR="00537369" w:rsidRPr="00537369" w:rsidRDefault="00537369" w:rsidP="00537369">
      <w:pPr>
        <w:spacing w:before="240" w:after="0" w:line="240" w:lineRule="auto"/>
        <w:ind w:left="720"/>
        <w:contextualSpacing/>
        <w:jc w:val="center"/>
        <w:rPr>
          <w:rFonts w:ascii="Times New Roman" w:eastAsia="Times New Roman" w:hAnsi="Times New Roman" w:cs="Times New Roman"/>
          <w:b/>
          <w:sz w:val="24"/>
          <w:szCs w:val="24"/>
        </w:rPr>
      </w:pPr>
    </w:p>
    <w:p w14:paraId="6B80DB35" w14:textId="77777777" w:rsidR="00537369" w:rsidRPr="00537369" w:rsidRDefault="00537369" w:rsidP="00537369">
      <w:pPr>
        <w:spacing w:before="240" w:after="0" w:line="240" w:lineRule="auto"/>
        <w:ind w:left="720"/>
        <w:contextualSpacing/>
        <w:jc w:val="center"/>
        <w:rPr>
          <w:rFonts w:ascii="Times New Roman" w:eastAsia="Times New Roman" w:hAnsi="Times New Roman" w:cs="Times New Roman"/>
          <w:b/>
          <w:sz w:val="24"/>
          <w:szCs w:val="24"/>
        </w:rPr>
      </w:pPr>
    </w:p>
    <w:p w14:paraId="496675D1" w14:textId="77777777" w:rsidR="00537369" w:rsidRPr="00537369" w:rsidRDefault="00537369" w:rsidP="00537369">
      <w:pPr>
        <w:spacing w:before="240" w:after="0" w:line="240" w:lineRule="auto"/>
        <w:ind w:left="720"/>
        <w:contextualSpacing/>
        <w:jc w:val="center"/>
        <w:rPr>
          <w:rFonts w:ascii="Times New Roman" w:eastAsia="Times New Roman" w:hAnsi="Times New Roman" w:cs="Times New Roman"/>
          <w:b/>
          <w:sz w:val="24"/>
          <w:szCs w:val="24"/>
        </w:rPr>
      </w:pPr>
    </w:p>
    <w:p w14:paraId="7AC2AC9D" w14:textId="77777777" w:rsidR="00537369" w:rsidRPr="00537369" w:rsidRDefault="00537369" w:rsidP="00537369">
      <w:pPr>
        <w:spacing w:before="240" w:after="0" w:line="240" w:lineRule="auto"/>
        <w:ind w:left="720"/>
        <w:contextualSpacing/>
        <w:jc w:val="center"/>
        <w:rPr>
          <w:rFonts w:ascii="Times New Roman" w:eastAsia="Times New Roman" w:hAnsi="Times New Roman" w:cs="Times New Roman"/>
          <w:b/>
          <w:sz w:val="24"/>
          <w:szCs w:val="24"/>
        </w:rPr>
      </w:pPr>
    </w:p>
    <w:p w14:paraId="1964ED23" w14:textId="77777777" w:rsidR="00537369" w:rsidRPr="00537369" w:rsidRDefault="00537369" w:rsidP="00537369">
      <w:pPr>
        <w:spacing w:before="240" w:after="0" w:line="240" w:lineRule="auto"/>
        <w:ind w:left="720"/>
        <w:contextualSpacing/>
        <w:jc w:val="center"/>
        <w:rPr>
          <w:rFonts w:ascii="Times New Roman" w:eastAsia="Times New Roman" w:hAnsi="Times New Roman" w:cs="Times New Roman"/>
          <w:b/>
          <w:sz w:val="24"/>
          <w:szCs w:val="24"/>
        </w:rPr>
      </w:pPr>
    </w:p>
    <w:p w14:paraId="4FEA12FC" w14:textId="77777777" w:rsidR="00537369" w:rsidRPr="00537369" w:rsidRDefault="00537369" w:rsidP="00537369">
      <w:pPr>
        <w:spacing w:before="240" w:after="0" w:line="240" w:lineRule="auto"/>
        <w:ind w:left="720"/>
        <w:contextualSpacing/>
        <w:jc w:val="center"/>
        <w:rPr>
          <w:rFonts w:ascii="Times New Roman" w:eastAsia="Times New Roman" w:hAnsi="Times New Roman" w:cs="Times New Roman"/>
          <w:b/>
          <w:sz w:val="24"/>
          <w:szCs w:val="24"/>
        </w:rPr>
      </w:pPr>
    </w:p>
    <w:p w14:paraId="61E71B05" w14:textId="77777777" w:rsidR="00537369" w:rsidRPr="00537369" w:rsidRDefault="00537369" w:rsidP="00537369">
      <w:pPr>
        <w:spacing w:before="240" w:after="0" w:line="240" w:lineRule="auto"/>
        <w:ind w:left="720"/>
        <w:contextualSpacing/>
        <w:jc w:val="center"/>
        <w:rPr>
          <w:rFonts w:ascii="Times New Roman" w:eastAsia="Times New Roman" w:hAnsi="Times New Roman" w:cs="Times New Roman"/>
          <w:b/>
          <w:sz w:val="24"/>
          <w:szCs w:val="24"/>
        </w:rPr>
      </w:pPr>
    </w:p>
    <w:p w14:paraId="7A0487F9" w14:textId="77777777" w:rsidR="00537369" w:rsidRPr="00537369" w:rsidRDefault="00537369" w:rsidP="00537369">
      <w:pPr>
        <w:spacing w:before="240" w:after="0" w:line="240" w:lineRule="auto"/>
        <w:ind w:left="720"/>
        <w:contextualSpacing/>
        <w:jc w:val="center"/>
        <w:rPr>
          <w:rFonts w:ascii="Times New Roman" w:eastAsia="Times New Roman" w:hAnsi="Times New Roman" w:cs="Times New Roman"/>
          <w:b/>
          <w:sz w:val="24"/>
          <w:szCs w:val="24"/>
        </w:rPr>
      </w:pPr>
    </w:p>
    <w:p w14:paraId="1AE150A6" w14:textId="77777777" w:rsidR="008C73F2" w:rsidRPr="003B618E" w:rsidRDefault="008C73F2" w:rsidP="003B618E">
      <w:pPr>
        <w:tabs>
          <w:tab w:val="left" w:pos="1410"/>
        </w:tabs>
        <w:rPr>
          <w:rFonts w:ascii="Times New Roman" w:eastAsia="Times New Roman" w:hAnsi="Times New Roman" w:cs="Times New Roman"/>
          <w:sz w:val="24"/>
          <w:szCs w:val="24"/>
          <w:lang w:eastAsia="zh-CN"/>
        </w:rPr>
        <w:sectPr w:rsidR="008C73F2" w:rsidRPr="003B618E" w:rsidSect="005940EC">
          <w:pgSz w:w="11906" w:h="16838" w:code="9"/>
          <w:pgMar w:top="1134" w:right="851" w:bottom="1418" w:left="1260" w:header="850" w:footer="113" w:gutter="0"/>
          <w:cols w:space="720"/>
          <w:titlePg/>
          <w:docGrid w:linePitch="360"/>
        </w:sectPr>
      </w:pPr>
    </w:p>
    <w:p w14:paraId="50DFA714" w14:textId="77777777" w:rsidR="001979A2" w:rsidRDefault="001979A2" w:rsidP="001B230B">
      <w:pPr>
        <w:spacing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2.pielikums</w:t>
      </w:r>
    </w:p>
    <w:p w14:paraId="2F197BA4" w14:textId="77777777" w:rsidR="001A38F9" w:rsidRDefault="001A38F9" w:rsidP="001B230B">
      <w:pPr>
        <w:spacing w:after="120" w:line="240" w:lineRule="auto"/>
        <w:jc w:val="right"/>
        <w:rPr>
          <w:rFonts w:ascii="Times New Roman" w:eastAsia="Times New Roman" w:hAnsi="Times New Roman" w:cs="Times New Roman"/>
          <w:b/>
          <w:sz w:val="24"/>
          <w:szCs w:val="24"/>
          <w:lang w:eastAsia="zh-CN"/>
        </w:rPr>
      </w:pPr>
    </w:p>
    <w:p w14:paraId="7FA90017" w14:textId="77777777" w:rsidR="001A38F9" w:rsidRDefault="001979A2" w:rsidP="001979A2">
      <w:pPr>
        <w:spacing w:after="120" w:line="240" w:lineRule="auto"/>
        <w:jc w:val="center"/>
        <w:rPr>
          <w:rFonts w:ascii="Times New Roman" w:eastAsia="Times New Roman" w:hAnsi="Times New Roman" w:cs="Times New Roman"/>
          <w:b/>
          <w:sz w:val="28"/>
          <w:szCs w:val="24"/>
          <w:lang w:eastAsia="zh-CN"/>
        </w:rPr>
      </w:pPr>
      <w:r w:rsidRPr="001A38F9">
        <w:rPr>
          <w:rFonts w:ascii="Times New Roman" w:eastAsia="Times New Roman" w:hAnsi="Times New Roman" w:cs="Times New Roman"/>
          <w:b/>
          <w:sz w:val="28"/>
          <w:szCs w:val="24"/>
          <w:lang w:eastAsia="zh-CN"/>
        </w:rPr>
        <w:t xml:space="preserve">APLIECINĀJUMS PAR PIEREDZI </w:t>
      </w:r>
      <w:r w:rsidR="001A38F9" w:rsidRPr="001A38F9">
        <w:rPr>
          <w:rFonts w:ascii="Times New Roman" w:eastAsia="Times New Roman" w:hAnsi="Times New Roman" w:cs="Times New Roman"/>
          <w:b/>
          <w:sz w:val="28"/>
          <w:szCs w:val="24"/>
          <w:lang w:eastAsia="zh-CN"/>
        </w:rPr>
        <w:t xml:space="preserve">UN </w:t>
      </w:r>
    </w:p>
    <w:p w14:paraId="1175776E" w14:textId="77777777" w:rsidR="001979A2" w:rsidRPr="001A38F9" w:rsidRDefault="001A38F9" w:rsidP="001979A2">
      <w:pPr>
        <w:spacing w:after="120" w:line="240" w:lineRule="auto"/>
        <w:jc w:val="center"/>
        <w:rPr>
          <w:rFonts w:ascii="Times New Roman" w:eastAsia="Times New Roman" w:hAnsi="Times New Roman" w:cs="Times New Roman"/>
          <w:b/>
          <w:sz w:val="28"/>
          <w:szCs w:val="24"/>
          <w:lang w:eastAsia="zh-CN"/>
        </w:rPr>
      </w:pPr>
      <w:r w:rsidRPr="001A38F9">
        <w:rPr>
          <w:rFonts w:ascii="Times New Roman" w:eastAsia="Times New Roman" w:hAnsi="Times New Roman" w:cs="Times New Roman"/>
          <w:b/>
          <w:sz w:val="28"/>
          <w:szCs w:val="24"/>
          <w:lang w:eastAsia="zh-CN"/>
        </w:rPr>
        <w:t>TEHNISKĀ NODROŠINĀJUMA APRAKSTS</w:t>
      </w:r>
    </w:p>
    <w:p w14:paraId="62738137" w14:textId="77777777" w:rsidR="001A38F9" w:rsidRPr="00453BCF" w:rsidRDefault="001A38F9" w:rsidP="001A38F9">
      <w:pPr>
        <w:spacing w:after="0" w:line="240" w:lineRule="auto"/>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“Dīdžejošanas apmācību un muzikālās performances pakalpojums Bauskas novada svētkos”</w:t>
      </w:r>
    </w:p>
    <w:p w14:paraId="0430F50C" w14:textId="61BFBE7A" w:rsidR="001A38F9" w:rsidRDefault="001A38F9" w:rsidP="001A38F9">
      <w:pPr>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00326C93">
        <w:rPr>
          <w:rFonts w:ascii="Times New Roman" w:eastAsia="Times New Roman" w:hAnsi="Times New Roman" w:cs="Times New Roman"/>
          <w:b/>
          <w:sz w:val="24"/>
          <w:szCs w:val="24"/>
        </w:rPr>
        <w:t>IAP 2025/20/CA</w:t>
      </w:r>
    </w:p>
    <w:p w14:paraId="65358D92" w14:textId="77777777" w:rsidR="00274422" w:rsidRDefault="00274422" w:rsidP="001979A2">
      <w:pPr>
        <w:spacing w:after="120" w:line="240" w:lineRule="auto"/>
        <w:jc w:val="center"/>
        <w:rPr>
          <w:rFonts w:ascii="Times New Roman" w:eastAsia="Times New Roman" w:hAnsi="Times New Roman" w:cs="Times New Roman"/>
          <w:b/>
          <w:sz w:val="24"/>
          <w:szCs w:val="24"/>
          <w:lang w:eastAsia="zh-CN"/>
        </w:rPr>
      </w:pPr>
    </w:p>
    <w:p w14:paraId="52850D6E" w14:textId="77777777" w:rsidR="009156BC" w:rsidRPr="001A38F9" w:rsidRDefault="009156BC" w:rsidP="001A38F9">
      <w:pPr>
        <w:pStyle w:val="ListParagraph"/>
        <w:numPr>
          <w:ilvl w:val="0"/>
          <w:numId w:val="22"/>
        </w:numPr>
        <w:spacing w:after="120"/>
        <w:ind w:left="284" w:hanging="284"/>
        <w:rPr>
          <w:b/>
          <w:lang w:eastAsia="zh-CN"/>
        </w:rPr>
      </w:pPr>
      <w:r w:rsidRPr="009156BC">
        <w:rPr>
          <w:b/>
          <w:lang w:val="lv-LV" w:eastAsia="zh-CN"/>
        </w:rPr>
        <w:t xml:space="preserve">Pretendentam ir </w:t>
      </w:r>
      <w:r w:rsidRPr="00C146AE">
        <w:rPr>
          <w:rFonts w:eastAsiaTheme="minorHAnsi"/>
          <w:b/>
          <w:sz w:val="22"/>
          <w:szCs w:val="22"/>
          <w:lang w:val="lv-LV"/>
        </w:rPr>
        <w:t>licence</w:t>
      </w:r>
      <w:r w:rsidR="00C146AE" w:rsidRPr="00C146AE">
        <w:rPr>
          <w:rFonts w:eastAsiaTheme="minorHAnsi"/>
          <w:b/>
          <w:sz w:val="22"/>
          <w:szCs w:val="22"/>
          <w:lang w:val="lv-LV"/>
        </w:rPr>
        <w:t xml:space="preserve"> AKKA/LAA</w:t>
      </w:r>
      <w:r w:rsidRPr="00C146AE">
        <w:rPr>
          <w:rFonts w:eastAsiaTheme="minorHAnsi"/>
          <w:b/>
          <w:sz w:val="22"/>
          <w:szCs w:val="22"/>
          <w:lang w:val="lv-LV"/>
        </w:rPr>
        <w:t>/Laipa</w:t>
      </w:r>
      <w:r w:rsidR="00C146AE">
        <w:rPr>
          <w:rFonts w:eastAsiaTheme="minorHAnsi"/>
          <w:sz w:val="22"/>
          <w:szCs w:val="22"/>
          <w:lang w:val="lv-LV"/>
        </w:rPr>
        <w:t xml:space="preserve"> (pievienot dokumenta kopiju kā pielikumu!).</w:t>
      </w:r>
    </w:p>
    <w:p w14:paraId="5561044F" w14:textId="77777777" w:rsidR="001A38F9" w:rsidRPr="009156BC" w:rsidRDefault="001A38F9" w:rsidP="001A38F9">
      <w:pPr>
        <w:pStyle w:val="ListParagraph"/>
        <w:spacing w:after="120"/>
        <w:ind w:left="284"/>
        <w:rPr>
          <w:b/>
          <w:lang w:eastAsia="zh-CN"/>
        </w:rPr>
      </w:pPr>
    </w:p>
    <w:p w14:paraId="05EF3241" w14:textId="77777777" w:rsidR="00274422" w:rsidRPr="00274422" w:rsidRDefault="00274422" w:rsidP="00274422">
      <w:pPr>
        <w:pStyle w:val="ListParagraph"/>
        <w:numPr>
          <w:ilvl w:val="0"/>
          <w:numId w:val="22"/>
        </w:numPr>
        <w:spacing w:after="120"/>
        <w:ind w:left="284" w:hanging="284"/>
        <w:rPr>
          <w:b/>
          <w:lang w:eastAsia="zh-CN"/>
        </w:rPr>
      </w:pPr>
      <w:proofErr w:type="spellStart"/>
      <w:r w:rsidRPr="00274422">
        <w:rPr>
          <w:b/>
          <w:lang w:eastAsia="zh-CN"/>
        </w:rPr>
        <w:t>P</w:t>
      </w:r>
      <w:r>
        <w:rPr>
          <w:b/>
          <w:lang w:val="lv-LV" w:eastAsia="zh-CN"/>
        </w:rPr>
        <w:t>retendenta</w:t>
      </w:r>
      <w:proofErr w:type="spellEnd"/>
      <w:r>
        <w:rPr>
          <w:b/>
          <w:lang w:val="lv-LV" w:eastAsia="zh-CN"/>
        </w:rPr>
        <w:t xml:space="preserve"> pieredze dīdžejošanā</w:t>
      </w:r>
    </w:p>
    <w:p w14:paraId="44679C23" w14:textId="77777777" w:rsidR="00274422" w:rsidRDefault="00274422" w:rsidP="00274422">
      <w:pPr>
        <w:pStyle w:val="ListParagraph"/>
        <w:spacing w:after="120"/>
        <w:ind w:left="284"/>
        <w:rPr>
          <w:i/>
          <w:lang w:val="lv-LV" w:eastAsia="zh-CN"/>
        </w:rPr>
      </w:pPr>
      <w:r>
        <w:rPr>
          <w:i/>
          <w:lang w:val="lv-LV" w:eastAsia="zh-CN"/>
        </w:rPr>
        <w:t xml:space="preserve">Norādīt Pretendenta piedāvāto speciālistu pieredzi dalību pasākumos pēdējo 3 </w:t>
      </w:r>
      <w:r w:rsidR="001A38F9">
        <w:rPr>
          <w:i/>
          <w:lang w:val="lv-LV" w:eastAsia="zh-CN"/>
        </w:rPr>
        <w:t xml:space="preserve">(trīs) </w:t>
      </w:r>
      <w:r>
        <w:rPr>
          <w:i/>
          <w:lang w:val="lv-LV" w:eastAsia="zh-CN"/>
        </w:rPr>
        <w:t>gadu laik</w:t>
      </w:r>
      <w:r w:rsidR="001A38F9">
        <w:rPr>
          <w:i/>
          <w:lang w:val="lv-LV" w:eastAsia="zh-CN"/>
        </w:rPr>
        <w:t>ā, sniegt nelielu aprakstu un veikto darba pienākumu izklāstu.</w:t>
      </w:r>
    </w:p>
    <w:tbl>
      <w:tblPr>
        <w:tblStyle w:val="TableGrid"/>
        <w:tblW w:w="0" w:type="auto"/>
        <w:tblLook w:val="04A0" w:firstRow="1" w:lastRow="0" w:firstColumn="1" w:lastColumn="0" w:noHBand="0" w:noVBand="1"/>
      </w:tblPr>
      <w:tblGrid>
        <w:gridCol w:w="1469"/>
        <w:gridCol w:w="3234"/>
        <w:gridCol w:w="1246"/>
        <w:gridCol w:w="3395"/>
      </w:tblGrid>
      <w:tr w:rsidR="009156BC" w14:paraId="7D6515FC" w14:textId="77777777" w:rsidTr="009156BC">
        <w:tc>
          <w:tcPr>
            <w:tcW w:w="4703" w:type="dxa"/>
            <w:gridSpan w:val="2"/>
            <w:shd w:val="clear" w:color="auto" w:fill="FFF2CC" w:themeFill="accent4" w:themeFillTint="33"/>
          </w:tcPr>
          <w:p w14:paraId="55DDD137" w14:textId="77777777" w:rsidR="009156BC" w:rsidRPr="001A38F9" w:rsidRDefault="009156BC" w:rsidP="009156BC">
            <w:pP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Pretendenta piedāvātais speciālists:</w:t>
            </w:r>
          </w:p>
        </w:tc>
        <w:tc>
          <w:tcPr>
            <w:tcW w:w="4641" w:type="dxa"/>
            <w:gridSpan w:val="2"/>
            <w:shd w:val="clear" w:color="auto" w:fill="FFF2CC" w:themeFill="accent4" w:themeFillTint="33"/>
          </w:tcPr>
          <w:p w14:paraId="39B01767" w14:textId="77777777" w:rsidR="001A38F9" w:rsidRDefault="001A38F9" w:rsidP="00274422">
            <w:pPr>
              <w:jc w:val="center"/>
              <w:rPr>
                <w:rFonts w:ascii="Times New Roman" w:eastAsia="Times New Roman" w:hAnsi="Times New Roman" w:cs="Times New Roman"/>
                <w:i/>
                <w:sz w:val="24"/>
                <w:szCs w:val="24"/>
                <w:lang w:eastAsia="zh-CN"/>
              </w:rPr>
            </w:pPr>
          </w:p>
          <w:p w14:paraId="337E9DE4" w14:textId="77777777" w:rsidR="001A38F9" w:rsidRDefault="001A38F9" w:rsidP="00274422">
            <w:pPr>
              <w:jc w:val="center"/>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___________________________________</w:t>
            </w:r>
          </w:p>
          <w:p w14:paraId="1B7BF4A5" w14:textId="77777777" w:rsidR="009156BC" w:rsidRDefault="001A38F9" w:rsidP="00274422">
            <w:pPr>
              <w:jc w:val="center"/>
              <w:rPr>
                <w:rFonts w:ascii="Times New Roman" w:eastAsia="Times New Roman" w:hAnsi="Times New Roman" w:cs="Times New Roman"/>
                <w:b/>
                <w:sz w:val="24"/>
                <w:szCs w:val="24"/>
                <w:lang w:eastAsia="zh-CN"/>
              </w:rPr>
            </w:pPr>
            <w:r w:rsidRPr="009156BC">
              <w:rPr>
                <w:rFonts w:ascii="Times New Roman" w:eastAsia="Times New Roman" w:hAnsi="Times New Roman" w:cs="Times New Roman"/>
                <w:i/>
                <w:sz w:val="24"/>
                <w:szCs w:val="24"/>
                <w:lang w:eastAsia="zh-CN"/>
              </w:rPr>
              <w:t>(Vārds, uzvārds, skatuves vārds)</w:t>
            </w:r>
          </w:p>
        </w:tc>
      </w:tr>
      <w:tr w:rsidR="00274422" w14:paraId="721BEA8E" w14:textId="77777777" w:rsidTr="009156BC">
        <w:tc>
          <w:tcPr>
            <w:tcW w:w="1469" w:type="dxa"/>
            <w:shd w:val="clear" w:color="auto" w:fill="E7E6E6" w:themeFill="background2"/>
          </w:tcPr>
          <w:p w14:paraId="2A095FA8" w14:textId="77777777" w:rsidR="00274422" w:rsidRDefault="00274422" w:rsidP="00274422">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Nr.p.k.</w:t>
            </w:r>
          </w:p>
        </w:tc>
        <w:tc>
          <w:tcPr>
            <w:tcW w:w="3234" w:type="dxa"/>
            <w:shd w:val="clear" w:color="auto" w:fill="E7E6E6" w:themeFill="background2"/>
          </w:tcPr>
          <w:p w14:paraId="44A7744A" w14:textId="77777777" w:rsidR="00274422" w:rsidRDefault="00274422" w:rsidP="00274422">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Pasākums</w:t>
            </w:r>
          </w:p>
        </w:tc>
        <w:tc>
          <w:tcPr>
            <w:tcW w:w="1246" w:type="dxa"/>
            <w:shd w:val="clear" w:color="auto" w:fill="E7E6E6" w:themeFill="background2"/>
          </w:tcPr>
          <w:p w14:paraId="672526ED" w14:textId="77777777" w:rsidR="00274422" w:rsidRDefault="00274422" w:rsidP="00274422">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Gads</w:t>
            </w:r>
          </w:p>
        </w:tc>
        <w:tc>
          <w:tcPr>
            <w:tcW w:w="3395" w:type="dxa"/>
            <w:shd w:val="clear" w:color="auto" w:fill="E7E6E6" w:themeFill="background2"/>
          </w:tcPr>
          <w:p w14:paraId="17534F75" w14:textId="77777777" w:rsidR="00274422" w:rsidRDefault="00274422" w:rsidP="00274422">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Apraksts, veiktie pienākumi</w:t>
            </w:r>
          </w:p>
        </w:tc>
      </w:tr>
      <w:tr w:rsidR="00274422" w14:paraId="020D6C1A" w14:textId="77777777" w:rsidTr="009156BC">
        <w:tc>
          <w:tcPr>
            <w:tcW w:w="1469" w:type="dxa"/>
          </w:tcPr>
          <w:p w14:paraId="34024C7D" w14:textId="77777777" w:rsidR="00274422" w:rsidRDefault="00274422" w:rsidP="00274422">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w:t>
            </w:r>
          </w:p>
        </w:tc>
        <w:tc>
          <w:tcPr>
            <w:tcW w:w="3234" w:type="dxa"/>
          </w:tcPr>
          <w:p w14:paraId="573D1779" w14:textId="77777777" w:rsidR="00274422" w:rsidRDefault="00274422" w:rsidP="00274422">
            <w:pPr>
              <w:jc w:val="center"/>
              <w:rPr>
                <w:rFonts w:ascii="Times New Roman" w:eastAsia="Times New Roman" w:hAnsi="Times New Roman" w:cs="Times New Roman"/>
                <w:b/>
                <w:sz w:val="24"/>
                <w:szCs w:val="24"/>
                <w:lang w:eastAsia="zh-CN"/>
              </w:rPr>
            </w:pPr>
          </w:p>
        </w:tc>
        <w:tc>
          <w:tcPr>
            <w:tcW w:w="1246" w:type="dxa"/>
          </w:tcPr>
          <w:p w14:paraId="5DBA6269" w14:textId="77777777" w:rsidR="00274422" w:rsidRDefault="00274422" w:rsidP="00274422">
            <w:pPr>
              <w:jc w:val="center"/>
              <w:rPr>
                <w:rFonts w:ascii="Times New Roman" w:eastAsia="Times New Roman" w:hAnsi="Times New Roman" w:cs="Times New Roman"/>
                <w:b/>
                <w:sz w:val="24"/>
                <w:szCs w:val="24"/>
                <w:lang w:eastAsia="zh-CN"/>
              </w:rPr>
            </w:pPr>
          </w:p>
        </w:tc>
        <w:tc>
          <w:tcPr>
            <w:tcW w:w="3395" w:type="dxa"/>
          </w:tcPr>
          <w:p w14:paraId="525E2DBC" w14:textId="77777777" w:rsidR="00274422" w:rsidRDefault="00274422" w:rsidP="00274422">
            <w:pPr>
              <w:jc w:val="center"/>
              <w:rPr>
                <w:rFonts w:ascii="Times New Roman" w:eastAsia="Times New Roman" w:hAnsi="Times New Roman" w:cs="Times New Roman"/>
                <w:b/>
                <w:sz w:val="24"/>
                <w:szCs w:val="24"/>
                <w:lang w:eastAsia="zh-CN"/>
              </w:rPr>
            </w:pPr>
          </w:p>
        </w:tc>
      </w:tr>
      <w:tr w:rsidR="00274422" w14:paraId="4DF0FB28" w14:textId="77777777" w:rsidTr="009156BC">
        <w:tc>
          <w:tcPr>
            <w:tcW w:w="1469" w:type="dxa"/>
          </w:tcPr>
          <w:p w14:paraId="57F8DD03" w14:textId="77777777" w:rsidR="00274422" w:rsidRDefault="00274422" w:rsidP="00274422">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w:t>
            </w:r>
          </w:p>
        </w:tc>
        <w:tc>
          <w:tcPr>
            <w:tcW w:w="3234" w:type="dxa"/>
          </w:tcPr>
          <w:p w14:paraId="0143A572" w14:textId="77777777" w:rsidR="00274422" w:rsidRDefault="00274422" w:rsidP="00274422">
            <w:pPr>
              <w:jc w:val="center"/>
              <w:rPr>
                <w:rFonts w:ascii="Times New Roman" w:eastAsia="Times New Roman" w:hAnsi="Times New Roman" w:cs="Times New Roman"/>
                <w:b/>
                <w:sz w:val="24"/>
                <w:szCs w:val="24"/>
                <w:lang w:eastAsia="zh-CN"/>
              </w:rPr>
            </w:pPr>
          </w:p>
        </w:tc>
        <w:tc>
          <w:tcPr>
            <w:tcW w:w="1246" w:type="dxa"/>
          </w:tcPr>
          <w:p w14:paraId="1B2EB95E" w14:textId="77777777" w:rsidR="00274422" w:rsidRDefault="00274422" w:rsidP="00274422">
            <w:pPr>
              <w:jc w:val="center"/>
              <w:rPr>
                <w:rFonts w:ascii="Times New Roman" w:eastAsia="Times New Roman" w:hAnsi="Times New Roman" w:cs="Times New Roman"/>
                <w:b/>
                <w:sz w:val="24"/>
                <w:szCs w:val="24"/>
                <w:lang w:eastAsia="zh-CN"/>
              </w:rPr>
            </w:pPr>
          </w:p>
        </w:tc>
        <w:tc>
          <w:tcPr>
            <w:tcW w:w="3395" w:type="dxa"/>
          </w:tcPr>
          <w:p w14:paraId="6A8A1267" w14:textId="77777777" w:rsidR="00274422" w:rsidRDefault="00274422" w:rsidP="00274422">
            <w:pPr>
              <w:jc w:val="center"/>
              <w:rPr>
                <w:rFonts w:ascii="Times New Roman" w:eastAsia="Times New Roman" w:hAnsi="Times New Roman" w:cs="Times New Roman"/>
                <w:b/>
                <w:sz w:val="24"/>
                <w:szCs w:val="24"/>
                <w:lang w:eastAsia="zh-CN"/>
              </w:rPr>
            </w:pPr>
          </w:p>
        </w:tc>
      </w:tr>
      <w:tr w:rsidR="00274422" w14:paraId="4EB5C11A" w14:textId="77777777" w:rsidTr="009156BC">
        <w:tc>
          <w:tcPr>
            <w:tcW w:w="1469" w:type="dxa"/>
          </w:tcPr>
          <w:p w14:paraId="30E007BF" w14:textId="77777777" w:rsidR="00274422" w:rsidRDefault="00274422" w:rsidP="00274422">
            <w:pPr>
              <w:jc w:val="center"/>
              <w:rPr>
                <w:rFonts w:ascii="Times New Roman" w:eastAsia="Times New Roman" w:hAnsi="Times New Roman" w:cs="Times New Roman"/>
                <w:b/>
                <w:sz w:val="24"/>
                <w:szCs w:val="24"/>
                <w:lang w:eastAsia="zh-CN"/>
              </w:rPr>
            </w:pPr>
          </w:p>
        </w:tc>
        <w:tc>
          <w:tcPr>
            <w:tcW w:w="3234" w:type="dxa"/>
          </w:tcPr>
          <w:p w14:paraId="1D95F88A" w14:textId="77777777" w:rsidR="00274422" w:rsidRDefault="00274422" w:rsidP="00274422">
            <w:pPr>
              <w:jc w:val="center"/>
              <w:rPr>
                <w:rFonts w:ascii="Times New Roman" w:eastAsia="Times New Roman" w:hAnsi="Times New Roman" w:cs="Times New Roman"/>
                <w:b/>
                <w:sz w:val="24"/>
                <w:szCs w:val="24"/>
                <w:lang w:eastAsia="zh-CN"/>
              </w:rPr>
            </w:pPr>
          </w:p>
        </w:tc>
        <w:tc>
          <w:tcPr>
            <w:tcW w:w="1246" w:type="dxa"/>
          </w:tcPr>
          <w:p w14:paraId="1D6C8AEB" w14:textId="77777777" w:rsidR="00274422" w:rsidRDefault="00274422" w:rsidP="00274422">
            <w:pPr>
              <w:jc w:val="center"/>
              <w:rPr>
                <w:rFonts w:ascii="Times New Roman" w:eastAsia="Times New Roman" w:hAnsi="Times New Roman" w:cs="Times New Roman"/>
                <w:b/>
                <w:sz w:val="24"/>
                <w:szCs w:val="24"/>
                <w:lang w:eastAsia="zh-CN"/>
              </w:rPr>
            </w:pPr>
          </w:p>
        </w:tc>
        <w:tc>
          <w:tcPr>
            <w:tcW w:w="3395" w:type="dxa"/>
          </w:tcPr>
          <w:p w14:paraId="681A2978" w14:textId="77777777" w:rsidR="00274422" w:rsidRDefault="00274422" w:rsidP="00274422">
            <w:pPr>
              <w:jc w:val="center"/>
              <w:rPr>
                <w:rFonts w:ascii="Times New Roman" w:eastAsia="Times New Roman" w:hAnsi="Times New Roman" w:cs="Times New Roman"/>
                <w:b/>
                <w:sz w:val="24"/>
                <w:szCs w:val="24"/>
                <w:lang w:eastAsia="zh-CN"/>
              </w:rPr>
            </w:pPr>
          </w:p>
        </w:tc>
      </w:tr>
    </w:tbl>
    <w:p w14:paraId="2DBDDA7D" w14:textId="77777777" w:rsidR="00274422" w:rsidRDefault="00274422" w:rsidP="00274422">
      <w:pPr>
        <w:spacing w:after="120" w:line="240" w:lineRule="auto"/>
        <w:jc w:val="center"/>
        <w:rPr>
          <w:rFonts w:ascii="Times New Roman" w:eastAsia="Times New Roman" w:hAnsi="Times New Roman" w:cs="Times New Roman"/>
          <w:b/>
          <w:sz w:val="24"/>
          <w:szCs w:val="24"/>
          <w:lang w:eastAsia="zh-CN"/>
        </w:rPr>
      </w:pPr>
    </w:p>
    <w:p w14:paraId="6773B14B" w14:textId="77777777" w:rsidR="00274422" w:rsidRPr="009156BC" w:rsidRDefault="00274422" w:rsidP="00274422">
      <w:pPr>
        <w:pStyle w:val="ListParagraph"/>
        <w:numPr>
          <w:ilvl w:val="0"/>
          <w:numId w:val="22"/>
        </w:numPr>
        <w:spacing w:after="120"/>
        <w:ind w:left="284" w:hanging="284"/>
        <w:rPr>
          <w:b/>
          <w:lang w:eastAsia="zh-CN"/>
        </w:rPr>
      </w:pPr>
      <w:proofErr w:type="spellStart"/>
      <w:r w:rsidRPr="00274422">
        <w:rPr>
          <w:b/>
          <w:lang w:eastAsia="zh-CN"/>
        </w:rPr>
        <w:t>P</w:t>
      </w:r>
      <w:r>
        <w:rPr>
          <w:b/>
          <w:lang w:val="lv-LV" w:eastAsia="zh-CN"/>
        </w:rPr>
        <w:t>retendenta</w:t>
      </w:r>
      <w:proofErr w:type="spellEnd"/>
      <w:r>
        <w:rPr>
          <w:b/>
          <w:lang w:val="lv-LV" w:eastAsia="zh-CN"/>
        </w:rPr>
        <w:t xml:space="preserve"> pieredze apmācību nodrošināšanā</w:t>
      </w:r>
    </w:p>
    <w:p w14:paraId="5C6579D0" w14:textId="77777777" w:rsidR="009156BC" w:rsidRPr="009156BC" w:rsidRDefault="009156BC" w:rsidP="009156BC">
      <w:pPr>
        <w:pStyle w:val="ListParagraph"/>
        <w:spacing w:after="120"/>
        <w:ind w:left="284"/>
        <w:rPr>
          <w:i/>
          <w:lang w:eastAsia="zh-CN"/>
        </w:rPr>
      </w:pPr>
      <w:r>
        <w:rPr>
          <w:i/>
          <w:lang w:val="lv-LV" w:eastAsia="zh-CN"/>
        </w:rPr>
        <w:t xml:space="preserve">Norādīt Pretendenta piedāvāto speciālistu </w:t>
      </w:r>
      <w:r w:rsidRPr="009156BC">
        <w:rPr>
          <w:i/>
          <w:lang w:val="lv-LV" w:eastAsia="zh-CN"/>
        </w:rPr>
        <w:t>pieredz</w:t>
      </w:r>
      <w:r>
        <w:rPr>
          <w:i/>
          <w:lang w:val="lv-LV" w:eastAsia="zh-CN"/>
        </w:rPr>
        <w:t>i</w:t>
      </w:r>
      <w:r w:rsidR="001A38F9">
        <w:rPr>
          <w:i/>
          <w:lang w:val="lv-LV" w:eastAsia="zh-CN"/>
        </w:rPr>
        <w:t xml:space="preserve"> pēdējo 3 (trīs) gadu laikā</w:t>
      </w:r>
      <w:r>
        <w:rPr>
          <w:i/>
          <w:lang w:val="lv-LV" w:eastAsia="zh-CN"/>
        </w:rPr>
        <w:t xml:space="preserve"> neformālās un vai formālās </w:t>
      </w:r>
      <w:r w:rsidRPr="009156BC">
        <w:rPr>
          <w:i/>
          <w:lang w:val="lv-LV" w:eastAsia="zh-CN"/>
        </w:rPr>
        <w:t>izglītības vidē vai darbā ar jaunatni (piemēram,</w:t>
      </w:r>
      <w:r>
        <w:rPr>
          <w:i/>
          <w:lang w:val="lv-LV" w:eastAsia="zh-CN"/>
        </w:rPr>
        <w:t xml:space="preserve"> lekcijās, apmācībās,</w:t>
      </w:r>
      <w:r w:rsidRPr="009156BC">
        <w:rPr>
          <w:i/>
          <w:lang w:val="lv-LV" w:eastAsia="zh-CN"/>
        </w:rPr>
        <w:t xml:space="preserve"> nometnēs, darbnīcās u. tml.).</w:t>
      </w:r>
    </w:p>
    <w:tbl>
      <w:tblPr>
        <w:tblStyle w:val="TableGrid"/>
        <w:tblW w:w="0" w:type="auto"/>
        <w:tblLook w:val="04A0" w:firstRow="1" w:lastRow="0" w:firstColumn="1" w:lastColumn="0" w:noHBand="0" w:noVBand="1"/>
      </w:tblPr>
      <w:tblGrid>
        <w:gridCol w:w="1469"/>
        <w:gridCol w:w="3234"/>
        <w:gridCol w:w="1529"/>
        <w:gridCol w:w="3112"/>
      </w:tblGrid>
      <w:tr w:rsidR="009156BC" w14:paraId="7D85903C" w14:textId="77777777" w:rsidTr="001A38F9">
        <w:tc>
          <w:tcPr>
            <w:tcW w:w="4703" w:type="dxa"/>
            <w:gridSpan w:val="2"/>
            <w:shd w:val="clear" w:color="auto" w:fill="FFF2CC" w:themeFill="accent4" w:themeFillTint="33"/>
          </w:tcPr>
          <w:p w14:paraId="3BFF0C29" w14:textId="77777777" w:rsidR="009156BC" w:rsidRPr="001A38F9" w:rsidRDefault="009156BC" w:rsidP="001A38F9">
            <w:pP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Pretendenta piedāvātais speciālists:</w:t>
            </w:r>
          </w:p>
        </w:tc>
        <w:tc>
          <w:tcPr>
            <w:tcW w:w="4641" w:type="dxa"/>
            <w:gridSpan w:val="2"/>
            <w:shd w:val="clear" w:color="auto" w:fill="FFF2CC" w:themeFill="accent4" w:themeFillTint="33"/>
          </w:tcPr>
          <w:p w14:paraId="42825471" w14:textId="77777777" w:rsidR="001A38F9" w:rsidRDefault="001A38F9" w:rsidP="001A38F9">
            <w:pPr>
              <w:jc w:val="center"/>
              <w:rPr>
                <w:rFonts w:ascii="Times New Roman" w:eastAsia="Times New Roman" w:hAnsi="Times New Roman" w:cs="Times New Roman"/>
                <w:i/>
                <w:sz w:val="24"/>
                <w:szCs w:val="24"/>
                <w:lang w:eastAsia="zh-CN"/>
              </w:rPr>
            </w:pPr>
          </w:p>
          <w:p w14:paraId="1CEE3AD6" w14:textId="77777777" w:rsidR="001A38F9" w:rsidRDefault="001A38F9" w:rsidP="001A38F9">
            <w:pPr>
              <w:jc w:val="center"/>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___________________________________</w:t>
            </w:r>
          </w:p>
          <w:p w14:paraId="7A53D7AA" w14:textId="77777777" w:rsidR="009156BC" w:rsidRDefault="001A38F9" w:rsidP="001A38F9">
            <w:pPr>
              <w:jc w:val="center"/>
              <w:rPr>
                <w:rFonts w:ascii="Times New Roman" w:eastAsia="Times New Roman" w:hAnsi="Times New Roman" w:cs="Times New Roman"/>
                <w:b/>
                <w:sz w:val="24"/>
                <w:szCs w:val="24"/>
                <w:lang w:eastAsia="zh-CN"/>
              </w:rPr>
            </w:pPr>
            <w:r w:rsidRPr="009156BC">
              <w:rPr>
                <w:rFonts w:ascii="Times New Roman" w:eastAsia="Times New Roman" w:hAnsi="Times New Roman" w:cs="Times New Roman"/>
                <w:i/>
                <w:sz w:val="24"/>
                <w:szCs w:val="24"/>
                <w:lang w:eastAsia="zh-CN"/>
              </w:rPr>
              <w:t>(Vārds, uzvārds, skatuves vārds)</w:t>
            </w:r>
          </w:p>
        </w:tc>
      </w:tr>
      <w:tr w:rsidR="009156BC" w14:paraId="12C15DD9" w14:textId="77777777" w:rsidTr="009156BC">
        <w:tc>
          <w:tcPr>
            <w:tcW w:w="1469" w:type="dxa"/>
            <w:shd w:val="clear" w:color="auto" w:fill="E7E6E6" w:themeFill="background2"/>
          </w:tcPr>
          <w:p w14:paraId="07FB5B31" w14:textId="77777777" w:rsidR="009156BC" w:rsidRDefault="009156BC" w:rsidP="001A38F9">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Nr.p.k.</w:t>
            </w:r>
          </w:p>
        </w:tc>
        <w:tc>
          <w:tcPr>
            <w:tcW w:w="3234" w:type="dxa"/>
            <w:shd w:val="clear" w:color="auto" w:fill="E7E6E6" w:themeFill="background2"/>
          </w:tcPr>
          <w:p w14:paraId="50E610FC" w14:textId="77777777" w:rsidR="009156BC" w:rsidRDefault="009156BC" w:rsidP="001A38F9">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Nosaukums</w:t>
            </w:r>
          </w:p>
        </w:tc>
        <w:tc>
          <w:tcPr>
            <w:tcW w:w="1529" w:type="dxa"/>
            <w:shd w:val="clear" w:color="auto" w:fill="E7E6E6" w:themeFill="background2"/>
          </w:tcPr>
          <w:p w14:paraId="25267781" w14:textId="77777777" w:rsidR="009156BC" w:rsidRDefault="009156BC" w:rsidP="001A38F9">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Gads</w:t>
            </w:r>
          </w:p>
        </w:tc>
        <w:tc>
          <w:tcPr>
            <w:tcW w:w="3112" w:type="dxa"/>
            <w:shd w:val="clear" w:color="auto" w:fill="E7E6E6" w:themeFill="background2"/>
          </w:tcPr>
          <w:p w14:paraId="4FC34F2D" w14:textId="77777777" w:rsidR="009156BC" w:rsidRDefault="009156BC" w:rsidP="001A38F9">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Apraksts, veiktie pienākumi</w:t>
            </w:r>
          </w:p>
        </w:tc>
      </w:tr>
      <w:tr w:rsidR="009156BC" w14:paraId="639CE425" w14:textId="77777777" w:rsidTr="009156BC">
        <w:tc>
          <w:tcPr>
            <w:tcW w:w="1469" w:type="dxa"/>
          </w:tcPr>
          <w:p w14:paraId="1F3A01E9" w14:textId="77777777" w:rsidR="009156BC" w:rsidRDefault="009156BC" w:rsidP="001A38F9">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w:t>
            </w:r>
          </w:p>
        </w:tc>
        <w:tc>
          <w:tcPr>
            <w:tcW w:w="3234" w:type="dxa"/>
          </w:tcPr>
          <w:p w14:paraId="0F680457" w14:textId="77777777" w:rsidR="009156BC" w:rsidRDefault="009156BC" w:rsidP="001A38F9">
            <w:pPr>
              <w:jc w:val="center"/>
              <w:rPr>
                <w:rFonts w:ascii="Times New Roman" w:eastAsia="Times New Roman" w:hAnsi="Times New Roman" w:cs="Times New Roman"/>
                <w:b/>
                <w:sz w:val="24"/>
                <w:szCs w:val="24"/>
                <w:lang w:eastAsia="zh-CN"/>
              </w:rPr>
            </w:pPr>
          </w:p>
        </w:tc>
        <w:tc>
          <w:tcPr>
            <w:tcW w:w="1529" w:type="dxa"/>
          </w:tcPr>
          <w:p w14:paraId="247B3607" w14:textId="77777777" w:rsidR="009156BC" w:rsidRDefault="009156BC" w:rsidP="001A38F9">
            <w:pPr>
              <w:jc w:val="center"/>
              <w:rPr>
                <w:rFonts w:ascii="Times New Roman" w:eastAsia="Times New Roman" w:hAnsi="Times New Roman" w:cs="Times New Roman"/>
                <w:b/>
                <w:sz w:val="24"/>
                <w:szCs w:val="24"/>
                <w:lang w:eastAsia="zh-CN"/>
              </w:rPr>
            </w:pPr>
          </w:p>
        </w:tc>
        <w:tc>
          <w:tcPr>
            <w:tcW w:w="3112" w:type="dxa"/>
          </w:tcPr>
          <w:p w14:paraId="25D47BC4" w14:textId="77777777" w:rsidR="009156BC" w:rsidRDefault="009156BC" w:rsidP="001A38F9">
            <w:pPr>
              <w:jc w:val="center"/>
              <w:rPr>
                <w:rFonts w:ascii="Times New Roman" w:eastAsia="Times New Roman" w:hAnsi="Times New Roman" w:cs="Times New Roman"/>
                <w:b/>
                <w:sz w:val="24"/>
                <w:szCs w:val="24"/>
                <w:lang w:eastAsia="zh-CN"/>
              </w:rPr>
            </w:pPr>
          </w:p>
        </w:tc>
      </w:tr>
      <w:tr w:rsidR="009156BC" w14:paraId="1DBB4421" w14:textId="77777777" w:rsidTr="009156BC">
        <w:tc>
          <w:tcPr>
            <w:tcW w:w="1469" w:type="dxa"/>
          </w:tcPr>
          <w:p w14:paraId="14E94665" w14:textId="77777777" w:rsidR="009156BC" w:rsidRDefault="009156BC" w:rsidP="001A38F9">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w:t>
            </w:r>
          </w:p>
        </w:tc>
        <w:tc>
          <w:tcPr>
            <w:tcW w:w="3234" w:type="dxa"/>
          </w:tcPr>
          <w:p w14:paraId="543E5A32" w14:textId="77777777" w:rsidR="009156BC" w:rsidRDefault="009156BC" w:rsidP="001A38F9">
            <w:pPr>
              <w:jc w:val="center"/>
              <w:rPr>
                <w:rFonts w:ascii="Times New Roman" w:eastAsia="Times New Roman" w:hAnsi="Times New Roman" w:cs="Times New Roman"/>
                <w:b/>
                <w:sz w:val="24"/>
                <w:szCs w:val="24"/>
                <w:lang w:eastAsia="zh-CN"/>
              </w:rPr>
            </w:pPr>
          </w:p>
        </w:tc>
        <w:tc>
          <w:tcPr>
            <w:tcW w:w="1529" w:type="dxa"/>
          </w:tcPr>
          <w:p w14:paraId="77171145" w14:textId="77777777" w:rsidR="009156BC" w:rsidRDefault="009156BC" w:rsidP="001A38F9">
            <w:pPr>
              <w:jc w:val="center"/>
              <w:rPr>
                <w:rFonts w:ascii="Times New Roman" w:eastAsia="Times New Roman" w:hAnsi="Times New Roman" w:cs="Times New Roman"/>
                <w:b/>
                <w:sz w:val="24"/>
                <w:szCs w:val="24"/>
                <w:lang w:eastAsia="zh-CN"/>
              </w:rPr>
            </w:pPr>
          </w:p>
        </w:tc>
        <w:tc>
          <w:tcPr>
            <w:tcW w:w="3112" w:type="dxa"/>
          </w:tcPr>
          <w:p w14:paraId="4AFE6D7D" w14:textId="77777777" w:rsidR="009156BC" w:rsidRDefault="009156BC" w:rsidP="001A38F9">
            <w:pPr>
              <w:jc w:val="center"/>
              <w:rPr>
                <w:rFonts w:ascii="Times New Roman" w:eastAsia="Times New Roman" w:hAnsi="Times New Roman" w:cs="Times New Roman"/>
                <w:b/>
                <w:sz w:val="24"/>
                <w:szCs w:val="24"/>
                <w:lang w:eastAsia="zh-CN"/>
              </w:rPr>
            </w:pPr>
          </w:p>
        </w:tc>
      </w:tr>
      <w:tr w:rsidR="009156BC" w14:paraId="1DC116F0" w14:textId="77777777" w:rsidTr="009156BC">
        <w:tc>
          <w:tcPr>
            <w:tcW w:w="1469" w:type="dxa"/>
          </w:tcPr>
          <w:p w14:paraId="34317929" w14:textId="77777777" w:rsidR="009156BC" w:rsidRDefault="009156BC" w:rsidP="001A38F9">
            <w:pPr>
              <w:jc w:val="center"/>
              <w:rPr>
                <w:rFonts w:ascii="Times New Roman" w:eastAsia="Times New Roman" w:hAnsi="Times New Roman" w:cs="Times New Roman"/>
                <w:b/>
                <w:sz w:val="24"/>
                <w:szCs w:val="24"/>
                <w:lang w:eastAsia="zh-CN"/>
              </w:rPr>
            </w:pPr>
          </w:p>
        </w:tc>
        <w:tc>
          <w:tcPr>
            <w:tcW w:w="3234" w:type="dxa"/>
          </w:tcPr>
          <w:p w14:paraId="6901E532" w14:textId="77777777" w:rsidR="009156BC" w:rsidRDefault="009156BC" w:rsidP="001A38F9">
            <w:pPr>
              <w:jc w:val="center"/>
              <w:rPr>
                <w:rFonts w:ascii="Times New Roman" w:eastAsia="Times New Roman" w:hAnsi="Times New Roman" w:cs="Times New Roman"/>
                <w:b/>
                <w:sz w:val="24"/>
                <w:szCs w:val="24"/>
                <w:lang w:eastAsia="zh-CN"/>
              </w:rPr>
            </w:pPr>
          </w:p>
        </w:tc>
        <w:tc>
          <w:tcPr>
            <w:tcW w:w="1529" w:type="dxa"/>
          </w:tcPr>
          <w:p w14:paraId="08C29E10" w14:textId="77777777" w:rsidR="009156BC" w:rsidRDefault="009156BC" w:rsidP="001A38F9">
            <w:pPr>
              <w:jc w:val="center"/>
              <w:rPr>
                <w:rFonts w:ascii="Times New Roman" w:eastAsia="Times New Roman" w:hAnsi="Times New Roman" w:cs="Times New Roman"/>
                <w:b/>
                <w:sz w:val="24"/>
                <w:szCs w:val="24"/>
                <w:lang w:eastAsia="zh-CN"/>
              </w:rPr>
            </w:pPr>
          </w:p>
        </w:tc>
        <w:tc>
          <w:tcPr>
            <w:tcW w:w="3112" w:type="dxa"/>
          </w:tcPr>
          <w:p w14:paraId="2D3678B2" w14:textId="77777777" w:rsidR="009156BC" w:rsidRDefault="009156BC" w:rsidP="001A38F9">
            <w:pPr>
              <w:jc w:val="center"/>
              <w:rPr>
                <w:rFonts w:ascii="Times New Roman" w:eastAsia="Times New Roman" w:hAnsi="Times New Roman" w:cs="Times New Roman"/>
                <w:b/>
                <w:sz w:val="24"/>
                <w:szCs w:val="24"/>
                <w:lang w:eastAsia="zh-CN"/>
              </w:rPr>
            </w:pPr>
          </w:p>
        </w:tc>
      </w:tr>
    </w:tbl>
    <w:p w14:paraId="1399B99A" w14:textId="77777777" w:rsidR="009156BC" w:rsidRDefault="009156BC" w:rsidP="00274422">
      <w:pPr>
        <w:jc w:val="center"/>
        <w:rPr>
          <w:rFonts w:ascii="Times New Roman" w:eastAsia="Times New Roman" w:hAnsi="Times New Roman" w:cs="Times New Roman"/>
          <w:b/>
          <w:sz w:val="24"/>
          <w:szCs w:val="24"/>
          <w:lang w:eastAsia="zh-CN"/>
        </w:rPr>
      </w:pPr>
    </w:p>
    <w:p w14:paraId="0B71F635" w14:textId="77777777" w:rsidR="009156BC" w:rsidRPr="009156BC" w:rsidRDefault="009156BC" w:rsidP="001A38F9">
      <w:pPr>
        <w:pStyle w:val="ListParagraph"/>
        <w:numPr>
          <w:ilvl w:val="0"/>
          <w:numId w:val="22"/>
        </w:numPr>
        <w:spacing w:after="120"/>
        <w:ind w:left="284" w:hanging="284"/>
        <w:rPr>
          <w:i/>
          <w:lang w:eastAsia="zh-CN"/>
        </w:rPr>
      </w:pPr>
      <w:r>
        <w:rPr>
          <w:b/>
          <w:lang w:val="lv-LV" w:eastAsia="zh-CN"/>
        </w:rPr>
        <w:t>Tehniskais nodrošinājums</w:t>
      </w:r>
    </w:p>
    <w:p w14:paraId="2DFEF7A4" w14:textId="77777777" w:rsidR="009156BC" w:rsidRPr="009156BC" w:rsidRDefault="009156BC" w:rsidP="001A38F9">
      <w:pPr>
        <w:pStyle w:val="ListParagraph"/>
        <w:spacing w:after="120"/>
        <w:ind w:left="284"/>
        <w:jc w:val="both"/>
        <w:rPr>
          <w:i/>
          <w:lang w:eastAsia="zh-CN"/>
        </w:rPr>
      </w:pPr>
      <w:r w:rsidRPr="009156BC">
        <w:rPr>
          <w:i/>
          <w:lang w:val="lv-LV" w:eastAsia="zh-CN"/>
        </w:rPr>
        <w:t xml:space="preserve">Norādīt </w:t>
      </w:r>
      <w:r>
        <w:rPr>
          <w:i/>
          <w:lang w:val="lv-LV" w:eastAsia="zh-CN"/>
        </w:rPr>
        <w:t>Pretendenta rīcībā esošās tehnikas vienības</w:t>
      </w:r>
      <w:r w:rsidR="001A38F9">
        <w:rPr>
          <w:i/>
          <w:lang w:val="lv-LV" w:eastAsia="zh-CN"/>
        </w:rPr>
        <w:t xml:space="preserve"> (skandas, DJ kontrolieri, austiņas, mikserpultis, efektu bloki, mikrafoni utml.)</w:t>
      </w:r>
      <w:r>
        <w:rPr>
          <w:i/>
          <w:lang w:val="lv-LV" w:eastAsia="zh-CN"/>
        </w:rPr>
        <w:t>, ko pretendents plāno izmantot Pakalpojuma sniegšanas laikā, apliecinot spēju nodrošināt nepieciešamo DJ tehniku gan apmācībām, gan muzikālajai performancei.</w:t>
      </w:r>
    </w:p>
    <w:tbl>
      <w:tblPr>
        <w:tblStyle w:val="TableGrid"/>
        <w:tblW w:w="0" w:type="auto"/>
        <w:tblLook w:val="04A0" w:firstRow="1" w:lastRow="0" w:firstColumn="1" w:lastColumn="0" w:noHBand="0" w:noVBand="1"/>
      </w:tblPr>
      <w:tblGrid>
        <w:gridCol w:w="1469"/>
        <w:gridCol w:w="3234"/>
        <w:gridCol w:w="4641"/>
      </w:tblGrid>
      <w:tr w:rsidR="009156BC" w14:paraId="2F8243C1" w14:textId="77777777" w:rsidTr="001A38F9">
        <w:tc>
          <w:tcPr>
            <w:tcW w:w="1469" w:type="dxa"/>
            <w:shd w:val="clear" w:color="auto" w:fill="E7E6E6" w:themeFill="background2"/>
          </w:tcPr>
          <w:p w14:paraId="296F24BF" w14:textId="77777777" w:rsidR="009156BC" w:rsidRDefault="009156BC" w:rsidP="001A38F9">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Nr.p.k.</w:t>
            </w:r>
          </w:p>
        </w:tc>
        <w:tc>
          <w:tcPr>
            <w:tcW w:w="3234" w:type="dxa"/>
            <w:shd w:val="clear" w:color="auto" w:fill="E7E6E6" w:themeFill="background2"/>
          </w:tcPr>
          <w:p w14:paraId="27E188E2" w14:textId="77777777" w:rsidR="009156BC" w:rsidRDefault="009156BC" w:rsidP="001A38F9">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Nosaukums</w:t>
            </w:r>
          </w:p>
        </w:tc>
        <w:tc>
          <w:tcPr>
            <w:tcW w:w="4641" w:type="dxa"/>
            <w:shd w:val="clear" w:color="auto" w:fill="E7E6E6" w:themeFill="background2"/>
          </w:tcPr>
          <w:p w14:paraId="124D033F" w14:textId="77777777" w:rsidR="009156BC" w:rsidRDefault="009156BC" w:rsidP="001A38F9">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Īss raksturojums</w:t>
            </w:r>
          </w:p>
        </w:tc>
      </w:tr>
      <w:tr w:rsidR="009156BC" w14:paraId="080769F4" w14:textId="77777777" w:rsidTr="001A38F9">
        <w:tc>
          <w:tcPr>
            <w:tcW w:w="1469" w:type="dxa"/>
          </w:tcPr>
          <w:p w14:paraId="336E21F9" w14:textId="77777777" w:rsidR="009156BC" w:rsidRDefault="009156BC" w:rsidP="001A38F9">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w:t>
            </w:r>
          </w:p>
        </w:tc>
        <w:tc>
          <w:tcPr>
            <w:tcW w:w="3234" w:type="dxa"/>
          </w:tcPr>
          <w:p w14:paraId="231A25A6" w14:textId="77777777" w:rsidR="009156BC" w:rsidRDefault="009156BC" w:rsidP="001A38F9">
            <w:pPr>
              <w:jc w:val="center"/>
              <w:rPr>
                <w:rFonts w:ascii="Times New Roman" w:eastAsia="Times New Roman" w:hAnsi="Times New Roman" w:cs="Times New Roman"/>
                <w:b/>
                <w:sz w:val="24"/>
                <w:szCs w:val="24"/>
                <w:lang w:eastAsia="zh-CN"/>
              </w:rPr>
            </w:pPr>
          </w:p>
        </w:tc>
        <w:tc>
          <w:tcPr>
            <w:tcW w:w="4641" w:type="dxa"/>
          </w:tcPr>
          <w:p w14:paraId="3D232320" w14:textId="77777777" w:rsidR="009156BC" w:rsidRDefault="009156BC" w:rsidP="001A38F9">
            <w:pPr>
              <w:jc w:val="center"/>
              <w:rPr>
                <w:rFonts w:ascii="Times New Roman" w:eastAsia="Times New Roman" w:hAnsi="Times New Roman" w:cs="Times New Roman"/>
                <w:b/>
                <w:sz w:val="24"/>
                <w:szCs w:val="24"/>
                <w:lang w:eastAsia="zh-CN"/>
              </w:rPr>
            </w:pPr>
          </w:p>
        </w:tc>
      </w:tr>
      <w:tr w:rsidR="009156BC" w14:paraId="40021B45" w14:textId="77777777" w:rsidTr="001A38F9">
        <w:tc>
          <w:tcPr>
            <w:tcW w:w="1469" w:type="dxa"/>
          </w:tcPr>
          <w:p w14:paraId="1F787BA0" w14:textId="77777777" w:rsidR="009156BC" w:rsidRDefault="009156BC" w:rsidP="001A38F9">
            <w:pPr>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w:t>
            </w:r>
          </w:p>
        </w:tc>
        <w:tc>
          <w:tcPr>
            <w:tcW w:w="3234" w:type="dxa"/>
          </w:tcPr>
          <w:p w14:paraId="6C2B75A0" w14:textId="77777777" w:rsidR="009156BC" w:rsidRDefault="009156BC" w:rsidP="001A38F9">
            <w:pPr>
              <w:jc w:val="center"/>
              <w:rPr>
                <w:rFonts w:ascii="Times New Roman" w:eastAsia="Times New Roman" w:hAnsi="Times New Roman" w:cs="Times New Roman"/>
                <w:b/>
                <w:sz w:val="24"/>
                <w:szCs w:val="24"/>
                <w:lang w:eastAsia="zh-CN"/>
              </w:rPr>
            </w:pPr>
          </w:p>
        </w:tc>
        <w:tc>
          <w:tcPr>
            <w:tcW w:w="4641" w:type="dxa"/>
          </w:tcPr>
          <w:p w14:paraId="5A4C666C" w14:textId="77777777" w:rsidR="009156BC" w:rsidRDefault="009156BC" w:rsidP="001A38F9">
            <w:pPr>
              <w:jc w:val="center"/>
              <w:rPr>
                <w:rFonts w:ascii="Times New Roman" w:eastAsia="Times New Roman" w:hAnsi="Times New Roman" w:cs="Times New Roman"/>
                <w:b/>
                <w:sz w:val="24"/>
                <w:szCs w:val="24"/>
                <w:lang w:eastAsia="zh-CN"/>
              </w:rPr>
            </w:pPr>
          </w:p>
        </w:tc>
      </w:tr>
      <w:tr w:rsidR="009156BC" w14:paraId="6060E6DF" w14:textId="77777777" w:rsidTr="001A38F9">
        <w:tc>
          <w:tcPr>
            <w:tcW w:w="1469" w:type="dxa"/>
          </w:tcPr>
          <w:p w14:paraId="2BDCFE55" w14:textId="77777777" w:rsidR="009156BC" w:rsidRDefault="009156BC" w:rsidP="001A38F9">
            <w:pPr>
              <w:jc w:val="center"/>
              <w:rPr>
                <w:rFonts w:ascii="Times New Roman" w:eastAsia="Times New Roman" w:hAnsi="Times New Roman" w:cs="Times New Roman"/>
                <w:b/>
                <w:sz w:val="24"/>
                <w:szCs w:val="24"/>
                <w:lang w:eastAsia="zh-CN"/>
              </w:rPr>
            </w:pPr>
          </w:p>
        </w:tc>
        <w:tc>
          <w:tcPr>
            <w:tcW w:w="3234" w:type="dxa"/>
          </w:tcPr>
          <w:p w14:paraId="5815DBAB" w14:textId="77777777" w:rsidR="009156BC" w:rsidRDefault="009156BC" w:rsidP="001A38F9">
            <w:pPr>
              <w:jc w:val="center"/>
              <w:rPr>
                <w:rFonts w:ascii="Times New Roman" w:eastAsia="Times New Roman" w:hAnsi="Times New Roman" w:cs="Times New Roman"/>
                <w:b/>
                <w:sz w:val="24"/>
                <w:szCs w:val="24"/>
                <w:lang w:eastAsia="zh-CN"/>
              </w:rPr>
            </w:pPr>
          </w:p>
        </w:tc>
        <w:tc>
          <w:tcPr>
            <w:tcW w:w="4641" w:type="dxa"/>
          </w:tcPr>
          <w:p w14:paraId="59991253" w14:textId="77777777" w:rsidR="009156BC" w:rsidRDefault="009156BC" w:rsidP="001A38F9">
            <w:pPr>
              <w:jc w:val="center"/>
              <w:rPr>
                <w:rFonts w:ascii="Times New Roman" w:eastAsia="Times New Roman" w:hAnsi="Times New Roman" w:cs="Times New Roman"/>
                <w:b/>
                <w:sz w:val="24"/>
                <w:szCs w:val="24"/>
                <w:lang w:eastAsia="zh-CN"/>
              </w:rPr>
            </w:pPr>
          </w:p>
        </w:tc>
      </w:tr>
      <w:tr w:rsidR="009156BC" w14:paraId="19C09F8E" w14:textId="77777777" w:rsidTr="001A38F9">
        <w:tc>
          <w:tcPr>
            <w:tcW w:w="1469" w:type="dxa"/>
          </w:tcPr>
          <w:p w14:paraId="0085E85C" w14:textId="77777777" w:rsidR="009156BC" w:rsidRDefault="009156BC" w:rsidP="001A38F9">
            <w:pPr>
              <w:jc w:val="center"/>
              <w:rPr>
                <w:rFonts w:ascii="Times New Roman" w:eastAsia="Times New Roman" w:hAnsi="Times New Roman" w:cs="Times New Roman"/>
                <w:b/>
                <w:sz w:val="24"/>
                <w:szCs w:val="24"/>
                <w:lang w:eastAsia="zh-CN"/>
              </w:rPr>
            </w:pPr>
          </w:p>
        </w:tc>
        <w:tc>
          <w:tcPr>
            <w:tcW w:w="3234" w:type="dxa"/>
          </w:tcPr>
          <w:p w14:paraId="2C2FC1C1" w14:textId="77777777" w:rsidR="009156BC" w:rsidRDefault="009156BC" w:rsidP="001A38F9">
            <w:pPr>
              <w:jc w:val="center"/>
              <w:rPr>
                <w:rFonts w:ascii="Times New Roman" w:eastAsia="Times New Roman" w:hAnsi="Times New Roman" w:cs="Times New Roman"/>
                <w:b/>
                <w:sz w:val="24"/>
                <w:szCs w:val="24"/>
                <w:lang w:eastAsia="zh-CN"/>
              </w:rPr>
            </w:pPr>
          </w:p>
        </w:tc>
        <w:tc>
          <w:tcPr>
            <w:tcW w:w="4641" w:type="dxa"/>
          </w:tcPr>
          <w:p w14:paraId="3F28C2A9" w14:textId="77777777" w:rsidR="009156BC" w:rsidRDefault="009156BC" w:rsidP="001A38F9">
            <w:pPr>
              <w:jc w:val="center"/>
              <w:rPr>
                <w:rFonts w:ascii="Times New Roman" w:eastAsia="Times New Roman" w:hAnsi="Times New Roman" w:cs="Times New Roman"/>
                <w:b/>
                <w:sz w:val="24"/>
                <w:szCs w:val="24"/>
                <w:lang w:eastAsia="zh-CN"/>
              </w:rPr>
            </w:pPr>
          </w:p>
        </w:tc>
      </w:tr>
    </w:tbl>
    <w:p w14:paraId="0DB5D7C4" w14:textId="77777777" w:rsidR="00C146AE" w:rsidRDefault="00C146AE" w:rsidP="00C146AE">
      <w:pPr>
        <w:rPr>
          <w:rFonts w:ascii="Times New Roman" w:eastAsia="Times New Roman" w:hAnsi="Times New Roman" w:cs="Times New Roman"/>
          <w:b/>
          <w:sz w:val="24"/>
          <w:szCs w:val="24"/>
          <w:lang w:eastAsia="zh-CN"/>
        </w:rPr>
      </w:pPr>
    </w:p>
    <w:p w14:paraId="14233121" w14:textId="77777777" w:rsidR="00C146AE" w:rsidRPr="00C146AE" w:rsidRDefault="00C146AE" w:rsidP="00C146AE">
      <w:pPr>
        <w:rPr>
          <w:rFonts w:ascii="Times New Roman" w:eastAsia="Times New Roman" w:hAnsi="Times New Roman" w:cs="Times New Roman"/>
          <w:b/>
          <w:sz w:val="24"/>
          <w:szCs w:val="24"/>
          <w:lang w:eastAsia="zh-CN"/>
        </w:rPr>
      </w:pPr>
      <w:r w:rsidRPr="00C146AE">
        <w:rPr>
          <w:rFonts w:ascii="Times New Roman" w:eastAsia="Times New Roman" w:hAnsi="Times New Roman" w:cs="Times New Roman"/>
          <w:b/>
          <w:sz w:val="24"/>
          <w:szCs w:val="24"/>
          <w:lang w:eastAsia="zh-CN"/>
        </w:rPr>
        <w:lastRenderedPageBreak/>
        <w:t>4. APLIECINĀJUMS</w:t>
      </w:r>
    </w:p>
    <w:p w14:paraId="252077F0" w14:textId="77777777" w:rsidR="00C146AE" w:rsidRPr="00C146AE" w:rsidRDefault="00C146AE" w:rsidP="00C146AE">
      <w:pPr>
        <w:rPr>
          <w:rFonts w:ascii="Times New Roman" w:eastAsia="Times New Roman" w:hAnsi="Times New Roman" w:cs="Times New Roman"/>
          <w:sz w:val="24"/>
          <w:szCs w:val="24"/>
          <w:lang w:eastAsia="zh-CN"/>
        </w:rPr>
      </w:pPr>
      <w:r w:rsidRPr="00C146AE">
        <w:rPr>
          <w:rFonts w:ascii="Times New Roman" w:eastAsia="Times New Roman" w:hAnsi="Times New Roman" w:cs="Times New Roman"/>
          <w:sz w:val="24"/>
          <w:szCs w:val="24"/>
          <w:lang w:eastAsia="zh-CN"/>
        </w:rPr>
        <w:t xml:space="preserve">Apliecinu, ka sniegtā informācija ir patiesa un atbilstoši raksturo </w:t>
      </w:r>
      <w:r>
        <w:rPr>
          <w:rFonts w:ascii="Times New Roman" w:eastAsia="Times New Roman" w:hAnsi="Times New Roman" w:cs="Times New Roman"/>
          <w:sz w:val="24"/>
          <w:szCs w:val="24"/>
          <w:lang w:eastAsia="zh-CN"/>
        </w:rPr>
        <w:t xml:space="preserve">Pretendenta </w:t>
      </w:r>
      <w:r w:rsidRPr="00C146AE">
        <w:rPr>
          <w:rFonts w:ascii="Times New Roman" w:eastAsia="Times New Roman" w:hAnsi="Times New Roman" w:cs="Times New Roman"/>
          <w:sz w:val="24"/>
          <w:szCs w:val="24"/>
          <w:lang w:eastAsia="zh-CN"/>
        </w:rPr>
        <w:t>kvalifikāciju</w:t>
      </w:r>
      <w:r>
        <w:rPr>
          <w:rFonts w:ascii="Times New Roman" w:eastAsia="Times New Roman" w:hAnsi="Times New Roman" w:cs="Times New Roman"/>
          <w:sz w:val="24"/>
          <w:szCs w:val="24"/>
          <w:lang w:eastAsia="zh-CN"/>
        </w:rPr>
        <w:t>,  pieredzi</w:t>
      </w:r>
      <w:r w:rsidR="001A38F9">
        <w:rPr>
          <w:rFonts w:ascii="Times New Roman" w:eastAsia="Times New Roman" w:hAnsi="Times New Roman" w:cs="Times New Roman"/>
          <w:sz w:val="24"/>
          <w:szCs w:val="24"/>
          <w:lang w:eastAsia="zh-CN"/>
        </w:rPr>
        <w:t>, tehnisko nodrošinājumu</w:t>
      </w:r>
      <w:r>
        <w:rPr>
          <w:rFonts w:ascii="Times New Roman" w:eastAsia="Times New Roman" w:hAnsi="Times New Roman" w:cs="Times New Roman"/>
          <w:sz w:val="24"/>
          <w:szCs w:val="24"/>
          <w:lang w:eastAsia="zh-CN"/>
        </w:rPr>
        <w:t xml:space="preserve"> un spēju sniegt pakalpojumu.</w:t>
      </w:r>
    </w:p>
    <w:p w14:paraId="69A5E776" w14:textId="77777777" w:rsidR="00C146AE" w:rsidRPr="001B230B" w:rsidRDefault="00C146AE" w:rsidP="00C146AE">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146AE" w:rsidRPr="001B230B" w14:paraId="141D0CCA" w14:textId="77777777" w:rsidTr="001A38F9">
        <w:trPr>
          <w:trHeight w:val="435"/>
        </w:trPr>
        <w:tc>
          <w:tcPr>
            <w:tcW w:w="3249" w:type="dxa"/>
            <w:shd w:val="clear" w:color="auto" w:fill="BFBFBF"/>
            <w:vAlign w:val="center"/>
          </w:tcPr>
          <w:p w14:paraId="1CAD7954" w14:textId="77777777" w:rsidR="00C146AE" w:rsidRPr="001B230B" w:rsidRDefault="00C146AE" w:rsidP="001A38F9">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144EBA" w14:textId="77777777" w:rsidR="00C146AE" w:rsidRPr="001B230B" w:rsidRDefault="00C146AE" w:rsidP="001A38F9">
            <w:pPr>
              <w:spacing w:after="0" w:line="240" w:lineRule="auto"/>
              <w:rPr>
                <w:rFonts w:ascii="Times New Roman" w:eastAsia="Times New Roman" w:hAnsi="Times New Roman" w:cs="Times New Roman"/>
                <w:bCs/>
                <w:sz w:val="24"/>
                <w:szCs w:val="24"/>
                <w:lang w:eastAsia="lv-LV"/>
              </w:rPr>
            </w:pPr>
          </w:p>
        </w:tc>
      </w:tr>
      <w:tr w:rsidR="00C146AE" w:rsidRPr="001B230B" w14:paraId="1AE4998F" w14:textId="77777777" w:rsidTr="001A38F9">
        <w:trPr>
          <w:trHeight w:val="435"/>
        </w:trPr>
        <w:tc>
          <w:tcPr>
            <w:tcW w:w="3249" w:type="dxa"/>
            <w:tcBorders>
              <w:bottom w:val="single" w:sz="4" w:space="0" w:color="auto"/>
            </w:tcBorders>
            <w:shd w:val="clear" w:color="auto" w:fill="BFBFBF"/>
            <w:vAlign w:val="center"/>
          </w:tcPr>
          <w:p w14:paraId="39806558" w14:textId="77777777" w:rsidR="00C146AE" w:rsidRPr="001B230B" w:rsidRDefault="00C146AE" w:rsidP="001A38F9">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0DBCB125" w14:textId="77777777" w:rsidR="00C146AE" w:rsidRPr="001B230B" w:rsidRDefault="00C146AE" w:rsidP="001A38F9">
            <w:pPr>
              <w:spacing w:after="0" w:line="240" w:lineRule="auto"/>
              <w:rPr>
                <w:rFonts w:ascii="Times New Roman" w:eastAsia="Times New Roman" w:hAnsi="Times New Roman" w:cs="Times New Roman"/>
                <w:bCs/>
                <w:sz w:val="24"/>
                <w:szCs w:val="24"/>
                <w:lang w:eastAsia="lv-LV"/>
              </w:rPr>
            </w:pPr>
          </w:p>
        </w:tc>
      </w:tr>
      <w:tr w:rsidR="00C146AE" w:rsidRPr="001B230B" w14:paraId="18E59419" w14:textId="77777777" w:rsidTr="001A38F9">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EE3B081" w14:textId="77777777" w:rsidR="00C146AE" w:rsidRPr="001B230B" w:rsidRDefault="00C146AE" w:rsidP="001A38F9">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0FF72F7D" w14:textId="77777777" w:rsidR="00C146AE" w:rsidRPr="001B230B" w:rsidRDefault="00C146AE" w:rsidP="001A38F9">
            <w:pPr>
              <w:spacing w:after="0" w:line="240" w:lineRule="auto"/>
              <w:rPr>
                <w:rFonts w:ascii="Times New Roman" w:eastAsia="Times New Roman" w:hAnsi="Times New Roman" w:cs="Times New Roman"/>
                <w:bCs/>
                <w:sz w:val="24"/>
                <w:szCs w:val="24"/>
                <w:lang w:eastAsia="lv-LV"/>
              </w:rPr>
            </w:pPr>
          </w:p>
        </w:tc>
      </w:tr>
      <w:tr w:rsidR="00C146AE" w:rsidRPr="001B230B" w14:paraId="73AB3E4E" w14:textId="77777777" w:rsidTr="001A38F9">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3A6F33B6" w14:textId="77777777" w:rsidR="00C146AE" w:rsidRPr="001B230B" w:rsidRDefault="00C146AE" w:rsidP="001A38F9">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571FA289" w14:textId="77777777" w:rsidR="00C146AE" w:rsidRPr="001B230B" w:rsidRDefault="00C146AE" w:rsidP="001A38F9">
            <w:pPr>
              <w:spacing w:after="0" w:line="240" w:lineRule="auto"/>
              <w:rPr>
                <w:rFonts w:ascii="Times New Roman" w:eastAsia="Times New Roman" w:hAnsi="Times New Roman" w:cs="Times New Roman"/>
                <w:bCs/>
                <w:sz w:val="24"/>
                <w:szCs w:val="24"/>
                <w:lang w:eastAsia="lv-LV"/>
              </w:rPr>
            </w:pPr>
          </w:p>
        </w:tc>
      </w:tr>
    </w:tbl>
    <w:p w14:paraId="0B821CB1" w14:textId="77777777" w:rsidR="00C146AE" w:rsidRDefault="00C146AE"/>
    <w:p w14:paraId="19936A93" w14:textId="77777777" w:rsidR="00C146AE" w:rsidRDefault="00C146AE"/>
    <w:p w14:paraId="476C4CB0" w14:textId="77777777" w:rsidR="00C146AE" w:rsidRDefault="00C146AE"/>
    <w:p w14:paraId="20C6DA20" w14:textId="77777777" w:rsidR="00C146AE" w:rsidRDefault="00C146AE"/>
    <w:p w14:paraId="07AABD78" w14:textId="77777777" w:rsidR="00C146AE" w:rsidRDefault="00C146AE"/>
    <w:p w14:paraId="3C334EC7" w14:textId="77777777" w:rsidR="00C146AE" w:rsidRPr="00C146AE" w:rsidRDefault="00C146AE" w:rsidP="00C146AE">
      <w:pPr>
        <w:rPr>
          <w:rFonts w:ascii="Times New Roman" w:hAnsi="Times New Roman" w:cs="Times New Roman"/>
          <w:i/>
          <w:sz w:val="24"/>
        </w:rPr>
      </w:pPr>
      <w:r w:rsidRPr="00C146AE">
        <w:rPr>
          <w:rFonts w:ascii="Times New Roman" w:hAnsi="Times New Roman" w:cs="Times New Roman"/>
          <w:i/>
          <w:sz w:val="24"/>
        </w:rPr>
        <w:t>*Tabulas un tabulu ailes ir kopējamas un papildināmas pēc Pretendenta ieskatiem.</w:t>
      </w:r>
      <w:r w:rsidRPr="00C146AE">
        <w:rPr>
          <w:rFonts w:ascii="Times New Roman" w:hAnsi="Times New Roman" w:cs="Times New Roman"/>
          <w:i/>
          <w:sz w:val="24"/>
        </w:rPr>
        <w:br w:type="page"/>
      </w:r>
    </w:p>
    <w:p w14:paraId="17620C40" w14:textId="77777777" w:rsidR="001B230B" w:rsidRPr="0024477E" w:rsidRDefault="001979A2" w:rsidP="001B230B">
      <w:pPr>
        <w:spacing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3</w:t>
      </w:r>
      <w:r w:rsidR="001B230B" w:rsidRPr="0024477E">
        <w:rPr>
          <w:rFonts w:ascii="Times New Roman" w:eastAsia="Times New Roman" w:hAnsi="Times New Roman" w:cs="Times New Roman"/>
          <w:b/>
          <w:sz w:val="24"/>
          <w:szCs w:val="24"/>
          <w:lang w:eastAsia="zh-CN"/>
        </w:rPr>
        <w:t>.pielikums</w:t>
      </w:r>
    </w:p>
    <w:p w14:paraId="277CB291"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w:t>
      </w:r>
      <w:r w:rsidR="00A279C1">
        <w:rPr>
          <w:rFonts w:ascii="Times New Roman" w:eastAsia="Calibri" w:hAnsi="Times New Roman" w:cs="Times New Roman"/>
          <w:b/>
          <w:bCs/>
          <w:sz w:val="28"/>
          <w:szCs w:val="28"/>
        </w:rPr>
        <w:t>CENU APTAUJĀ</w:t>
      </w:r>
      <w:r w:rsidRPr="0024477E">
        <w:rPr>
          <w:rFonts w:ascii="Times New Roman" w:eastAsia="Calibri" w:hAnsi="Times New Roman" w:cs="Times New Roman"/>
          <w:b/>
          <w:bCs/>
          <w:sz w:val="28"/>
          <w:szCs w:val="28"/>
        </w:rPr>
        <w:t xml:space="preserve"> </w:t>
      </w:r>
    </w:p>
    <w:p w14:paraId="75DB2ACE" w14:textId="77777777" w:rsidR="001979A2" w:rsidRPr="00453BCF" w:rsidRDefault="001979A2" w:rsidP="001979A2">
      <w:pPr>
        <w:spacing w:after="0" w:line="240" w:lineRule="auto"/>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“Dīdžejošanas apmācību un muzikālās performances pakalpojums Bauskas novada svētkos”</w:t>
      </w:r>
    </w:p>
    <w:p w14:paraId="740621A3" w14:textId="2712299E" w:rsidR="001979A2" w:rsidRPr="007D58E0" w:rsidRDefault="001979A2" w:rsidP="001979A2">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326C93">
        <w:rPr>
          <w:rFonts w:ascii="Times New Roman" w:eastAsia="Times New Roman" w:hAnsi="Times New Roman" w:cs="Times New Roman"/>
          <w:b/>
          <w:sz w:val="24"/>
          <w:szCs w:val="24"/>
        </w:rPr>
        <w:t>IAP 2025/20/CA</w:t>
      </w:r>
    </w:p>
    <w:p w14:paraId="2A454D59"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20057C2E"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3FB50ECC" w14:textId="77777777" w:rsidR="001B230B" w:rsidRPr="0024477E" w:rsidRDefault="001B230B" w:rsidP="00547DBD">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5237DBC" w14:textId="77777777" w:rsidTr="007D58E0">
        <w:trPr>
          <w:cantSplit/>
        </w:trPr>
        <w:tc>
          <w:tcPr>
            <w:tcW w:w="3539" w:type="dxa"/>
            <w:gridSpan w:val="2"/>
            <w:tcBorders>
              <w:top w:val="single" w:sz="4" w:space="0" w:color="auto"/>
            </w:tcBorders>
          </w:tcPr>
          <w:p w14:paraId="0D79C2E9" w14:textId="77777777"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3372217"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67F35D28" w14:textId="77777777" w:rsidTr="007D58E0">
        <w:trPr>
          <w:cantSplit/>
        </w:trPr>
        <w:tc>
          <w:tcPr>
            <w:tcW w:w="3539" w:type="dxa"/>
            <w:gridSpan w:val="2"/>
          </w:tcPr>
          <w:p w14:paraId="7D9B63AB" w14:textId="77777777"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D4B972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76D7DFFF" w14:textId="77777777" w:rsidTr="007D58E0">
        <w:trPr>
          <w:cantSplit/>
        </w:trPr>
        <w:tc>
          <w:tcPr>
            <w:tcW w:w="3539" w:type="dxa"/>
            <w:gridSpan w:val="2"/>
          </w:tcPr>
          <w:p w14:paraId="7E49B021"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6BF6D1B4"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FE1347C" w14:textId="77777777" w:rsidTr="007D58E0">
        <w:trPr>
          <w:cantSplit/>
        </w:trPr>
        <w:tc>
          <w:tcPr>
            <w:tcW w:w="3539" w:type="dxa"/>
            <w:gridSpan w:val="2"/>
          </w:tcPr>
          <w:p w14:paraId="52B93258"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5CD4BC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F2119C6" w14:textId="77777777" w:rsidTr="007D58E0">
        <w:trPr>
          <w:cantSplit/>
        </w:trPr>
        <w:tc>
          <w:tcPr>
            <w:tcW w:w="3539" w:type="dxa"/>
            <w:gridSpan w:val="2"/>
          </w:tcPr>
          <w:p w14:paraId="0DA76A6B"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6AAA3787"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8DA75C8" w14:textId="77777777" w:rsidTr="007D58E0">
        <w:trPr>
          <w:cantSplit/>
        </w:trPr>
        <w:tc>
          <w:tcPr>
            <w:tcW w:w="3539" w:type="dxa"/>
            <w:gridSpan w:val="2"/>
          </w:tcPr>
          <w:p w14:paraId="53E691B4"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4F7078E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21249B4" w14:textId="77777777" w:rsidTr="007D58E0">
        <w:trPr>
          <w:cantSplit/>
        </w:trPr>
        <w:tc>
          <w:tcPr>
            <w:tcW w:w="3539" w:type="dxa"/>
            <w:gridSpan w:val="2"/>
          </w:tcPr>
          <w:p w14:paraId="5FE540E9"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78F820E1"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8831EAC" w14:textId="77777777" w:rsidTr="007D58E0">
        <w:trPr>
          <w:cantSplit/>
        </w:trPr>
        <w:tc>
          <w:tcPr>
            <w:tcW w:w="3539" w:type="dxa"/>
            <w:gridSpan w:val="2"/>
          </w:tcPr>
          <w:p w14:paraId="72A262DE"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5AB7CEBD"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872BF0" w14:textId="77777777" w:rsidTr="007D58E0">
        <w:trPr>
          <w:cantSplit/>
          <w:trHeight w:val="633"/>
        </w:trPr>
        <w:tc>
          <w:tcPr>
            <w:tcW w:w="3539" w:type="dxa"/>
            <w:gridSpan w:val="2"/>
          </w:tcPr>
          <w:p w14:paraId="393C898C"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62758A43" w14:textId="77777777"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52461457"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5E6DFEE" w14:textId="77777777" w:rsidTr="007D58E0">
        <w:trPr>
          <w:cantSplit/>
        </w:trPr>
        <w:tc>
          <w:tcPr>
            <w:tcW w:w="3539" w:type="dxa"/>
            <w:gridSpan w:val="2"/>
          </w:tcPr>
          <w:p w14:paraId="0DAD8A54"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55A080D2"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097ADCFF"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497CDAE8" w14:textId="77777777"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75DF1F24" w14:textId="77777777" w:rsidTr="007D58E0">
        <w:trPr>
          <w:cantSplit/>
          <w:trHeight w:val="70"/>
        </w:trPr>
        <w:tc>
          <w:tcPr>
            <w:tcW w:w="9163" w:type="dxa"/>
            <w:gridSpan w:val="3"/>
            <w:tcBorders>
              <w:bottom w:val="single" w:sz="4" w:space="0" w:color="auto"/>
            </w:tcBorders>
          </w:tcPr>
          <w:p w14:paraId="15298BA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7233F1"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BBA9EFE"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07D0A7EE" w14:textId="77777777" w:rsidTr="007D58E0">
        <w:trPr>
          <w:cantSplit/>
        </w:trPr>
        <w:tc>
          <w:tcPr>
            <w:tcW w:w="2189" w:type="dxa"/>
          </w:tcPr>
          <w:p w14:paraId="653F6AD5"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4CF255C1"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35AB3127" w14:textId="77777777" w:rsidTr="007D58E0">
        <w:trPr>
          <w:cantSplit/>
        </w:trPr>
        <w:tc>
          <w:tcPr>
            <w:tcW w:w="2189" w:type="dxa"/>
          </w:tcPr>
          <w:p w14:paraId="6AC70EA1"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71892707"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588A6260" w14:textId="77777777" w:rsidTr="007D58E0">
        <w:trPr>
          <w:cantSplit/>
        </w:trPr>
        <w:tc>
          <w:tcPr>
            <w:tcW w:w="2189" w:type="dxa"/>
          </w:tcPr>
          <w:p w14:paraId="03897785"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4BBACE55"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2A55DF37" w14:textId="77777777" w:rsidTr="007D58E0">
        <w:trPr>
          <w:cantSplit/>
        </w:trPr>
        <w:tc>
          <w:tcPr>
            <w:tcW w:w="2189" w:type="dxa"/>
          </w:tcPr>
          <w:p w14:paraId="4FECF25D"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01AAC6E"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3B60FFFF"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1349AA43" w14:textId="7777777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 xml:space="preserve">Ar šo apliecinu savu dalību </w:t>
      </w:r>
      <w:r w:rsidR="001979A2">
        <w:rPr>
          <w:rFonts w:ascii="Times New Roman" w:eastAsia="Times New Roman" w:hAnsi="Times New Roman" w:cs="Times New Roman"/>
          <w:sz w:val="24"/>
          <w:szCs w:val="24"/>
        </w:rPr>
        <w:t>cenu aptaujā</w:t>
      </w:r>
      <w:r w:rsidRPr="0024477E">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0C1590E7" w14:textId="77777777" w:rsidR="001B230B" w:rsidRPr="0024477E" w:rsidRDefault="008C73F2" w:rsidP="00113336">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sidR="001979A2">
        <w:rPr>
          <w:rFonts w:ascii="Times New Roman" w:eastAsia="Calibri" w:hAnsi="Times New Roman" w:cs="Times New Roman"/>
          <w:sz w:val="24"/>
          <w:szCs w:val="24"/>
        </w:rPr>
        <w:t>cenu aptaujas</w:t>
      </w:r>
      <w:r>
        <w:rPr>
          <w:rFonts w:ascii="Times New Roman" w:eastAsia="Calibri" w:hAnsi="Times New Roman" w:cs="Times New Roman"/>
          <w:sz w:val="24"/>
          <w:szCs w:val="24"/>
        </w:rPr>
        <w:t xml:space="preserve"> ietvaros </w:t>
      </w:r>
      <w:r w:rsidR="001B230B" w:rsidRPr="0024477E">
        <w:rPr>
          <w:rFonts w:ascii="Times New Roman" w:eastAsia="Calibri" w:hAnsi="Times New Roman" w:cs="Times New Roman"/>
          <w:sz w:val="24"/>
          <w:szCs w:val="24"/>
        </w:rPr>
        <w:t>sniegtā informācija ir patiesa.</w:t>
      </w:r>
    </w:p>
    <w:p w14:paraId="3264A91D" w14:textId="77777777" w:rsidR="001B230B" w:rsidRPr="0024477E" w:rsidRDefault="001B230B" w:rsidP="001B230B">
      <w:pPr>
        <w:spacing w:after="0"/>
        <w:ind w:firstLine="567"/>
        <w:rPr>
          <w:rFonts w:ascii="Times New Roman" w:eastAsia="Calibri" w:hAnsi="Times New Roman" w:cs="Times New Roman"/>
          <w:sz w:val="24"/>
          <w:szCs w:val="24"/>
        </w:rPr>
      </w:pPr>
    </w:p>
    <w:p w14:paraId="5AB8840B"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43425C3D" w14:textId="77777777" w:rsidTr="00547DBD">
        <w:trPr>
          <w:trHeight w:val="435"/>
          <w:jc w:val="center"/>
        </w:trPr>
        <w:tc>
          <w:tcPr>
            <w:tcW w:w="3249" w:type="dxa"/>
            <w:shd w:val="clear" w:color="auto" w:fill="BFBFBF"/>
            <w:vAlign w:val="center"/>
          </w:tcPr>
          <w:p w14:paraId="73AE70E9"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062E8F76"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201A78FA" w14:textId="77777777" w:rsidTr="00547DBD">
        <w:trPr>
          <w:trHeight w:val="435"/>
          <w:jc w:val="center"/>
        </w:trPr>
        <w:tc>
          <w:tcPr>
            <w:tcW w:w="3249" w:type="dxa"/>
            <w:shd w:val="clear" w:color="auto" w:fill="BFBFBF"/>
            <w:vAlign w:val="center"/>
          </w:tcPr>
          <w:p w14:paraId="63D956BE"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3E194E9"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54D1EC0C" w14:textId="77777777" w:rsidTr="00547DBD">
        <w:trPr>
          <w:trHeight w:val="435"/>
          <w:jc w:val="center"/>
        </w:trPr>
        <w:tc>
          <w:tcPr>
            <w:tcW w:w="3249" w:type="dxa"/>
            <w:shd w:val="clear" w:color="auto" w:fill="BFBFBF"/>
            <w:vAlign w:val="center"/>
          </w:tcPr>
          <w:p w14:paraId="329FC97E"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3701A2DE"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0FF3BC63" w14:textId="77777777" w:rsidTr="00547DBD">
        <w:trPr>
          <w:trHeight w:val="435"/>
          <w:jc w:val="center"/>
        </w:trPr>
        <w:tc>
          <w:tcPr>
            <w:tcW w:w="3249" w:type="dxa"/>
            <w:shd w:val="clear" w:color="auto" w:fill="BFBFBF"/>
            <w:vAlign w:val="center"/>
          </w:tcPr>
          <w:p w14:paraId="14597A8E"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47BF462B" w14:textId="77777777" w:rsidR="001B230B" w:rsidRPr="0024477E" w:rsidRDefault="001B230B" w:rsidP="00547DBD">
            <w:pPr>
              <w:spacing w:after="0"/>
              <w:jc w:val="center"/>
              <w:rPr>
                <w:rFonts w:ascii="Times New Roman" w:eastAsia="Calibri" w:hAnsi="Times New Roman" w:cs="Times New Roman"/>
                <w:bCs/>
                <w:sz w:val="24"/>
                <w:szCs w:val="24"/>
              </w:rPr>
            </w:pPr>
          </w:p>
        </w:tc>
      </w:tr>
    </w:tbl>
    <w:p w14:paraId="148ED08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45E16A42" w14:textId="77777777"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73B642CF" w14:textId="77777777" w:rsidR="008C73F2" w:rsidRDefault="001979A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4</w:t>
      </w:r>
      <w:r w:rsidR="008C73F2">
        <w:rPr>
          <w:rFonts w:ascii="Times New Roman" w:eastAsia="Times New Roman" w:hAnsi="Times New Roman" w:cs="Times New Roman"/>
          <w:b/>
          <w:sz w:val="24"/>
          <w:szCs w:val="24"/>
          <w:lang w:eastAsia="lv-LV"/>
        </w:rPr>
        <w:t>.pielikums</w:t>
      </w:r>
    </w:p>
    <w:p w14:paraId="322E016D" w14:textId="77777777"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9F980C0" w14:textId="77777777"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63CD0A88" w14:textId="77777777" w:rsidR="001979A2" w:rsidRPr="00453BCF" w:rsidRDefault="001979A2" w:rsidP="001979A2">
      <w:pPr>
        <w:spacing w:after="0" w:line="240" w:lineRule="auto"/>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“Dīdžejošanas apmācību un muzikālās performances pakalpojums Bauskas novada svētkos”</w:t>
      </w:r>
    </w:p>
    <w:p w14:paraId="4C19F9DE" w14:textId="0D8ACD41" w:rsidR="001979A2" w:rsidRPr="007D58E0" w:rsidRDefault="001979A2" w:rsidP="001979A2">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326C93">
        <w:rPr>
          <w:rFonts w:ascii="Times New Roman" w:eastAsia="Times New Roman" w:hAnsi="Times New Roman" w:cs="Times New Roman"/>
          <w:b/>
          <w:sz w:val="24"/>
          <w:szCs w:val="24"/>
        </w:rPr>
        <w:t>IAP 2025/20/CA</w:t>
      </w:r>
    </w:p>
    <w:p w14:paraId="1B939A29"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088DC893" w14:textId="7777777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4254734A" w14:textId="77777777" w:rsidR="001B230B" w:rsidRPr="001B230B" w:rsidRDefault="001B230B" w:rsidP="001979A2">
      <w:pPr>
        <w:spacing w:before="120" w:after="240" w:line="240" w:lineRule="auto"/>
        <w:ind w:left="-709" w:firstLine="709"/>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CD7A717" w14:textId="78F6B10D" w:rsidR="001B230B" w:rsidRPr="001B230B" w:rsidRDefault="001B230B" w:rsidP="001979A2">
      <w:pPr>
        <w:spacing w:after="0" w:line="240" w:lineRule="auto"/>
        <w:ind w:left="-709" w:firstLine="709"/>
        <w:jc w:val="both"/>
        <w:rPr>
          <w:rFonts w:ascii="Times New Roman" w:eastAsia="Times New Roman" w:hAnsi="Times New Roman" w:cs="Times New Roman"/>
          <w:b/>
          <w:sz w:val="24"/>
          <w:szCs w:val="24"/>
          <w:lang w:eastAsia="lv-LV"/>
        </w:rPr>
      </w:pPr>
      <w:r w:rsidRPr="00EF50F2">
        <w:rPr>
          <w:rFonts w:ascii="Times New Roman" w:eastAsia="Times New Roman" w:hAnsi="Times New Roman" w:cs="Times New Roman"/>
          <w:sz w:val="24"/>
          <w:szCs w:val="24"/>
          <w:lang w:eastAsia="lv-LV"/>
        </w:rPr>
        <w:t xml:space="preserve">Iepazinies ar </w:t>
      </w:r>
      <w:r w:rsidR="001979A2">
        <w:rPr>
          <w:rFonts w:ascii="Times New Roman" w:eastAsia="Times New Roman" w:hAnsi="Times New Roman" w:cs="Times New Roman"/>
          <w:sz w:val="24"/>
          <w:szCs w:val="24"/>
          <w:lang w:eastAsia="lv-LV"/>
        </w:rPr>
        <w:t>cenu aptaujas</w:t>
      </w:r>
      <w:r w:rsidRPr="00EF50F2">
        <w:rPr>
          <w:rFonts w:ascii="Times New Roman" w:eastAsia="Times New Roman" w:hAnsi="Times New Roman" w:cs="Times New Roman"/>
          <w:b/>
          <w:sz w:val="24"/>
          <w:szCs w:val="24"/>
          <w:lang w:eastAsia="lv-LV"/>
        </w:rPr>
        <w:t xml:space="preserve"> </w:t>
      </w:r>
      <w:r w:rsidR="001979A2" w:rsidRPr="001979A2">
        <w:rPr>
          <w:rFonts w:ascii="Times New Roman" w:eastAsia="Calibri" w:hAnsi="Times New Roman" w:cs="Times New Roman"/>
          <w:b/>
          <w:sz w:val="24"/>
          <w:szCs w:val="24"/>
        </w:rPr>
        <w:t>“Dīdžejošanas apmācību un muzikālās performances pakalpojums Bauskas novada svētkos”</w:t>
      </w:r>
      <w:r w:rsidR="001979A2">
        <w:rPr>
          <w:rFonts w:ascii="Times New Roman" w:eastAsia="Calibri" w:hAnsi="Times New Roman" w:cs="Times New Roman"/>
          <w:b/>
          <w:sz w:val="24"/>
          <w:szCs w:val="24"/>
        </w:rPr>
        <w:t xml:space="preserve">, </w:t>
      </w:r>
      <w:r w:rsidR="001979A2" w:rsidRPr="001979A2">
        <w:rPr>
          <w:rFonts w:ascii="Times New Roman" w:eastAsia="Calibri" w:hAnsi="Times New Roman" w:cs="Times New Roman"/>
          <w:b/>
          <w:sz w:val="24"/>
          <w:szCs w:val="24"/>
        </w:rPr>
        <w:t>identifikācijas numurs</w:t>
      </w:r>
      <w:r w:rsidR="00326C93">
        <w:rPr>
          <w:rFonts w:ascii="Times New Roman" w:eastAsia="Calibri" w:hAnsi="Times New Roman" w:cs="Times New Roman"/>
          <w:b/>
          <w:sz w:val="24"/>
          <w:szCs w:val="24"/>
        </w:rPr>
        <w:t xml:space="preserve"> </w:t>
      </w:r>
      <w:r w:rsidR="00326C93">
        <w:rPr>
          <w:rFonts w:ascii="Times New Roman" w:eastAsia="Times New Roman" w:hAnsi="Times New Roman" w:cs="Times New Roman"/>
          <w:b/>
          <w:sz w:val="24"/>
          <w:szCs w:val="24"/>
        </w:rPr>
        <w:t>IAP 2025/20/CA</w:t>
      </w:r>
      <w:r w:rsidR="006746BE" w:rsidRPr="00EF50F2">
        <w:rPr>
          <w:rFonts w:ascii="Times New Roman" w:eastAsia="Times New Roman" w:hAnsi="Times New Roman" w:cs="Times New Roman"/>
          <w:bCs/>
          <w:sz w:val="24"/>
          <w:szCs w:val="24"/>
          <w:lang w:eastAsia="lv-LV"/>
        </w:rPr>
        <w:t>,</w:t>
      </w:r>
      <w:r w:rsidR="006746BE" w:rsidRPr="00EF50F2">
        <w:rPr>
          <w:rFonts w:ascii="Times New Roman" w:eastAsia="Times New Roman" w:hAnsi="Times New Roman" w:cs="Times New Roman"/>
          <w:b/>
          <w:sz w:val="24"/>
          <w:szCs w:val="24"/>
          <w:lang w:eastAsia="lv-LV"/>
        </w:rPr>
        <w:t xml:space="preserve"> </w:t>
      </w:r>
      <w:r w:rsidRPr="00EF50F2">
        <w:rPr>
          <w:rFonts w:ascii="Times New Roman" w:eastAsia="Times New Roman" w:hAnsi="Times New Roman" w:cs="Times New Roman"/>
          <w:sz w:val="24"/>
          <w:szCs w:val="24"/>
          <w:lang w:eastAsia="lv-LV"/>
        </w:rPr>
        <w:t>noteikumiem, piedāvāju veikt Noteikumos un tehniskajā</w:t>
      </w:r>
      <w:r w:rsidRPr="001B230B">
        <w:rPr>
          <w:rFonts w:ascii="Times New Roman" w:eastAsia="Times New Roman" w:hAnsi="Times New Roman" w:cs="Times New Roman"/>
          <w:sz w:val="24"/>
          <w:szCs w:val="24"/>
          <w:lang w:eastAsia="lv-LV"/>
        </w:rPr>
        <w:t xml:space="preserve"> specifikācijā paredzēto </w:t>
      </w:r>
      <w:r w:rsidR="00BC207B">
        <w:rPr>
          <w:rFonts w:ascii="Times New Roman" w:eastAsia="Times New Roman" w:hAnsi="Times New Roman" w:cs="Times New Roman"/>
          <w:sz w:val="24"/>
          <w:szCs w:val="24"/>
          <w:lang w:eastAsia="lv-LV"/>
        </w:rPr>
        <w:t xml:space="preserve">preču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3831E297"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101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3069"/>
        <w:gridCol w:w="990"/>
        <w:gridCol w:w="1710"/>
        <w:gridCol w:w="1350"/>
        <w:gridCol w:w="1800"/>
      </w:tblGrid>
      <w:tr w:rsidR="005E0D1B" w:rsidRPr="001B230B" w14:paraId="67BCCF64" w14:textId="77777777" w:rsidTr="005E0D1B">
        <w:trPr>
          <w:trHeight w:val="433"/>
        </w:trPr>
        <w:tc>
          <w:tcPr>
            <w:tcW w:w="1251" w:type="dxa"/>
            <w:shd w:val="clear" w:color="auto" w:fill="BFBFBF" w:themeFill="background1" w:themeFillShade="BF"/>
          </w:tcPr>
          <w:p w14:paraId="6CCE8E66" w14:textId="77777777" w:rsidR="005E0D1B" w:rsidRDefault="005E0D1B" w:rsidP="005E0D1B">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Nr.p.k.</w:t>
            </w:r>
          </w:p>
        </w:tc>
        <w:tc>
          <w:tcPr>
            <w:tcW w:w="3069" w:type="dxa"/>
            <w:shd w:val="clear" w:color="auto" w:fill="BFBFBF" w:themeFill="background1" w:themeFillShade="BF"/>
            <w:vAlign w:val="center"/>
          </w:tcPr>
          <w:p w14:paraId="4B39CD33" w14:textId="77777777" w:rsidR="005E0D1B" w:rsidRPr="001B230B" w:rsidRDefault="00537369"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Pakalpojuma nosaukums</w:t>
            </w:r>
          </w:p>
        </w:tc>
        <w:tc>
          <w:tcPr>
            <w:tcW w:w="990" w:type="dxa"/>
            <w:shd w:val="clear" w:color="auto" w:fill="BFBFBF" w:themeFill="background1" w:themeFillShade="BF"/>
          </w:tcPr>
          <w:p w14:paraId="0381F7F8" w14:textId="77777777" w:rsidR="005E0D1B" w:rsidRDefault="005E0D1B"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w:t>
            </w:r>
          </w:p>
        </w:tc>
        <w:tc>
          <w:tcPr>
            <w:tcW w:w="1710" w:type="dxa"/>
            <w:shd w:val="clear" w:color="auto" w:fill="BFBFBF" w:themeFill="background1" w:themeFillShade="BF"/>
            <w:vAlign w:val="center"/>
          </w:tcPr>
          <w:p w14:paraId="2C12A1CA" w14:textId="77777777" w:rsidR="005E0D1B" w:rsidRPr="001B230B" w:rsidRDefault="005E0D1B"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/gab.</w:t>
            </w:r>
          </w:p>
        </w:tc>
        <w:tc>
          <w:tcPr>
            <w:tcW w:w="1350" w:type="dxa"/>
            <w:shd w:val="clear" w:color="auto" w:fill="BFBFBF" w:themeFill="background1" w:themeFillShade="BF"/>
            <w:vAlign w:val="center"/>
          </w:tcPr>
          <w:p w14:paraId="61D57ACD" w14:textId="77777777" w:rsidR="005E0D1B" w:rsidRPr="001B230B" w:rsidRDefault="005E0D1B"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21%, EUR</w:t>
            </w:r>
            <w:r w:rsidRPr="001B230B">
              <w:rPr>
                <w:rFonts w:ascii="Times New Roman" w:eastAsia="Times New Roman" w:hAnsi="Times New Roman" w:cs="Times New Roman"/>
                <w:b/>
                <w:sz w:val="24"/>
                <w:szCs w:val="24"/>
              </w:rPr>
              <w:t>*</w:t>
            </w:r>
          </w:p>
        </w:tc>
        <w:tc>
          <w:tcPr>
            <w:tcW w:w="1800" w:type="dxa"/>
            <w:shd w:val="clear" w:color="auto" w:fill="BFBFBF" w:themeFill="background1" w:themeFillShade="BF"/>
            <w:vAlign w:val="center"/>
          </w:tcPr>
          <w:p w14:paraId="55D5020F" w14:textId="77777777" w:rsidR="005E0D1B" w:rsidRPr="001B230B" w:rsidRDefault="005E0D1B"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5F26B7" w:rsidRPr="001B230B" w14:paraId="6177F837" w14:textId="77777777" w:rsidTr="002123C1">
        <w:trPr>
          <w:trHeight w:val="433"/>
        </w:trPr>
        <w:tc>
          <w:tcPr>
            <w:tcW w:w="1251" w:type="dxa"/>
            <w:shd w:val="clear" w:color="auto" w:fill="auto"/>
          </w:tcPr>
          <w:p w14:paraId="516D1647" w14:textId="77777777" w:rsidR="005F26B7" w:rsidRPr="00D90A87" w:rsidRDefault="005F26B7" w:rsidP="005F26B7">
            <w:pPr>
              <w:tabs>
                <w:tab w:val="left" w:pos="0"/>
              </w:tabs>
              <w:spacing w:after="0" w:line="240" w:lineRule="auto"/>
              <w:jc w:val="center"/>
              <w:rPr>
                <w:rFonts w:ascii="Times New Roman" w:eastAsia="Times New Roman" w:hAnsi="Times New Roman" w:cs="Times New Roman"/>
                <w:sz w:val="24"/>
                <w:szCs w:val="24"/>
              </w:rPr>
            </w:pPr>
            <w:r w:rsidRPr="00D90A87">
              <w:rPr>
                <w:rFonts w:ascii="Times New Roman" w:eastAsia="Times New Roman" w:hAnsi="Times New Roman" w:cs="Times New Roman"/>
                <w:sz w:val="24"/>
                <w:szCs w:val="24"/>
              </w:rPr>
              <w:t>1.</w:t>
            </w:r>
          </w:p>
        </w:tc>
        <w:tc>
          <w:tcPr>
            <w:tcW w:w="3069" w:type="dxa"/>
            <w:shd w:val="clear" w:color="auto" w:fill="auto"/>
            <w:vAlign w:val="center"/>
          </w:tcPr>
          <w:p w14:paraId="60FC91A9" w14:textId="77777777" w:rsidR="005F26B7" w:rsidRDefault="00537369" w:rsidP="005F26B7">
            <w:pPr>
              <w:tabs>
                <w:tab w:val="left" w:pos="319"/>
              </w:tabs>
              <w:spacing w:after="0" w:line="240" w:lineRule="auto"/>
              <w:jc w:val="center"/>
              <w:rPr>
                <w:rFonts w:ascii="Times New Roman" w:eastAsia="Times New Roman" w:hAnsi="Times New Roman" w:cs="Times New Roman"/>
                <w:b/>
                <w:sz w:val="24"/>
                <w:szCs w:val="24"/>
              </w:rPr>
            </w:pPr>
            <w:r w:rsidRPr="00537369">
              <w:rPr>
                <w:rFonts w:ascii="Times New Roman" w:eastAsia="Times New Roman" w:hAnsi="Times New Roman" w:cs="Times New Roman"/>
                <w:sz w:val="24"/>
                <w:szCs w:val="24"/>
                <w:lang w:eastAsia="lv-LV"/>
              </w:rPr>
              <w:t>Dīdžejošanas apmācību un muzikālās performances pakalpojums Bauskas novada svētkos</w:t>
            </w:r>
          </w:p>
        </w:tc>
        <w:tc>
          <w:tcPr>
            <w:tcW w:w="990" w:type="dxa"/>
            <w:shd w:val="clear" w:color="auto" w:fill="auto"/>
          </w:tcPr>
          <w:p w14:paraId="546CE180" w14:textId="77777777" w:rsidR="005F26B7" w:rsidRPr="005F26B7" w:rsidRDefault="00537369" w:rsidP="005F26B7">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10" w:type="dxa"/>
            <w:shd w:val="clear" w:color="auto" w:fill="auto"/>
            <w:vAlign w:val="center"/>
          </w:tcPr>
          <w:p w14:paraId="7013D4EC"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350" w:type="dxa"/>
            <w:shd w:val="clear" w:color="auto" w:fill="auto"/>
            <w:vAlign w:val="center"/>
          </w:tcPr>
          <w:p w14:paraId="43DC5161" w14:textId="77777777" w:rsidR="005F26B7" w:rsidRPr="001B230B"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800" w:type="dxa"/>
            <w:shd w:val="clear" w:color="auto" w:fill="auto"/>
            <w:vAlign w:val="center"/>
          </w:tcPr>
          <w:p w14:paraId="762AC296"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72F5A063" w14:textId="77777777" w:rsidTr="00040353">
        <w:trPr>
          <w:trHeight w:val="433"/>
        </w:trPr>
        <w:tc>
          <w:tcPr>
            <w:tcW w:w="8370" w:type="dxa"/>
            <w:gridSpan w:val="5"/>
            <w:tcBorders>
              <w:top w:val="single" w:sz="12" w:space="0" w:color="auto"/>
            </w:tcBorders>
            <w:shd w:val="clear" w:color="auto" w:fill="auto"/>
          </w:tcPr>
          <w:p w14:paraId="527A3C68"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sz w:val="24"/>
                <w:szCs w:val="24"/>
              </w:rPr>
            </w:pPr>
            <w:r w:rsidRPr="00040353">
              <w:rPr>
                <w:rFonts w:ascii="Times New Roman" w:eastAsia="Times New Roman" w:hAnsi="Times New Roman" w:cs="Times New Roman"/>
                <w:sz w:val="24"/>
                <w:szCs w:val="24"/>
              </w:rPr>
              <w:t>Summa, EUR:</w:t>
            </w:r>
          </w:p>
        </w:tc>
        <w:tc>
          <w:tcPr>
            <w:tcW w:w="1800" w:type="dxa"/>
            <w:tcBorders>
              <w:top w:val="single" w:sz="12" w:space="0" w:color="auto"/>
            </w:tcBorders>
            <w:shd w:val="clear" w:color="auto" w:fill="auto"/>
            <w:vAlign w:val="center"/>
          </w:tcPr>
          <w:p w14:paraId="366C473C"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49705AB3" w14:textId="77777777" w:rsidTr="001A38F9">
        <w:trPr>
          <w:trHeight w:val="433"/>
        </w:trPr>
        <w:tc>
          <w:tcPr>
            <w:tcW w:w="8370" w:type="dxa"/>
            <w:gridSpan w:val="5"/>
            <w:shd w:val="clear" w:color="auto" w:fill="auto"/>
          </w:tcPr>
          <w:p w14:paraId="5416DCC4"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sz w:val="24"/>
                <w:szCs w:val="24"/>
              </w:rPr>
            </w:pPr>
            <w:r w:rsidRPr="00040353">
              <w:rPr>
                <w:rFonts w:ascii="Times New Roman" w:eastAsia="Times New Roman" w:hAnsi="Times New Roman" w:cs="Times New Roman"/>
                <w:sz w:val="24"/>
                <w:szCs w:val="24"/>
              </w:rPr>
              <w:t xml:space="preserve">PVN 21%, EUR: </w:t>
            </w:r>
          </w:p>
        </w:tc>
        <w:tc>
          <w:tcPr>
            <w:tcW w:w="1800" w:type="dxa"/>
            <w:shd w:val="clear" w:color="auto" w:fill="auto"/>
            <w:vAlign w:val="center"/>
          </w:tcPr>
          <w:p w14:paraId="0C202D23"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7034D587" w14:textId="77777777" w:rsidTr="00040353">
        <w:trPr>
          <w:trHeight w:val="433"/>
        </w:trPr>
        <w:tc>
          <w:tcPr>
            <w:tcW w:w="8370" w:type="dxa"/>
            <w:gridSpan w:val="5"/>
            <w:shd w:val="clear" w:color="auto" w:fill="D9D9D9" w:themeFill="background1" w:themeFillShade="D9"/>
          </w:tcPr>
          <w:p w14:paraId="76546DB3"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 kopā, EUR: </w:t>
            </w:r>
          </w:p>
        </w:tc>
        <w:tc>
          <w:tcPr>
            <w:tcW w:w="1800" w:type="dxa"/>
            <w:shd w:val="clear" w:color="auto" w:fill="D9D9D9" w:themeFill="background1" w:themeFillShade="D9"/>
            <w:vAlign w:val="center"/>
          </w:tcPr>
          <w:p w14:paraId="200162B7"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bl>
    <w:p w14:paraId="35F08E16" w14:textId="77777777" w:rsidR="001B230B" w:rsidRPr="005F26B7" w:rsidRDefault="001B230B" w:rsidP="005F26B7">
      <w:pPr>
        <w:tabs>
          <w:tab w:val="left" w:pos="-567"/>
        </w:tabs>
        <w:autoSpaceDN w:val="0"/>
        <w:spacing w:after="0" w:line="240" w:lineRule="auto"/>
        <w:ind w:left="-567" w:right="23"/>
        <w:rPr>
          <w:rFonts w:ascii="Times New Roman" w:eastAsia="Calibri" w:hAnsi="Times New Roman" w:cs="Times New Roman"/>
          <w:i/>
          <w:szCs w:val="20"/>
          <w:lang w:eastAsia="lv-LV"/>
        </w:rPr>
      </w:pPr>
      <w:r w:rsidRPr="005F26B7">
        <w:rPr>
          <w:rFonts w:ascii="Times New Roman" w:eastAsia="Calibri" w:hAnsi="Times New Roman" w:cs="Times New Roman"/>
          <w:i/>
          <w:szCs w:val="20"/>
          <w:lang w:eastAsia="lv-LV"/>
        </w:rPr>
        <w:t>*Norāda, ja pretendents ir PVN maksātājs</w:t>
      </w:r>
      <w:r w:rsidR="005F26B7" w:rsidRPr="005F26B7">
        <w:rPr>
          <w:rFonts w:ascii="Times New Roman" w:eastAsia="Calibri" w:hAnsi="Times New Roman" w:cs="Times New Roman"/>
          <w:i/>
          <w:szCs w:val="20"/>
          <w:lang w:eastAsia="lv-LV"/>
        </w:rPr>
        <w:t>.</w:t>
      </w:r>
    </w:p>
    <w:p w14:paraId="6887A726" w14:textId="77777777" w:rsidR="005F26B7" w:rsidRPr="002123C1" w:rsidRDefault="005F26B7" w:rsidP="005F26B7">
      <w:pPr>
        <w:tabs>
          <w:tab w:val="left" w:pos="-567"/>
        </w:tabs>
        <w:spacing w:after="0" w:line="240" w:lineRule="auto"/>
        <w:ind w:left="-567"/>
        <w:jc w:val="both"/>
        <w:rPr>
          <w:rFonts w:ascii="Times New Roman" w:eastAsia="Times New Roman" w:hAnsi="Times New Roman" w:cs="Times New Roman"/>
          <w:i/>
          <w:sz w:val="24"/>
          <w:szCs w:val="24"/>
          <w:lang w:eastAsia="lv-LV"/>
        </w:rPr>
      </w:pPr>
      <w:r w:rsidRPr="005F26B7">
        <w:rPr>
          <w:rFonts w:ascii="Times New Roman" w:hAnsi="Times New Roman" w:cs="Times New Roman"/>
          <w:b/>
          <w:szCs w:val="20"/>
          <w:lang w:eastAsia="zh-CN"/>
        </w:rPr>
        <w:t>*</w:t>
      </w:r>
      <w:r w:rsidRPr="005F26B7">
        <w:rPr>
          <w:rFonts w:ascii="Times New Roman" w:eastAsia="Times New Roman" w:hAnsi="Times New Roman" w:cs="Times New Roman"/>
          <w:i/>
          <w:szCs w:val="20"/>
          <w:lang w:eastAsia="lv-LV"/>
        </w:rPr>
        <w:t>Pasūtītājs patur tiesības samazināt iegādājamo preču apjomu, ja Pretendenta finanšu piedāvājums pārsniedz Pasūtītāja finanšu iespējas</w:t>
      </w:r>
      <w:r w:rsidRPr="002123C1">
        <w:rPr>
          <w:rFonts w:ascii="Times New Roman" w:eastAsia="Times New Roman" w:hAnsi="Times New Roman" w:cs="Times New Roman"/>
          <w:i/>
          <w:sz w:val="24"/>
          <w:szCs w:val="24"/>
          <w:lang w:eastAsia="lv-LV"/>
        </w:rPr>
        <w:t>.</w:t>
      </w:r>
    </w:p>
    <w:p w14:paraId="37244FBF" w14:textId="77777777" w:rsidR="005F26B7" w:rsidRPr="006746BE" w:rsidRDefault="005F26B7" w:rsidP="00AF228A">
      <w:pPr>
        <w:tabs>
          <w:tab w:val="left" w:pos="567"/>
        </w:tabs>
        <w:autoSpaceDN w:val="0"/>
        <w:spacing w:before="120" w:after="0" w:line="240" w:lineRule="auto"/>
        <w:ind w:right="23"/>
        <w:rPr>
          <w:rFonts w:ascii="Times New Roman" w:eastAsia="Calibri" w:hAnsi="Times New Roman" w:cs="Times New Roman"/>
          <w:i/>
          <w:szCs w:val="24"/>
          <w:lang w:eastAsia="lv-LV"/>
        </w:rPr>
      </w:pPr>
    </w:p>
    <w:p w14:paraId="07141E4B"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29DAD6CC" w14:textId="77777777" w:rsidR="001B230B" w:rsidRPr="001B230B" w:rsidRDefault="00B66E96" w:rsidP="00AF228A">
      <w:pPr>
        <w:tabs>
          <w:tab w:val="left" w:pos="567"/>
        </w:tabs>
        <w:autoSpaceDN w:val="0"/>
        <w:spacing w:after="60" w:line="240" w:lineRule="auto"/>
        <w:ind w:left="-540"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 xml:space="preserve">Apliecinu, ka piedāvātajā līgumsummā iekļautas visas izmaksas, kas saistītas ar </w:t>
      </w:r>
      <w:r w:rsidR="001979A2">
        <w:rPr>
          <w:rFonts w:ascii="Times New Roman" w:eastAsia="Calibri" w:hAnsi="Times New Roman" w:cs="Times New Roman"/>
          <w:sz w:val="24"/>
          <w:szCs w:val="24"/>
          <w:lang w:eastAsia="lv-LV"/>
        </w:rPr>
        <w:t xml:space="preserve">cenu aptaujā noteiktā </w:t>
      </w:r>
      <w:r w:rsidRPr="00B66E96">
        <w:rPr>
          <w:rFonts w:ascii="Times New Roman" w:eastAsia="Calibri" w:hAnsi="Times New Roman" w:cs="Times New Roman"/>
          <w:sz w:val="24"/>
          <w:szCs w:val="24"/>
          <w:lang w:eastAsia="lv-LV"/>
        </w:rPr>
        <w:t>p</w:t>
      </w:r>
      <w:r w:rsidR="001979A2">
        <w:rPr>
          <w:rFonts w:ascii="Times New Roman" w:eastAsia="Calibri" w:hAnsi="Times New Roman" w:cs="Times New Roman"/>
          <w:sz w:val="24"/>
          <w:szCs w:val="24"/>
          <w:lang w:eastAsia="lv-LV"/>
        </w:rPr>
        <w:t>akalpojuma</w:t>
      </w:r>
      <w:r w:rsidRPr="00B66E96">
        <w:rPr>
          <w:rFonts w:ascii="Times New Roman" w:eastAsia="Calibri" w:hAnsi="Times New Roman" w:cs="Times New Roman"/>
          <w:sz w:val="24"/>
          <w:szCs w:val="24"/>
          <w:lang w:eastAsia="lv-LV"/>
        </w:rPr>
        <w:t xml:space="preserve"> un līguma saistību izpildi. </w:t>
      </w:r>
    </w:p>
    <w:p w14:paraId="4B6F28C0" w14:textId="77777777" w:rsidR="001B230B" w:rsidRPr="001B230B" w:rsidRDefault="001B230B" w:rsidP="00AF228A">
      <w:pPr>
        <w:spacing w:after="0" w:line="240" w:lineRule="auto"/>
        <w:ind w:left="-540" w:hanging="240"/>
        <w:rPr>
          <w:rFonts w:ascii="Times New Roman" w:eastAsia="Times New Roman" w:hAnsi="Times New Roman" w:cs="Times New Roman"/>
          <w:sz w:val="24"/>
          <w:szCs w:val="24"/>
          <w:lang w:eastAsia="lv-LV"/>
        </w:rPr>
      </w:pPr>
    </w:p>
    <w:p w14:paraId="027B2306"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05C8F430" w14:textId="77777777" w:rsidTr="00547DBD">
        <w:trPr>
          <w:trHeight w:val="435"/>
        </w:trPr>
        <w:tc>
          <w:tcPr>
            <w:tcW w:w="3249" w:type="dxa"/>
            <w:shd w:val="clear" w:color="auto" w:fill="BFBFBF"/>
            <w:vAlign w:val="center"/>
          </w:tcPr>
          <w:p w14:paraId="48FB456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6AA2E21A"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0009FAD3" w14:textId="77777777" w:rsidTr="00547DBD">
        <w:trPr>
          <w:trHeight w:val="435"/>
        </w:trPr>
        <w:tc>
          <w:tcPr>
            <w:tcW w:w="3249" w:type="dxa"/>
            <w:tcBorders>
              <w:bottom w:val="single" w:sz="4" w:space="0" w:color="auto"/>
            </w:tcBorders>
            <w:shd w:val="clear" w:color="auto" w:fill="BFBFBF"/>
            <w:vAlign w:val="center"/>
          </w:tcPr>
          <w:p w14:paraId="094C88C4"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8278AF0"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1602157C" w14:textId="77777777" w:rsidTr="00547DBD">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19E817C4"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7E48CF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651B6C5D" w14:textId="77777777" w:rsidTr="00547DBD">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68FEE74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15FB4F3C"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07F0B6DF" w14:textId="77777777" w:rsidTr="00547DBD">
        <w:trPr>
          <w:trHeight w:val="435"/>
        </w:trPr>
        <w:tc>
          <w:tcPr>
            <w:tcW w:w="8128" w:type="dxa"/>
            <w:gridSpan w:val="2"/>
            <w:tcBorders>
              <w:top w:val="single" w:sz="4" w:space="0" w:color="auto"/>
              <w:left w:val="nil"/>
              <w:bottom w:val="nil"/>
              <w:right w:val="nil"/>
            </w:tcBorders>
            <w:shd w:val="clear" w:color="auto" w:fill="auto"/>
            <w:vAlign w:val="center"/>
          </w:tcPr>
          <w:p w14:paraId="68191522"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54CA207"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38A431B3"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C3F4" w14:textId="77777777" w:rsidR="001A1697" w:rsidRDefault="001A1697">
      <w:pPr>
        <w:spacing w:after="0" w:line="240" w:lineRule="auto"/>
      </w:pPr>
      <w:r>
        <w:separator/>
      </w:r>
    </w:p>
  </w:endnote>
  <w:endnote w:type="continuationSeparator" w:id="0">
    <w:p w14:paraId="65F044FC" w14:textId="77777777" w:rsidR="001A1697" w:rsidRDefault="001A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8502" w14:textId="77777777" w:rsidR="001A38F9" w:rsidRDefault="001A38F9" w:rsidP="00547DBD">
    <w:pPr>
      <w:pStyle w:val="Footer"/>
      <w:jc w:val="center"/>
      <w:rPr>
        <w:lang w:val="lv-LV"/>
      </w:rPr>
    </w:pPr>
  </w:p>
  <w:p w14:paraId="3FE887FA" w14:textId="77777777" w:rsidR="001A38F9" w:rsidRDefault="001A38F9" w:rsidP="00547DBD">
    <w:pPr>
      <w:pStyle w:val="Footer"/>
      <w:jc w:val="center"/>
    </w:pPr>
    <w:r w:rsidRPr="009759F0">
      <w:fldChar w:fldCharType="begin"/>
    </w:r>
    <w:r w:rsidRPr="009759F0">
      <w:instrText xml:space="preserve"> PAGE   \* MERGEFORMAT </w:instrText>
    </w:r>
    <w:r w:rsidRPr="009759F0">
      <w:fldChar w:fldCharType="separate"/>
    </w:r>
    <w:r w:rsidR="00723526">
      <w:rPr>
        <w:noProof/>
      </w:rPr>
      <w:t>2</w:t>
    </w:r>
    <w:r w:rsidRPr="009759F0">
      <w:fldChar w:fldCharType="end"/>
    </w:r>
  </w:p>
  <w:p w14:paraId="56B54B06" w14:textId="77777777" w:rsidR="001A38F9" w:rsidRPr="00374220" w:rsidRDefault="001A38F9" w:rsidP="00374220">
    <w:pPr>
      <w:spacing w:after="0" w:line="240" w:lineRule="auto"/>
      <w:jc w:val="center"/>
      <w:rPr>
        <w:rFonts w:ascii="Times New Roman" w:eastAsia="Times New Roman" w:hAnsi="Times New Roman" w:cs="Times New Roman"/>
      </w:rPr>
    </w:pPr>
  </w:p>
  <w:p w14:paraId="040C10C8" w14:textId="77777777" w:rsidR="001A38F9" w:rsidRDefault="001A38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E73B" w14:textId="77777777" w:rsidR="001A38F9" w:rsidRDefault="001A38F9" w:rsidP="00374220">
    <w:pPr>
      <w:spacing w:after="0" w:line="240" w:lineRule="auto"/>
      <w:jc w:val="center"/>
      <w:rPr>
        <w:rFonts w:ascii="Times New Roman" w:hAnsi="Times New Roman" w:cs="Times New Roman"/>
      </w:rPr>
    </w:pPr>
  </w:p>
  <w:p w14:paraId="0CD0A977" w14:textId="77777777" w:rsidR="001A38F9" w:rsidRPr="00374220" w:rsidRDefault="001A38F9">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D36C" w14:textId="77777777" w:rsidR="001A1697" w:rsidRDefault="001A1697">
      <w:pPr>
        <w:spacing w:after="0" w:line="240" w:lineRule="auto"/>
      </w:pPr>
      <w:r>
        <w:separator/>
      </w:r>
    </w:p>
  </w:footnote>
  <w:footnote w:type="continuationSeparator" w:id="0">
    <w:p w14:paraId="085484CB" w14:textId="77777777" w:rsidR="001A1697" w:rsidRDefault="001A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B039" w14:textId="77777777" w:rsidR="001A38F9" w:rsidRPr="006746BE" w:rsidRDefault="001A38F9"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3C354ACE" w14:textId="77777777" w:rsidR="001A38F9" w:rsidRDefault="001A3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80E3" w14:textId="77777777" w:rsidR="001A38F9" w:rsidRPr="006746BE" w:rsidRDefault="001A38F9"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0838B9"/>
    <w:multiLevelType w:val="hybridMultilevel"/>
    <w:tmpl w:val="276483F2"/>
    <w:lvl w:ilvl="0" w:tplc="94482022">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4A75F8"/>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7B07119"/>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5A6A1B"/>
    <w:multiLevelType w:val="hybridMultilevel"/>
    <w:tmpl w:val="BD089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FB58E2"/>
    <w:multiLevelType w:val="hybridMultilevel"/>
    <w:tmpl w:val="0816A904"/>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986DA1"/>
    <w:multiLevelType w:val="hybridMultilevel"/>
    <w:tmpl w:val="7840CAA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D1C3C21"/>
    <w:multiLevelType w:val="hybridMultilevel"/>
    <w:tmpl w:val="34FE7354"/>
    <w:lvl w:ilvl="0" w:tplc="4E00E70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08A5098"/>
    <w:multiLevelType w:val="hybridMultilevel"/>
    <w:tmpl w:val="071C14A6"/>
    <w:lvl w:ilvl="0" w:tplc="88C6830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1"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1612117">
    <w:abstractNumId w:val="14"/>
  </w:num>
  <w:num w:numId="2" w16cid:durableId="1382096102">
    <w:abstractNumId w:val="19"/>
  </w:num>
  <w:num w:numId="3" w16cid:durableId="481317416">
    <w:abstractNumId w:val="10"/>
  </w:num>
  <w:num w:numId="4" w16cid:durableId="224144486">
    <w:abstractNumId w:val="13"/>
  </w:num>
  <w:num w:numId="5" w16cid:durableId="383869939">
    <w:abstractNumId w:val="5"/>
  </w:num>
  <w:num w:numId="6" w16cid:durableId="779376273">
    <w:abstractNumId w:val="0"/>
  </w:num>
  <w:num w:numId="7" w16cid:durableId="899678572">
    <w:abstractNumId w:val="7"/>
  </w:num>
  <w:num w:numId="8" w16cid:durableId="1790395978">
    <w:abstractNumId w:val="4"/>
  </w:num>
  <w:num w:numId="9" w16cid:durableId="1265918979">
    <w:abstractNumId w:val="12"/>
  </w:num>
  <w:num w:numId="10" w16cid:durableId="1928031208">
    <w:abstractNumId w:val="22"/>
  </w:num>
  <w:num w:numId="11" w16cid:durableId="191574801">
    <w:abstractNumId w:val="20"/>
  </w:num>
  <w:num w:numId="12" w16cid:durableId="1052970756">
    <w:abstractNumId w:val="2"/>
  </w:num>
  <w:num w:numId="13" w16cid:durableId="1060252204">
    <w:abstractNumId w:val="8"/>
  </w:num>
  <w:num w:numId="14" w16cid:durableId="1375036834">
    <w:abstractNumId w:val="1"/>
  </w:num>
  <w:num w:numId="15" w16cid:durableId="1862236476">
    <w:abstractNumId w:val="9"/>
  </w:num>
  <w:num w:numId="16" w16cid:durableId="2087922850">
    <w:abstractNumId w:val="11"/>
  </w:num>
  <w:num w:numId="17" w16cid:durableId="1003817336">
    <w:abstractNumId w:val="16"/>
  </w:num>
  <w:num w:numId="18" w16cid:durableId="127280396">
    <w:abstractNumId w:val="6"/>
  </w:num>
  <w:num w:numId="19" w16cid:durableId="406729828">
    <w:abstractNumId w:val="15"/>
  </w:num>
  <w:num w:numId="20" w16cid:durableId="849679478">
    <w:abstractNumId w:val="21"/>
  </w:num>
  <w:num w:numId="21" w16cid:durableId="44523009">
    <w:abstractNumId w:val="17"/>
  </w:num>
  <w:num w:numId="22" w16cid:durableId="1831217161">
    <w:abstractNumId w:val="18"/>
  </w:num>
  <w:num w:numId="23" w16cid:durableId="1861771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40353"/>
    <w:rsid w:val="000428AF"/>
    <w:rsid w:val="00060A25"/>
    <w:rsid w:val="000736A4"/>
    <w:rsid w:val="00082D9F"/>
    <w:rsid w:val="000954DF"/>
    <w:rsid w:val="000E4DE2"/>
    <w:rsid w:val="000F1741"/>
    <w:rsid w:val="000F1C92"/>
    <w:rsid w:val="00113226"/>
    <w:rsid w:val="00113336"/>
    <w:rsid w:val="00122177"/>
    <w:rsid w:val="001234D8"/>
    <w:rsid w:val="001347F2"/>
    <w:rsid w:val="00141959"/>
    <w:rsid w:val="001561A6"/>
    <w:rsid w:val="00164628"/>
    <w:rsid w:val="00192397"/>
    <w:rsid w:val="001979A2"/>
    <w:rsid w:val="001A1697"/>
    <w:rsid w:val="001A3586"/>
    <w:rsid w:val="001A38F9"/>
    <w:rsid w:val="001A657E"/>
    <w:rsid w:val="001B1D82"/>
    <w:rsid w:val="001B230B"/>
    <w:rsid w:val="001B5D19"/>
    <w:rsid w:val="001B5F7F"/>
    <w:rsid w:val="001C0142"/>
    <w:rsid w:val="001C1E7C"/>
    <w:rsid w:val="001C5D6D"/>
    <w:rsid w:val="002123C1"/>
    <w:rsid w:val="00226E5A"/>
    <w:rsid w:val="0023041C"/>
    <w:rsid w:val="00261605"/>
    <w:rsid w:val="00271846"/>
    <w:rsid w:val="00273FC4"/>
    <w:rsid w:val="00274422"/>
    <w:rsid w:val="0028030D"/>
    <w:rsid w:val="002831B1"/>
    <w:rsid w:val="0029002D"/>
    <w:rsid w:val="002919BA"/>
    <w:rsid w:val="002A1CAA"/>
    <w:rsid w:val="002C340B"/>
    <w:rsid w:val="002C38A5"/>
    <w:rsid w:val="002D1072"/>
    <w:rsid w:val="002E4BD8"/>
    <w:rsid w:val="003156CB"/>
    <w:rsid w:val="00326C93"/>
    <w:rsid w:val="003405CC"/>
    <w:rsid w:val="003530B8"/>
    <w:rsid w:val="00361262"/>
    <w:rsid w:val="00374220"/>
    <w:rsid w:val="00390D1A"/>
    <w:rsid w:val="003964FC"/>
    <w:rsid w:val="003B618E"/>
    <w:rsid w:val="003D0A53"/>
    <w:rsid w:val="003E0C2C"/>
    <w:rsid w:val="004468F3"/>
    <w:rsid w:val="00453BCF"/>
    <w:rsid w:val="00493EE1"/>
    <w:rsid w:val="00497985"/>
    <w:rsid w:val="004C49B1"/>
    <w:rsid w:val="004D7E60"/>
    <w:rsid w:val="00537369"/>
    <w:rsid w:val="00544A7D"/>
    <w:rsid w:val="00545725"/>
    <w:rsid w:val="00547DBD"/>
    <w:rsid w:val="005721B2"/>
    <w:rsid w:val="00580531"/>
    <w:rsid w:val="005940EC"/>
    <w:rsid w:val="005B5CDF"/>
    <w:rsid w:val="005B6085"/>
    <w:rsid w:val="005C75E6"/>
    <w:rsid w:val="005D5FD2"/>
    <w:rsid w:val="005D674D"/>
    <w:rsid w:val="005E0D1B"/>
    <w:rsid w:val="005F26B7"/>
    <w:rsid w:val="005F30F0"/>
    <w:rsid w:val="0061502F"/>
    <w:rsid w:val="006551EF"/>
    <w:rsid w:val="006557EB"/>
    <w:rsid w:val="006720BA"/>
    <w:rsid w:val="006746BE"/>
    <w:rsid w:val="006B1E83"/>
    <w:rsid w:val="006D2C89"/>
    <w:rsid w:val="00723526"/>
    <w:rsid w:val="007563C0"/>
    <w:rsid w:val="0076065D"/>
    <w:rsid w:val="0078308F"/>
    <w:rsid w:val="00786F9E"/>
    <w:rsid w:val="007B7277"/>
    <w:rsid w:val="007D37FD"/>
    <w:rsid w:val="007D58E0"/>
    <w:rsid w:val="007D5AD6"/>
    <w:rsid w:val="007F688F"/>
    <w:rsid w:val="00827021"/>
    <w:rsid w:val="00840665"/>
    <w:rsid w:val="00843D77"/>
    <w:rsid w:val="00854A4D"/>
    <w:rsid w:val="008641BB"/>
    <w:rsid w:val="00882C1E"/>
    <w:rsid w:val="008A21B8"/>
    <w:rsid w:val="008B2725"/>
    <w:rsid w:val="008C73F2"/>
    <w:rsid w:val="008D1BC3"/>
    <w:rsid w:val="008D4C52"/>
    <w:rsid w:val="008F3D0C"/>
    <w:rsid w:val="008F77EA"/>
    <w:rsid w:val="009156BC"/>
    <w:rsid w:val="00926236"/>
    <w:rsid w:val="00945A4A"/>
    <w:rsid w:val="0099028D"/>
    <w:rsid w:val="009B4FDD"/>
    <w:rsid w:val="009C0557"/>
    <w:rsid w:val="009C7B2D"/>
    <w:rsid w:val="009E2E2A"/>
    <w:rsid w:val="009F1696"/>
    <w:rsid w:val="00A074D8"/>
    <w:rsid w:val="00A279C1"/>
    <w:rsid w:val="00A361B4"/>
    <w:rsid w:val="00A6227F"/>
    <w:rsid w:val="00AC63AC"/>
    <w:rsid w:val="00AC6EFF"/>
    <w:rsid w:val="00AE1FDD"/>
    <w:rsid w:val="00AF228A"/>
    <w:rsid w:val="00B66E96"/>
    <w:rsid w:val="00B741A6"/>
    <w:rsid w:val="00B7503A"/>
    <w:rsid w:val="00B94776"/>
    <w:rsid w:val="00BC207B"/>
    <w:rsid w:val="00BC36DB"/>
    <w:rsid w:val="00BD02A5"/>
    <w:rsid w:val="00BD3E31"/>
    <w:rsid w:val="00C06803"/>
    <w:rsid w:val="00C146AE"/>
    <w:rsid w:val="00CA0481"/>
    <w:rsid w:val="00CA5007"/>
    <w:rsid w:val="00CB2841"/>
    <w:rsid w:val="00CD0EC8"/>
    <w:rsid w:val="00CD1EAE"/>
    <w:rsid w:val="00CD4B82"/>
    <w:rsid w:val="00CE6F8D"/>
    <w:rsid w:val="00CF1E5F"/>
    <w:rsid w:val="00CF6F30"/>
    <w:rsid w:val="00D41552"/>
    <w:rsid w:val="00D60852"/>
    <w:rsid w:val="00D638B9"/>
    <w:rsid w:val="00D74188"/>
    <w:rsid w:val="00D836BB"/>
    <w:rsid w:val="00D90A87"/>
    <w:rsid w:val="00DC3221"/>
    <w:rsid w:val="00DE3994"/>
    <w:rsid w:val="00E21E7B"/>
    <w:rsid w:val="00E2265F"/>
    <w:rsid w:val="00E317FA"/>
    <w:rsid w:val="00E40F74"/>
    <w:rsid w:val="00E4306C"/>
    <w:rsid w:val="00E808F3"/>
    <w:rsid w:val="00E870EC"/>
    <w:rsid w:val="00EA0670"/>
    <w:rsid w:val="00EA7302"/>
    <w:rsid w:val="00EC5A0D"/>
    <w:rsid w:val="00EE4208"/>
    <w:rsid w:val="00EF50F2"/>
    <w:rsid w:val="00F8179F"/>
    <w:rsid w:val="00F821FD"/>
    <w:rsid w:val="00F8621E"/>
    <w:rsid w:val="00FA7940"/>
    <w:rsid w:val="00FC2681"/>
    <w:rsid w:val="00FE3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1ECA"/>
  <w15:docId w15:val="{A0C6225E-BC9F-4105-914F-76844FA0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07B"/>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5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954DF"/>
    <w:rPr>
      <w:color w:val="605E5C"/>
      <w:shd w:val="clear" w:color="auto" w:fill="E1DFDD"/>
    </w:rPr>
  </w:style>
  <w:style w:type="paragraph" w:customStyle="1" w:styleId="p1">
    <w:name w:val="p1"/>
    <w:basedOn w:val="Normal"/>
    <w:rsid w:val="00945A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945A4A"/>
  </w:style>
  <w:style w:type="character" w:styleId="Strong">
    <w:name w:val="Strong"/>
    <w:basedOn w:val="DefaultParagraphFont"/>
    <w:uiPriority w:val="22"/>
    <w:qFormat/>
    <w:rsid w:val="00945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8885">
      <w:bodyDiv w:val="1"/>
      <w:marLeft w:val="0"/>
      <w:marRight w:val="0"/>
      <w:marTop w:val="0"/>
      <w:marBottom w:val="0"/>
      <w:divBdr>
        <w:top w:val="none" w:sz="0" w:space="0" w:color="auto"/>
        <w:left w:val="none" w:sz="0" w:space="0" w:color="auto"/>
        <w:bottom w:val="none" w:sz="0" w:space="0" w:color="auto"/>
        <w:right w:val="none" w:sz="0" w:space="0" w:color="auto"/>
      </w:divBdr>
    </w:div>
    <w:div w:id="701633696">
      <w:bodyDiv w:val="1"/>
      <w:marLeft w:val="0"/>
      <w:marRight w:val="0"/>
      <w:marTop w:val="0"/>
      <w:marBottom w:val="0"/>
      <w:divBdr>
        <w:top w:val="none" w:sz="0" w:space="0" w:color="auto"/>
        <w:left w:val="none" w:sz="0" w:space="0" w:color="auto"/>
        <w:bottom w:val="none" w:sz="0" w:space="0" w:color="auto"/>
        <w:right w:val="none" w:sz="0" w:space="0" w:color="auto"/>
      </w:divBdr>
    </w:div>
    <w:div w:id="704907191">
      <w:bodyDiv w:val="1"/>
      <w:marLeft w:val="0"/>
      <w:marRight w:val="0"/>
      <w:marTop w:val="0"/>
      <w:marBottom w:val="0"/>
      <w:divBdr>
        <w:top w:val="none" w:sz="0" w:space="0" w:color="auto"/>
        <w:left w:val="none" w:sz="0" w:space="0" w:color="auto"/>
        <w:bottom w:val="none" w:sz="0" w:space="0" w:color="auto"/>
        <w:right w:val="none" w:sz="0" w:space="0" w:color="auto"/>
      </w:divBdr>
    </w:div>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009218674">
      <w:bodyDiv w:val="1"/>
      <w:marLeft w:val="0"/>
      <w:marRight w:val="0"/>
      <w:marTop w:val="0"/>
      <w:marBottom w:val="0"/>
      <w:divBdr>
        <w:top w:val="none" w:sz="0" w:space="0" w:color="auto"/>
        <w:left w:val="none" w:sz="0" w:space="0" w:color="auto"/>
        <w:bottom w:val="none" w:sz="0" w:space="0" w:color="auto"/>
        <w:right w:val="none" w:sz="0" w:space="0" w:color="auto"/>
      </w:divBdr>
    </w:div>
    <w:div w:id="1132748391">
      <w:bodyDiv w:val="1"/>
      <w:marLeft w:val="0"/>
      <w:marRight w:val="0"/>
      <w:marTop w:val="0"/>
      <w:marBottom w:val="0"/>
      <w:divBdr>
        <w:top w:val="none" w:sz="0" w:space="0" w:color="auto"/>
        <w:left w:val="none" w:sz="0" w:space="0" w:color="auto"/>
        <w:bottom w:val="none" w:sz="0" w:space="0" w:color="auto"/>
        <w:right w:val="none" w:sz="0" w:space="0" w:color="auto"/>
      </w:divBdr>
    </w:div>
    <w:div w:id="1142965028">
      <w:bodyDiv w:val="1"/>
      <w:marLeft w:val="0"/>
      <w:marRight w:val="0"/>
      <w:marTop w:val="0"/>
      <w:marBottom w:val="0"/>
      <w:divBdr>
        <w:top w:val="none" w:sz="0" w:space="0" w:color="auto"/>
        <w:left w:val="none" w:sz="0" w:space="0" w:color="auto"/>
        <w:bottom w:val="none" w:sz="0" w:space="0" w:color="auto"/>
        <w:right w:val="none" w:sz="0" w:space="0" w:color="auto"/>
      </w:divBdr>
    </w:div>
    <w:div w:id="17386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ne.baha@bausk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0B6-AEBE-41C7-9CD3-0F6F2536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1306</Words>
  <Characters>7449</Characters>
  <Application>Microsoft Office Word</Application>
  <DocSecurity>0</DocSecurity>
  <Lines>62</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Ilzīte</dc:creator>
  <cp:lastModifiedBy>Lāsma Meļnika</cp:lastModifiedBy>
  <cp:revision>2</cp:revision>
  <dcterms:created xsi:type="dcterms:W3CDTF">2025-07-07T14:21:00Z</dcterms:created>
  <dcterms:modified xsi:type="dcterms:W3CDTF">2025-07-07T14:21:00Z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