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2E7CF4" w:rsidRPr="00D570E0" w:rsidP="002E7CF4" w14:paraId="5C043EE0" w14:textId="19CE596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 w:bidi="lo-LA"/>
          <w14:ligatures w14:val="none"/>
        </w:rPr>
        <w:t>4</w:t>
      </w:r>
      <w:r w:rsidRPr="00D570E0"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  <w:t>. pielikums</w:t>
      </w:r>
    </w:p>
    <w:p w:rsidR="002E7CF4" w:rsidRPr="00D570E0" w:rsidP="002E7CF4" w14:paraId="29ECF962" w14:textId="777777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2E7CF4" w:rsidRPr="00D570E0" w:rsidP="002E7CF4" w14:paraId="2DF7A224" w14:textId="5F9D2DC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b/>
          <w:caps/>
          <w:color w:val="00000A"/>
          <w:kern w:val="0"/>
          <w:sz w:val="24"/>
          <w:szCs w:val="24"/>
          <w:lang w:eastAsia="zh-CN"/>
          <w14:ligatures w14:val="none"/>
        </w:rPr>
        <w:t>pieteikums dalībai IEPIRKUMĀ</w:t>
      </w:r>
    </w:p>
    <w:p w:rsidR="002E7CF4" w:rsidRPr="00D570E0" w:rsidP="002E7CF4" w14:paraId="10140FC8" w14:textId="1B5F0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99868366"/>
      <w:r w:rsidRPr="00D570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  <w:r w:rsidRPr="008341E7" w:rsidR="008341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Plosta kapu vārtu  atjaunošana</w:t>
      </w:r>
      <w:r w:rsidRPr="00D570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</w:t>
      </w:r>
    </w:p>
    <w:p w:rsidR="002E7CF4" w:rsidRPr="00D570E0" w:rsidP="000E6433" w14:paraId="703A9E05" w14:textId="70AA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v-LV" w:bidi="lo-LA"/>
          <w14:ligatures w14:val="none"/>
        </w:rPr>
        <w:t xml:space="preserve">identifikācijas Nr. </w:t>
      </w:r>
      <w:bookmarkEnd w:id="0"/>
      <w:r w:rsidRPr="001C66AF" w:rsidR="000E6433">
        <w:rPr>
          <w:rFonts w:ascii="Times New Roman" w:eastAsia="Times New Roman" w:hAnsi="Times New Roman" w:cs="Times New Roman"/>
          <w:b/>
          <w:sz w:val="24"/>
          <w:szCs w:val="24"/>
        </w:rPr>
        <w:t>BAP/2-1/2025/4</w:t>
      </w:r>
      <w:r w:rsidR="008341E7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2E7CF4" w:rsidRPr="00D570E0" w:rsidP="002E7CF4" w14:paraId="13CD140A" w14:textId="7777777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Pretendents ______________________________________</w:t>
      </w:r>
    </w:p>
    <w:p w:rsidR="002E7CF4" w:rsidRPr="00D570E0" w:rsidP="002E7CF4" w14:paraId="3D867E9A" w14:textId="77777777">
      <w:pPr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Reģ. Nr. _________________________________________</w:t>
      </w:r>
    </w:p>
    <w:p w:rsidR="002E7CF4" w:rsidRPr="00D570E0" w:rsidP="002E7CF4" w14:paraId="6BB3B1E9" w14:textId="77777777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eastAsia="zh-CN"/>
          <w14:ligatures w14:val="none"/>
        </w:rPr>
      </w:pPr>
      <w:r w:rsidRPr="002D7CB4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 xml:space="preserve">Pretendenta vārdā </w:t>
      </w:r>
      <w:r w:rsidRPr="002D7CB4">
        <w:rPr>
          <w:rFonts w:ascii="Times New Roman" w:eastAsia="Times New Roman" w:hAnsi="Times New Roman" w:cs="Times New Roman"/>
          <w:kern w:val="0"/>
          <w:sz w:val="24"/>
          <w:szCs w:val="16"/>
          <w:u w:val="single"/>
          <w:shd w:val="clear" w:color="auto" w:fill="FFFFFF"/>
          <w:lang w:eastAsia="zh-CN"/>
          <w14:ligatures w14:val="none"/>
        </w:rPr>
        <w:t>(amats) (vārds, uzvārds)</w:t>
      </w: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 xml:space="preserve"> ar šī pieteikuma iesniegšanu:</w:t>
      </w:r>
    </w:p>
    <w:p w:rsidR="00590FBD" w:rsidRPr="002A6557" w:rsidP="002A6557" w14:paraId="397B950A" w14:textId="5128B076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Piesaku pretendent</w:t>
      </w:r>
      <w:r w:rsidRPr="00590FBD" w:rsidR="0007716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a</w:t>
      </w: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dalību iepirkumā </w:t>
      </w: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“</w:t>
      </w:r>
      <w:r w:rsidRPr="008341E7" w:rsidR="008341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Plosta kapu vārtu  atjaunošana</w:t>
      </w:r>
      <w:r w:rsidRPr="002A655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”, identifikācijas Nr. </w:t>
      </w:r>
      <w:r w:rsidRPr="001C66AF" w:rsidR="000E6433">
        <w:rPr>
          <w:rFonts w:ascii="Times New Roman" w:eastAsia="Times New Roman" w:hAnsi="Times New Roman" w:cs="Times New Roman"/>
          <w:b/>
          <w:sz w:val="24"/>
          <w:szCs w:val="24"/>
        </w:rPr>
        <w:t>BAP/2-1/2025/4</w:t>
      </w:r>
      <w:r w:rsidR="008341E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A6557" w:rsidR="0007716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:rsidR="00C74063" w:rsidRPr="00C74063" w:rsidP="00077165" w14:paraId="192BA75E" w14:textId="77777777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Pretendents </w:t>
      </w:r>
      <w:r w:rsidR="00AF0BC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apliecina, 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:</w:t>
      </w:r>
    </w:p>
    <w:p w:rsidR="00C74063" w:rsidRPr="00C74063" w:rsidP="00C74063" w14:paraId="22EC6B6A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740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ievēros Iepirkuma nolikumā un iepirkuma līgumā noteiktās prasības, kā arī Latvijas Republikā spēkā esošo normatīvo aktu prasības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C8798E" w:rsidRPr="006D018A" w:rsidP="00C74063" w14:paraId="4D1CFBE2" w14:textId="5C8DC1E4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740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iepirkuma līguma izpildei tam ir nepieciešamās profesionālās, tehniskās un organizatoriskās spējas, finanšu resursi, iekārtas</w:t>
      </w:r>
      <w:r w:rsidRPr="00C74063" w:rsidR="0099426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personāls un citi resursi</w:t>
      </w:r>
      <w:r w:rsidR="006D018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6D018A" w:rsidRPr="007E768E" w:rsidP="00C74063" w14:paraId="4812497E" w14:textId="21067DF4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Piegādi, </w:t>
      </w:r>
      <w:r w:rsidR="004D22A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r w:rsidRPr="00D570E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arbus un Objekta sakārtošanu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veiks </w:t>
      </w:r>
      <w:r w:rsidRPr="00D570E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saskaņā ar izmaksu tāmi, Tehnisko specifikāciju</w:t>
      </w:r>
      <w:r w:rsidR="007E768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7E768E" w:rsidP="007E768E" w14:paraId="7A362440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7E76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piedāvājumā norādītās izmaksas līguma darbības laikā netiks mainītas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;</w:t>
      </w:r>
    </w:p>
    <w:p w:rsidR="002D7D3C" w:rsidRPr="002D7D3C" w:rsidP="002D7D3C" w14:paraId="67219866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</w:t>
      </w:r>
      <w:r w:rsidRPr="007E768E" w:rsidR="00C8798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av</w:t>
      </w:r>
      <w:r w:rsidRPr="007E768E" w:rsidR="009F252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ieinteresēts nevienā citā piedāvājumā, kas iesniegts Iepirkumā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2E7CF4" w:rsidRPr="003D5725" w:rsidP="002D7D3C" w14:paraId="59915676" w14:textId="6DAB567F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D7D3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visas sniegtās ziņas un dati ir patiesi, visas iesniegto dokumentu kopijas atbilst oriģinālam. </w:t>
      </w:r>
    </w:p>
    <w:p w:rsidR="003D5725" w:rsidRPr="002D7D3C" w:rsidP="002D7D3C" w14:paraId="414429E8" w14:textId="111AC060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veikto darbu un materiālu kvalitātes garantijas perioda termiņš no darbu pieņemšanas - nodošanas akta parakstīšanas dienas ir __ (__________) mēneši;</w:t>
      </w:r>
    </w:p>
    <w:p w:rsidR="002E7CF4" w:rsidRPr="00D570E0" w:rsidP="002E7CF4" w14:paraId="37AEC9A1" w14:textId="777777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2E7CF4" w:rsidRPr="00D570E0" w:rsidP="002E7CF4" w14:paraId="4FB107EC" w14:textId="777777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Īsas ziņas par pretendentu:</w:t>
      </w:r>
    </w:p>
    <w:tbl>
      <w:tblPr>
        <w:tblW w:w="8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560"/>
        <w:gridCol w:w="2679"/>
        <w:gridCol w:w="5682"/>
        <w:gridCol w:w="39"/>
      </w:tblGrid>
      <w:tr w14:paraId="1F42164E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9A64AC" w14:paraId="3D07AA11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9A64AC" w14:paraId="6A1413A2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Nosaukums:</w:t>
            </w:r>
          </w:p>
        </w:tc>
      </w:tr>
      <w:tr w14:paraId="2E7DC199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9A64AC" w14:paraId="455E69C1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9A64AC" w14:paraId="520BEC86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Juridiskā adrese:</w:t>
            </w:r>
          </w:p>
        </w:tc>
      </w:tr>
      <w:tr w14:paraId="2B48F6A7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9A64AC" w14:paraId="2978DA28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9A64AC" w14:paraId="1C5606A0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Pasta adrese:</w:t>
            </w:r>
          </w:p>
        </w:tc>
      </w:tr>
      <w:tr w14:paraId="78B4EECE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9A64AC" w14:paraId="292B25EF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4.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9A64AC" w14:paraId="775AFD50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Norēķinu konts:</w:t>
            </w:r>
          </w:p>
        </w:tc>
      </w:tr>
      <w:tr w14:paraId="65EBDBCE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9A64AC" w14:paraId="503A41B5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5.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9A64AC" w14:paraId="65F793BE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Bankas nosaukums:</w:t>
            </w:r>
          </w:p>
        </w:tc>
      </w:tr>
      <w:tr w14:paraId="602D70C5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9A64AC" w14:paraId="245C4A60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6.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9A64AC" w14:paraId="039E04DE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Kontaktpersona:</w:t>
            </w:r>
          </w:p>
        </w:tc>
      </w:tr>
      <w:tr w14:paraId="1E64C4CD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9A64AC" w14:paraId="4A4C1147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7.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9A64AC" w14:paraId="633FB738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Telefons:</w:t>
            </w:r>
          </w:p>
        </w:tc>
      </w:tr>
      <w:tr w14:paraId="73C320F2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9A64AC" w14:paraId="1ADE9DB4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8.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9A64AC" w14:paraId="6954C2D4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E-pasts:</w:t>
            </w:r>
          </w:p>
        </w:tc>
      </w:tr>
      <w:tr w14:paraId="29206585" w14:textId="77777777" w:rsidTr="00EC7B5A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363"/>
        </w:trPr>
        <w:tc>
          <w:tcPr>
            <w:tcW w:w="560" w:type="dxa"/>
            <w:vAlign w:val="bottom"/>
          </w:tcPr>
          <w:p w:rsidR="009A64AC" w:rsidRPr="009A64AC" w:rsidP="009A64AC" w14:paraId="1FD3CD44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9.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9A64AC" w14:paraId="1B766C2B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Vispārējā tīmekļvietnes adrese:</w:t>
            </w:r>
          </w:p>
        </w:tc>
      </w:tr>
      <w:tr w14:paraId="385BBCC6" w14:textId="77777777" w:rsidTr="00EC7B5A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363"/>
        </w:trPr>
        <w:tc>
          <w:tcPr>
            <w:tcW w:w="560" w:type="dxa"/>
            <w:vAlign w:val="bottom"/>
          </w:tcPr>
          <w:p w:rsidR="00EC7B5A" w:rsidRPr="009A64AC" w:rsidP="009A64AC" w14:paraId="6D3FAD16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EC7B5A" w:rsidRPr="009A64AC" w:rsidP="009A64AC" w14:paraId="3EE02798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4A928ED7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127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4533A48B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Vārds, uzvārds: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CF4" w:rsidRPr="00D570E0" w:rsidP="009C4257" w14:paraId="693C54EA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3AC7B46C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120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737EB547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Amata nosaukums: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CF4" w:rsidRPr="00D570E0" w:rsidP="009C4257" w14:paraId="5EFD6990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3C89AD64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135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1A61576C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Paraksts: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CF4" w:rsidRPr="00D570E0" w:rsidP="009C4257" w14:paraId="236388F4" w14:textId="5D50D9B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10205BA3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268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08CDAA60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Datums: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CF4" w:rsidRPr="00D570E0" w:rsidP="009C4257" w14:paraId="550DDE92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:rsidR="003C2F29" w:rsidRPr="00946DE0" w:rsidP="00EC7B5A" w14:paraId="51F45E3C" w14:textId="07EC425B">
      <w:pPr>
        <w:spacing w:after="0" w:line="240" w:lineRule="auto"/>
        <w:ind w:right="-52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sectPr w:rsidSect="009A64AC">
      <w:footerReference w:type="default" r:id="rId5"/>
      <w:footerReference w:type="first" r:id="rId6"/>
      <w:pgSz w:w="11906" w:h="16838"/>
      <w:pgMar w:top="993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8C28E5"/>
    <w:multiLevelType w:val="hybridMultilevel"/>
    <w:tmpl w:val="C7E05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44741"/>
    <w:multiLevelType w:val="multilevel"/>
    <w:tmpl w:val="02FCF13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num w:numId="1" w16cid:durableId="413481277">
    <w:abstractNumId w:val="1"/>
  </w:num>
  <w:num w:numId="2" w16cid:durableId="3301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7C"/>
    <w:rsid w:val="00000391"/>
    <w:rsid w:val="00001C7E"/>
    <w:rsid w:val="0000326E"/>
    <w:rsid w:val="00027F42"/>
    <w:rsid w:val="00077165"/>
    <w:rsid w:val="000976CB"/>
    <w:rsid w:val="000B332E"/>
    <w:rsid w:val="000B4570"/>
    <w:rsid w:val="000B5781"/>
    <w:rsid w:val="000D00EE"/>
    <w:rsid w:val="000D10FE"/>
    <w:rsid w:val="000E6433"/>
    <w:rsid w:val="00135687"/>
    <w:rsid w:val="0019280E"/>
    <w:rsid w:val="001A0F28"/>
    <w:rsid w:val="001A5222"/>
    <w:rsid w:val="001B60D1"/>
    <w:rsid w:val="001C66AF"/>
    <w:rsid w:val="001F2581"/>
    <w:rsid w:val="001F293D"/>
    <w:rsid w:val="002261D8"/>
    <w:rsid w:val="00236175"/>
    <w:rsid w:val="00244940"/>
    <w:rsid w:val="00267C9B"/>
    <w:rsid w:val="002703CF"/>
    <w:rsid w:val="002A6557"/>
    <w:rsid w:val="002B7112"/>
    <w:rsid w:val="002D7CB4"/>
    <w:rsid w:val="002D7D3C"/>
    <w:rsid w:val="002E7CF4"/>
    <w:rsid w:val="003248B9"/>
    <w:rsid w:val="00345AB4"/>
    <w:rsid w:val="00355DA9"/>
    <w:rsid w:val="0035746E"/>
    <w:rsid w:val="003C2F29"/>
    <w:rsid w:val="003D5725"/>
    <w:rsid w:val="003E18F8"/>
    <w:rsid w:val="00440A8E"/>
    <w:rsid w:val="004953FC"/>
    <w:rsid w:val="004B2100"/>
    <w:rsid w:val="004B38FE"/>
    <w:rsid w:val="004D0C09"/>
    <w:rsid w:val="004D22A5"/>
    <w:rsid w:val="00531FB5"/>
    <w:rsid w:val="00543D29"/>
    <w:rsid w:val="0055107E"/>
    <w:rsid w:val="00552C68"/>
    <w:rsid w:val="005843FD"/>
    <w:rsid w:val="00590FBD"/>
    <w:rsid w:val="005D5946"/>
    <w:rsid w:val="0062537C"/>
    <w:rsid w:val="00643B44"/>
    <w:rsid w:val="0067593D"/>
    <w:rsid w:val="006779EF"/>
    <w:rsid w:val="006B6507"/>
    <w:rsid w:val="006C3EB1"/>
    <w:rsid w:val="006D018A"/>
    <w:rsid w:val="006F6A65"/>
    <w:rsid w:val="00740700"/>
    <w:rsid w:val="007C2D0F"/>
    <w:rsid w:val="007D311F"/>
    <w:rsid w:val="007E768E"/>
    <w:rsid w:val="007F77AA"/>
    <w:rsid w:val="008341E7"/>
    <w:rsid w:val="00847088"/>
    <w:rsid w:val="00867F5A"/>
    <w:rsid w:val="00870403"/>
    <w:rsid w:val="008D5594"/>
    <w:rsid w:val="008E0BD3"/>
    <w:rsid w:val="00922C16"/>
    <w:rsid w:val="00926975"/>
    <w:rsid w:val="00945754"/>
    <w:rsid w:val="00946DE0"/>
    <w:rsid w:val="00951425"/>
    <w:rsid w:val="00960612"/>
    <w:rsid w:val="00994260"/>
    <w:rsid w:val="00994EC3"/>
    <w:rsid w:val="00996C76"/>
    <w:rsid w:val="009A64AC"/>
    <w:rsid w:val="009C4257"/>
    <w:rsid w:val="009D5EAD"/>
    <w:rsid w:val="009F2525"/>
    <w:rsid w:val="00A33E94"/>
    <w:rsid w:val="00A44FFD"/>
    <w:rsid w:val="00A71B16"/>
    <w:rsid w:val="00A75154"/>
    <w:rsid w:val="00A832D2"/>
    <w:rsid w:val="00A8456B"/>
    <w:rsid w:val="00A9181B"/>
    <w:rsid w:val="00AA779C"/>
    <w:rsid w:val="00AF0BCB"/>
    <w:rsid w:val="00AF2A83"/>
    <w:rsid w:val="00B316B6"/>
    <w:rsid w:val="00B605E1"/>
    <w:rsid w:val="00B67875"/>
    <w:rsid w:val="00B924EB"/>
    <w:rsid w:val="00BB2599"/>
    <w:rsid w:val="00BB74DD"/>
    <w:rsid w:val="00C36B2B"/>
    <w:rsid w:val="00C74063"/>
    <w:rsid w:val="00C8798E"/>
    <w:rsid w:val="00C97D18"/>
    <w:rsid w:val="00CA39B0"/>
    <w:rsid w:val="00CB1CF0"/>
    <w:rsid w:val="00D22C47"/>
    <w:rsid w:val="00D3072E"/>
    <w:rsid w:val="00D570E0"/>
    <w:rsid w:val="00D61E01"/>
    <w:rsid w:val="00D75016"/>
    <w:rsid w:val="00DF427C"/>
    <w:rsid w:val="00E361FD"/>
    <w:rsid w:val="00E81957"/>
    <w:rsid w:val="00E8757D"/>
    <w:rsid w:val="00EA2EE1"/>
    <w:rsid w:val="00EB2CAF"/>
    <w:rsid w:val="00EC154A"/>
    <w:rsid w:val="00EC2977"/>
    <w:rsid w:val="00EC7B5A"/>
    <w:rsid w:val="00EF7620"/>
    <w:rsid w:val="00F72C5B"/>
    <w:rsid w:val="00F847A7"/>
    <w:rsid w:val="00FA0CCC"/>
    <w:rsid w:val="00FA7C6E"/>
    <w:rsid w:val="00FB55AC"/>
    <w:rsid w:val="00FB66B7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BEF585"/>
  <w15:chartTrackingRefBased/>
  <w15:docId w15:val="{43B9971C-8A08-44C4-9EA1-3441C1E2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165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9A64AC"/>
    <w:pPr>
      <w:spacing w:after="0" w:line="240" w:lineRule="auto"/>
      <w:ind w:left="220" w:hanging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64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4AC"/>
    <w:rPr>
      <w:sz w:val="20"/>
      <w:szCs w:val="20"/>
    </w:rPr>
  </w:style>
  <w:style w:type="character" w:styleId="FootnoteReference">
    <w:name w:val="footnote reference"/>
    <w:aliases w:val="-E Fußnotenzeichen,4_G,Appel note de bas de p,Appel note de bas de p.,BVI fnr,Footnote Reference Number,Footnote Refernece,Footnote symbol,Footnotes refss,Fussnota,Fußnotenzeichen_Raxen,R,SUPERS,Times 10 Point,callout,fr,ftref,stylish"/>
    <w:basedOn w:val="DefaultParagraphFont"/>
    <w:link w:val="Char2"/>
    <w:uiPriority w:val="99"/>
    <w:unhideWhenUsed/>
    <w:qFormat/>
    <w:rsid w:val="009A64AC"/>
    <w:rPr>
      <w:vertAlign w:val="superscript"/>
    </w:rPr>
  </w:style>
  <w:style w:type="paragraph" w:customStyle="1" w:styleId="Char2">
    <w:name w:val="Char2"/>
    <w:aliases w:val="Char Char Char Char"/>
    <w:basedOn w:val="Normal"/>
    <w:next w:val="Normal"/>
    <w:link w:val="FootnoteReference"/>
    <w:uiPriority w:val="99"/>
    <w:rsid w:val="009A64AC"/>
    <w:pPr>
      <w:spacing w:after="0" w:line="240" w:lineRule="exact"/>
      <w:ind w:firstLine="567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A1D0-DBA6-4DF8-B2D7-1ABDED2F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</cp:revision>
  <dcterms:created xsi:type="dcterms:W3CDTF">2025-07-07T10:17:00Z</dcterms:created>
  <dcterms:modified xsi:type="dcterms:W3CDTF">2025-07-07T10:19:00Z</dcterms:modified>
</cp:coreProperties>
</file>