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B952" w14:textId="28ED892E" w:rsidR="00973BBE" w:rsidRPr="00064009" w:rsidRDefault="00E96AA5" w:rsidP="00973BBE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120881112"/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3D9257C4" w14:textId="749D3555" w:rsidR="00973BBE" w:rsidRPr="00064009" w:rsidRDefault="00E96AA5" w:rsidP="00973BBE">
      <w:pPr>
        <w:spacing w:after="12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>K</w:t>
      </w:r>
      <w:r w:rsidR="00973BBE" w:rsidRPr="00064009">
        <w:rPr>
          <w:rFonts w:ascii="Times New Roman" w:eastAsia="Times New Roman" w:hAnsi="Times New Roman"/>
          <w:b/>
          <w:iCs/>
          <w:sz w:val="32"/>
          <w:szCs w:val="32"/>
        </w:rPr>
        <w:t>ārbiņ</w:t>
      </w:r>
      <w:r w:rsidR="00083E35">
        <w:rPr>
          <w:rFonts w:ascii="Times New Roman" w:eastAsia="Times New Roman" w:hAnsi="Times New Roman"/>
          <w:b/>
          <w:iCs/>
          <w:sz w:val="32"/>
          <w:szCs w:val="32"/>
        </w:rPr>
        <w:t>u izgatavošana</w:t>
      </w:r>
      <w:r w:rsidR="00973BBE"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Bauskas novada pašvaldības apbalvojumiem</w:t>
      </w:r>
    </w:p>
    <w:p w14:paraId="323DDB9C" w14:textId="07005989" w:rsidR="00973BBE" w:rsidRPr="00064009" w:rsidRDefault="00973BBE" w:rsidP="00973BBE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bCs/>
          <w:sz w:val="28"/>
          <w:szCs w:val="28"/>
        </w:rPr>
        <w:t>identifikācijas numurs BNP/</w:t>
      </w:r>
      <w:r w:rsidR="00E96AA5">
        <w:rPr>
          <w:rFonts w:ascii="Times New Roman" w:hAnsi="Times New Roman"/>
          <w:b/>
          <w:bCs/>
          <w:sz w:val="28"/>
          <w:szCs w:val="28"/>
        </w:rPr>
        <w:t>CA</w:t>
      </w:r>
      <w:r w:rsidRPr="00064009">
        <w:rPr>
          <w:rFonts w:ascii="Times New Roman" w:hAnsi="Times New Roman"/>
          <w:b/>
          <w:bCs/>
          <w:sz w:val="28"/>
          <w:szCs w:val="28"/>
        </w:rPr>
        <w:t>/202</w:t>
      </w:r>
      <w:r w:rsidR="00E96AA5">
        <w:rPr>
          <w:rFonts w:ascii="Times New Roman" w:hAnsi="Times New Roman"/>
          <w:b/>
          <w:bCs/>
          <w:sz w:val="28"/>
          <w:szCs w:val="28"/>
        </w:rPr>
        <w:t>5</w:t>
      </w:r>
      <w:r w:rsidRPr="00064009">
        <w:rPr>
          <w:rFonts w:ascii="Times New Roman" w:hAnsi="Times New Roman"/>
          <w:b/>
          <w:bCs/>
          <w:sz w:val="28"/>
          <w:szCs w:val="28"/>
        </w:rPr>
        <w:t>/</w:t>
      </w:r>
      <w:r w:rsidR="00274184">
        <w:rPr>
          <w:rFonts w:ascii="Times New Roman" w:hAnsi="Times New Roman"/>
          <w:b/>
          <w:bCs/>
          <w:sz w:val="28"/>
          <w:szCs w:val="28"/>
        </w:rPr>
        <w:t>74</w:t>
      </w:r>
    </w:p>
    <w:p w14:paraId="0A1ECE9C" w14:textId="77777777" w:rsidR="00973BBE" w:rsidRPr="00064009" w:rsidRDefault="00973BBE" w:rsidP="00973B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E8EF77" w14:textId="77777777" w:rsidR="00973BBE" w:rsidRPr="00064009" w:rsidRDefault="00973BBE" w:rsidP="00973B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5379C4C" w14:textId="77777777" w:rsidR="00973BBE" w:rsidRPr="00064009" w:rsidRDefault="00973BBE" w:rsidP="00973BBE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6124"/>
      </w:tblGrid>
      <w:tr w:rsidR="00973BBE" w:rsidRPr="00064009" w14:paraId="4D0C7CEB" w14:textId="77777777" w:rsidTr="007D2813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3173D0F3" w14:textId="77777777" w:rsidR="00973BBE" w:rsidRPr="00064009" w:rsidRDefault="00973BBE" w:rsidP="007D28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6124" w:type="dxa"/>
            <w:vAlign w:val="center"/>
          </w:tcPr>
          <w:p w14:paraId="4323BCBD" w14:textId="77777777" w:rsidR="00973BBE" w:rsidRPr="00064009" w:rsidRDefault="00973BBE" w:rsidP="007D28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973BBE" w:rsidRPr="00064009" w14:paraId="29A61211" w14:textId="77777777" w:rsidTr="007D2813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7321308A" w14:textId="77777777" w:rsidR="00973BBE" w:rsidRPr="00064009" w:rsidRDefault="00973BBE" w:rsidP="007D28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5B5010EC" w14:textId="77777777" w:rsidR="00973BBE" w:rsidRPr="00064009" w:rsidRDefault="00973BBE" w:rsidP="007D28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973BBE" w:rsidRPr="00064009" w14:paraId="4C3B15DC" w14:textId="77777777" w:rsidTr="007D2813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630FD1F7" w14:textId="77777777" w:rsidR="00973BBE" w:rsidRPr="00064009" w:rsidRDefault="00973BBE" w:rsidP="007D28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70F6EEFB" w14:textId="77777777" w:rsidR="00973BBE" w:rsidRPr="00064009" w:rsidRDefault="00973BBE" w:rsidP="007D281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11C26A5F" w14:textId="77777777" w:rsidR="00973BBE" w:rsidRPr="00064009" w:rsidRDefault="00973BBE" w:rsidP="00973BBE">
      <w:pPr>
        <w:spacing w:before="120"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2. Iepirkuma priekšmets</w:t>
      </w:r>
    </w:p>
    <w:p w14:paraId="6A7782FE" w14:textId="77777777" w:rsidR="00973BBE" w:rsidRPr="00064009" w:rsidRDefault="00973BBE" w:rsidP="00973BBE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05E94B3B" w14:textId="77777777" w:rsidR="00973BBE" w:rsidRPr="00064009" w:rsidRDefault="00973BBE" w:rsidP="00973BBE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61F7BAB2" w14:textId="0388EF6F" w:rsidR="00973BBE" w:rsidRPr="00064009" w:rsidRDefault="00E96AA5" w:rsidP="00E96AA5">
      <w:pPr>
        <w:spacing w:after="120"/>
        <w:ind w:firstLine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</w:t>
      </w:r>
      <w:r w:rsidR="00973BBE" w:rsidRPr="00064009">
        <w:rPr>
          <w:rFonts w:ascii="Times New Roman" w:hAnsi="Times New Roman"/>
          <w:bCs/>
          <w:sz w:val="24"/>
          <w:szCs w:val="24"/>
        </w:rPr>
        <w:t>ārbiņ</w:t>
      </w:r>
      <w:r w:rsidR="00083E35">
        <w:rPr>
          <w:rFonts w:ascii="Times New Roman" w:hAnsi="Times New Roman"/>
          <w:bCs/>
          <w:sz w:val="24"/>
          <w:szCs w:val="24"/>
        </w:rPr>
        <w:t>u izgatavošana</w:t>
      </w:r>
      <w:r w:rsidR="00973BBE" w:rsidRPr="00064009">
        <w:rPr>
          <w:rFonts w:ascii="Times New Roman" w:hAnsi="Times New Roman"/>
          <w:bCs/>
          <w:sz w:val="24"/>
          <w:szCs w:val="24"/>
        </w:rPr>
        <w:t xml:space="preserve"> Bauskas novada pašvaldības apbalvojumiem, saskaņā ar Tehnisko specifikāciju (1.pielikums).</w:t>
      </w:r>
    </w:p>
    <w:p w14:paraId="77C23B91" w14:textId="77777777" w:rsidR="00973BBE" w:rsidRPr="00064009" w:rsidRDefault="00973BBE" w:rsidP="00973BBE">
      <w:pPr>
        <w:pStyle w:val="Sarakstarindkopa"/>
        <w:keepNext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</w:p>
    <w:p w14:paraId="71742202" w14:textId="2BBFED63" w:rsidR="00973BBE" w:rsidRPr="00064009" w:rsidRDefault="00973BBE" w:rsidP="00973BBE">
      <w:pPr>
        <w:spacing w:after="120"/>
        <w:ind w:left="284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D6080">
        <w:rPr>
          <w:rFonts w:ascii="Times New Roman" w:hAnsi="Times New Roman"/>
          <w:sz w:val="24"/>
          <w:szCs w:val="24"/>
        </w:rPr>
        <w:t>BNP/</w:t>
      </w:r>
      <w:r w:rsidR="00083E35">
        <w:rPr>
          <w:rFonts w:ascii="Times New Roman" w:hAnsi="Times New Roman"/>
          <w:sz w:val="24"/>
          <w:szCs w:val="24"/>
        </w:rPr>
        <w:t>CA</w:t>
      </w:r>
      <w:r w:rsidRPr="007D6080">
        <w:rPr>
          <w:rFonts w:ascii="Times New Roman" w:hAnsi="Times New Roman"/>
          <w:sz w:val="24"/>
          <w:szCs w:val="24"/>
        </w:rPr>
        <w:t>/202</w:t>
      </w:r>
      <w:r w:rsidR="00083E35">
        <w:rPr>
          <w:rFonts w:ascii="Times New Roman" w:hAnsi="Times New Roman"/>
          <w:sz w:val="24"/>
          <w:szCs w:val="24"/>
        </w:rPr>
        <w:t>5</w:t>
      </w:r>
      <w:r w:rsidRPr="007D6080">
        <w:rPr>
          <w:rFonts w:ascii="Times New Roman" w:hAnsi="Times New Roman"/>
          <w:sz w:val="24"/>
          <w:szCs w:val="24"/>
        </w:rPr>
        <w:t>/</w:t>
      </w:r>
      <w:r w:rsidR="00274184">
        <w:rPr>
          <w:rFonts w:ascii="Times New Roman" w:hAnsi="Times New Roman"/>
          <w:sz w:val="24"/>
          <w:szCs w:val="24"/>
        </w:rPr>
        <w:t>74</w:t>
      </w:r>
    </w:p>
    <w:p w14:paraId="0F499C24" w14:textId="77777777" w:rsidR="00973BBE" w:rsidRPr="00064009" w:rsidRDefault="00973BBE" w:rsidP="00973BBE">
      <w:pPr>
        <w:spacing w:after="120"/>
        <w:ind w:left="284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5F7DCD5" w14:textId="77777777" w:rsidR="00973BBE" w:rsidRPr="00064009" w:rsidRDefault="00973BBE" w:rsidP="00973BBE">
      <w:pPr>
        <w:keepNext/>
        <w:numPr>
          <w:ilvl w:val="0"/>
          <w:numId w:val="6"/>
        </w:numPr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>Kontaktpersonas</w:t>
      </w:r>
    </w:p>
    <w:p w14:paraId="60DFA35B" w14:textId="77777777" w:rsidR="00973BBE" w:rsidRPr="00064009" w:rsidRDefault="00973BBE" w:rsidP="00973BBE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E8ABAF0" w14:textId="77777777" w:rsidR="00973BBE" w:rsidRPr="00064009" w:rsidRDefault="00973BBE" w:rsidP="00973BBE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2B328412" w14:textId="74E52528" w:rsidR="00973BBE" w:rsidRPr="00990C03" w:rsidRDefault="00973BBE" w:rsidP="00973BBE">
      <w:pPr>
        <w:spacing w:after="0" w:line="240" w:lineRule="auto"/>
        <w:ind w:left="709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064009">
        <w:rPr>
          <w:rFonts w:ascii="Times New Roman" w:eastAsia="Times New Roman" w:hAnsi="Times New Roman"/>
          <w:iCs/>
          <w:sz w:val="24"/>
          <w:szCs w:val="24"/>
          <w:lang w:eastAsia="zh-CN"/>
        </w:rPr>
        <w:t>Uzņēmējdarbības un mārketinga departamenta sabiedrisko attiecību speciāliste</w:t>
      </w:r>
      <w:r w:rsidR="00D05581">
        <w:rPr>
          <w:rFonts w:ascii="Times New Roman" w:eastAsia="Times New Roman" w:hAnsi="Times New Roman"/>
          <w:iCs/>
          <w:sz w:val="24"/>
          <w:szCs w:val="24"/>
          <w:lang w:eastAsia="zh-CN"/>
        </w:rPr>
        <w:t> </w:t>
      </w:r>
      <w:r w:rsidRPr="00064009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 Andra Matuļenko </w:t>
      </w:r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 xml:space="preserve">e-pasts </w:t>
      </w:r>
      <w:hyperlink r:id="rId7" w:history="1">
        <w:r w:rsidR="00083E35" w:rsidRPr="00BB2C77">
          <w:rPr>
            <w:rStyle w:val="Hipersaite"/>
            <w:rFonts w:ascii="Times New Roman" w:eastAsia="Times New Roman" w:hAnsi="Times New Roman"/>
            <w:sz w:val="24"/>
            <w:szCs w:val="24"/>
            <w:lang w:eastAsia="zh-CN"/>
          </w:rPr>
          <w:t>andra.matulenko@bauskasnovads.lv</w:t>
        </w:r>
      </w:hyperlink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>, tālr. +371 25948483</w:t>
      </w:r>
    </w:p>
    <w:p w14:paraId="4C017C2F" w14:textId="77777777" w:rsidR="00973BBE" w:rsidRPr="00064009" w:rsidRDefault="00973BBE" w:rsidP="00973BB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05E226" w14:textId="77777777" w:rsidR="00973BBE" w:rsidRPr="00064009" w:rsidRDefault="00973BBE" w:rsidP="00973BBE">
      <w:pPr>
        <w:keepNext/>
        <w:tabs>
          <w:tab w:val="left" w:pos="7940"/>
        </w:tabs>
        <w:spacing w:after="0"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>5. Piedāvājumu iesniegšanas vieta, datums un laiks:</w:t>
      </w: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2CC1CC29" w14:textId="77777777" w:rsidR="00973BBE" w:rsidRPr="00064009" w:rsidRDefault="00973BBE" w:rsidP="00973BBE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21C1FA38" w14:textId="77777777" w:rsidR="00973BBE" w:rsidRPr="00064009" w:rsidRDefault="00973BBE" w:rsidP="00973BBE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29A8E819" w14:textId="77777777" w:rsidR="00973BBE" w:rsidRPr="00064009" w:rsidRDefault="00973BBE" w:rsidP="00973BBE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4FDCD1EF" w14:textId="77777777" w:rsidR="00973BBE" w:rsidRPr="00064009" w:rsidRDefault="00973BBE" w:rsidP="00973BBE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656EA945" w14:textId="77777777" w:rsidR="00973BBE" w:rsidRPr="00064009" w:rsidRDefault="00973BBE" w:rsidP="00973BBE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6160A809" w14:textId="14AF95BE" w:rsidR="00973BBE" w:rsidRPr="00064009" w:rsidRDefault="00973BBE" w:rsidP="00973BBE">
      <w:pPr>
        <w:numPr>
          <w:ilvl w:val="1"/>
          <w:numId w:val="7"/>
        </w:numPr>
        <w:spacing w:after="120" w:line="240" w:lineRule="auto"/>
        <w:ind w:left="788" w:hanging="431"/>
        <w:jc w:val="both"/>
        <w:rPr>
          <w:rFonts w:ascii="Times New Roman" w:hAnsi="Times New Roman"/>
          <w:sz w:val="24"/>
          <w:szCs w:val="24"/>
        </w:rPr>
      </w:pPr>
      <w:r w:rsidRPr="007D6080">
        <w:rPr>
          <w:rFonts w:ascii="Times New Roman" w:hAnsi="Times New Roman"/>
          <w:sz w:val="24"/>
          <w:szCs w:val="24"/>
        </w:rPr>
        <w:t>Pretendents savu piedāvājumu iesniedz</w:t>
      </w:r>
      <w:r w:rsidRPr="007D6080">
        <w:rPr>
          <w:rFonts w:ascii="Times New Roman" w:hAnsi="Times New Roman"/>
          <w:b/>
          <w:sz w:val="24"/>
          <w:szCs w:val="24"/>
        </w:rPr>
        <w:t xml:space="preserve"> līdz 202</w:t>
      </w:r>
      <w:r w:rsidR="00083E35">
        <w:rPr>
          <w:rFonts w:ascii="Times New Roman" w:hAnsi="Times New Roman"/>
          <w:b/>
          <w:sz w:val="24"/>
          <w:szCs w:val="24"/>
        </w:rPr>
        <w:t>5</w:t>
      </w:r>
      <w:r w:rsidRPr="007D6080">
        <w:rPr>
          <w:rFonts w:ascii="Times New Roman" w:hAnsi="Times New Roman"/>
          <w:b/>
          <w:sz w:val="24"/>
          <w:szCs w:val="24"/>
        </w:rPr>
        <w:t>. gada</w:t>
      </w:r>
      <w:r w:rsidRPr="007D608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D6080">
        <w:rPr>
          <w:rFonts w:ascii="Times New Roman" w:hAnsi="Times New Roman"/>
          <w:b/>
          <w:sz w:val="24"/>
          <w:szCs w:val="24"/>
        </w:rPr>
        <w:t>1.</w:t>
      </w:r>
      <w:r w:rsidR="00083E35">
        <w:rPr>
          <w:rFonts w:ascii="Times New Roman" w:hAnsi="Times New Roman"/>
          <w:b/>
          <w:sz w:val="24"/>
          <w:szCs w:val="24"/>
        </w:rPr>
        <w:t xml:space="preserve"> augusta</w:t>
      </w:r>
      <w:r w:rsidRPr="007D6080">
        <w:rPr>
          <w:rFonts w:ascii="Times New Roman" w:hAnsi="Times New Roman"/>
          <w:b/>
          <w:sz w:val="24"/>
          <w:szCs w:val="24"/>
        </w:rPr>
        <w:t xml:space="preserve"> plkst. 12:00</w:t>
      </w:r>
      <w:r w:rsidRPr="007D6080">
        <w:rPr>
          <w:rFonts w:ascii="Times New Roman" w:hAnsi="Times New Roman"/>
          <w:sz w:val="24"/>
          <w:szCs w:val="24"/>
        </w:rPr>
        <w:t>,</w:t>
      </w:r>
      <w:r w:rsidRPr="00064009">
        <w:rPr>
          <w:rFonts w:ascii="Times New Roman" w:hAnsi="Times New Roman"/>
          <w:sz w:val="24"/>
          <w:szCs w:val="24"/>
        </w:rPr>
        <w:t xml:space="preserve"> nosūtot elektroniski uz e-pasta adresi: </w:t>
      </w:r>
      <w:hyperlink r:id="rId8" w:history="1">
        <w:r w:rsidR="00083E35" w:rsidRPr="00BB2C77">
          <w:rPr>
            <w:rStyle w:val="Hipersaite"/>
            <w:rFonts w:ascii="Times New Roman" w:hAnsi="Times New Roman"/>
            <w:sz w:val="24"/>
            <w:szCs w:val="24"/>
          </w:rPr>
          <w:t>andra.matulenko@bauskasnovads.lv</w:t>
        </w:r>
      </w:hyperlink>
      <w:r w:rsidR="00083E35">
        <w:rPr>
          <w:rFonts w:ascii="Times New Roman" w:hAnsi="Times New Roman"/>
          <w:sz w:val="24"/>
          <w:szCs w:val="24"/>
        </w:rPr>
        <w:t xml:space="preserve"> </w:t>
      </w:r>
    </w:p>
    <w:p w14:paraId="541B57A8" w14:textId="77777777" w:rsidR="00973BBE" w:rsidRPr="00064009" w:rsidRDefault="00973BBE" w:rsidP="00973BB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Līguma nosacījumi</w:t>
      </w:r>
    </w:p>
    <w:p w14:paraId="37FEA192" w14:textId="155DEF2F" w:rsidR="00973BBE" w:rsidRPr="007D6080" w:rsidRDefault="00973BBE" w:rsidP="00973BBE">
      <w:pPr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7D6080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CF3694">
        <w:rPr>
          <w:rFonts w:ascii="Times New Roman" w:eastAsia="Times New Roman" w:hAnsi="Times New Roman"/>
          <w:b/>
          <w:bCs/>
          <w:sz w:val="24"/>
          <w:szCs w:val="24"/>
        </w:rPr>
        <w:t>divu</w:t>
      </w:r>
      <w:r w:rsidRPr="007D6080">
        <w:rPr>
          <w:rFonts w:ascii="Times New Roman" w:eastAsia="Times New Roman" w:hAnsi="Times New Roman"/>
          <w:b/>
          <w:bCs/>
          <w:sz w:val="24"/>
          <w:szCs w:val="24"/>
        </w:rPr>
        <w:t xml:space="preserve"> mēnešu laikā no līguma spēkā stāšanās brīža</w:t>
      </w:r>
      <w:r w:rsidRPr="007D608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E893A34" w14:textId="77777777" w:rsidR="00973BBE" w:rsidRPr="00064009" w:rsidRDefault="00973BBE" w:rsidP="00973BBE">
      <w:pPr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64009">
        <w:rPr>
          <w:rFonts w:ascii="Times New Roman" w:eastAsia="Times New Roman" w:hAnsi="Times New Roman"/>
          <w:sz w:val="24"/>
          <w:szCs w:val="24"/>
        </w:rPr>
        <w:t>Līguma izpildes vieta: Uzvaras iela 1, Bauska, Bauskas novads, LV-3901.</w:t>
      </w:r>
    </w:p>
    <w:p w14:paraId="318AA067" w14:textId="77777777" w:rsidR="00973BBE" w:rsidRPr="00064009" w:rsidRDefault="00973BBE" w:rsidP="00973BBE">
      <w:pPr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64009">
        <w:rPr>
          <w:rFonts w:ascii="Times New Roman" w:eastAsia="Times New Roman" w:hAnsi="Times New Roman"/>
          <w:sz w:val="24"/>
          <w:szCs w:val="24"/>
        </w:rPr>
        <w:t>Apmaksa: līgums ar pēcapmaksu, garantēta samaksa pēc līguma izpildes pieņemšanas - nodošanas akta parakstīšanas un rēķina saņemšanas saskaņā ar noslēgto līgumu.</w:t>
      </w:r>
    </w:p>
    <w:p w14:paraId="2E385C25" w14:textId="77777777" w:rsidR="00973BBE" w:rsidRPr="00064009" w:rsidRDefault="00973BBE" w:rsidP="00973BBE">
      <w:pPr>
        <w:pStyle w:val="ListParagraph1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Iepirkuma līgumā netiks paredzēts avansa maksājums.</w:t>
      </w:r>
    </w:p>
    <w:p w14:paraId="4333D148" w14:textId="77777777" w:rsidR="00973BBE" w:rsidRPr="00064009" w:rsidRDefault="00973BBE" w:rsidP="00973BB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5F088D4" w14:textId="77777777" w:rsidR="00973BBE" w:rsidRPr="00064009" w:rsidRDefault="00973BBE" w:rsidP="00973BB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Prasības pretendentam</w:t>
      </w:r>
    </w:p>
    <w:p w14:paraId="67BE0667" w14:textId="77777777" w:rsidR="00973BBE" w:rsidRPr="00064009" w:rsidRDefault="00973BBE" w:rsidP="00973BBE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Pretendents ir fiziska vai juridiska persona, kura uz līguma slēgšanas dienu ir reģistrēta attiecīgās valsts normatīvajos aktos noteiktajā kārtībā.</w:t>
      </w:r>
      <w:r w:rsidRPr="0006400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0089203" w14:textId="40577304" w:rsidR="00973BBE" w:rsidRPr="00064009" w:rsidRDefault="00973BBE" w:rsidP="00973BBE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 xml:space="preserve">Pretendentam ir jābūt nepieciešamajam tehniskajam aprīkojumam, lai nodrošinātu profesionālu </w:t>
      </w:r>
      <w:r w:rsidR="004835E8">
        <w:rPr>
          <w:rFonts w:ascii="Times New Roman" w:eastAsia="Times New Roman" w:hAnsi="Times New Roman"/>
          <w:sz w:val="24"/>
          <w:szCs w:val="24"/>
          <w:lang w:eastAsia="zh-CN"/>
        </w:rPr>
        <w:t>cenu aptaujas</w:t>
      </w:r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 xml:space="preserve"> 1.pielikumā „Tehniskā specifikācija” noteikto Preču piegādi.</w:t>
      </w:r>
    </w:p>
    <w:p w14:paraId="63D6227A" w14:textId="77777777" w:rsidR="00973BBE" w:rsidRPr="00064009" w:rsidRDefault="00973BBE" w:rsidP="00973BB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Iesniedzamie dokumenti</w:t>
      </w:r>
    </w:p>
    <w:p w14:paraId="28F594AA" w14:textId="77777777" w:rsidR="00973BBE" w:rsidRPr="00064009" w:rsidRDefault="00973BBE" w:rsidP="00973BBE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05505E9" w14:textId="77777777" w:rsidR="00973BBE" w:rsidRPr="00064009" w:rsidRDefault="00973BBE" w:rsidP="00973BBE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8D0B8C7" w14:textId="77777777" w:rsidR="00973BBE" w:rsidRPr="00064009" w:rsidRDefault="00973BBE" w:rsidP="00973BBE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4A4D6AF5" w14:textId="3FB5C7D8" w:rsidR="00973BBE" w:rsidRPr="00064009" w:rsidRDefault="00973BBE" w:rsidP="00973BBE">
      <w:pPr>
        <w:numPr>
          <w:ilvl w:val="1"/>
          <w:numId w:val="2"/>
        </w:numPr>
        <w:spacing w:after="12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 xml:space="preserve"> Pieteikums dalībai </w:t>
      </w:r>
      <w:r w:rsidR="00D05581">
        <w:rPr>
          <w:rFonts w:ascii="Times New Roman" w:hAnsi="Times New Roman"/>
          <w:sz w:val="24"/>
          <w:szCs w:val="24"/>
        </w:rPr>
        <w:t>cenu aptaujā</w:t>
      </w:r>
      <w:r w:rsidRPr="00064009">
        <w:rPr>
          <w:rFonts w:ascii="Times New Roman" w:hAnsi="Times New Roman"/>
          <w:sz w:val="24"/>
          <w:szCs w:val="24"/>
        </w:rPr>
        <w:t xml:space="preserve">, </w:t>
      </w:r>
      <w:r w:rsidRPr="00064009">
        <w:rPr>
          <w:rFonts w:ascii="Times New Roman" w:hAnsi="Times New Roman"/>
          <w:bCs/>
          <w:sz w:val="24"/>
          <w:szCs w:val="24"/>
        </w:rPr>
        <w:t>atbilstoši 2. pielikumam</w:t>
      </w:r>
      <w:r w:rsidRPr="00064009">
        <w:rPr>
          <w:rFonts w:ascii="Times New Roman" w:hAnsi="Times New Roman"/>
          <w:sz w:val="24"/>
          <w:szCs w:val="24"/>
        </w:rPr>
        <w:t>.</w:t>
      </w:r>
    </w:p>
    <w:p w14:paraId="170D097B" w14:textId="77777777" w:rsidR="00973BBE" w:rsidRPr="00064009" w:rsidRDefault="00973BBE" w:rsidP="00973BBE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Tehniskais piedāvājums, atbilstoši 3. pielikumam.</w:t>
      </w:r>
    </w:p>
    <w:p w14:paraId="6A316A4E" w14:textId="77777777" w:rsidR="00973BBE" w:rsidRPr="00064009" w:rsidRDefault="00973BBE" w:rsidP="00973BBE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Finanšu piedāvājums, atbilstoši 4. pielikumam.</w:t>
      </w:r>
    </w:p>
    <w:p w14:paraId="04C81C23" w14:textId="77777777" w:rsidR="00973BBE" w:rsidRPr="00064009" w:rsidRDefault="00973BBE" w:rsidP="00973BB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0BEC307A" w14:textId="77777777" w:rsidR="00973BBE" w:rsidRPr="00064009" w:rsidRDefault="00973BBE" w:rsidP="00973BBE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7F0C6FEA" w14:textId="77777777" w:rsidR="00973BBE" w:rsidRPr="00064009" w:rsidRDefault="00973BBE" w:rsidP="00973BBE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1B2E5BAC" w14:textId="77777777" w:rsidR="00973BBE" w:rsidRPr="00064009" w:rsidRDefault="00973BBE" w:rsidP="00973BBE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5C7F8C1B" w14:textId="77777777" w:rsidR="00973BBE" w:rsidRPr="00064009" w:rsidRDefault="00973BBE" w:rsidP="00973BBE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242ED19C" w14:textId="77777777" w:rsidR="00973BBE" w:rsidRPr="00064009" w:rsidRDefault="00973BBE" w:rsidP="00973BBE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332C136E" w14:textId="77777777" w:rsidR="00973BBE" w:rsidRPr="00064009" w:rsidRDefault="00973BBE" w:rsidP="00973BBE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3CF240EC" w14:textId="77777777" w:rsidR="00973BBE" w:rsidRPr="00064009" w:rsidRDefault="00973BBE" w:rsidP="00973BBE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34B16F08" w14:textId="77777777" w:rsidR="00973BBE" w:rsidRPr="00064009" w:rsidRDefault="00973BBE" w:rsidP="00973BBE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15FD62D2" w14:textId="77777777" w:rsidR="00973BBE" w:rsidRPr="00064009" w:rsidRDefault="00973BBE" w:rsidP="00973BBE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34C4CEC2" w14:textId="2A7FAAC4" w:rsidR="00973BBE" w:rsidRPr="00064009" w:rsidRDefault="00973BBE" w:rsidP="00973BBE">
      <w:pPr>
        <w:numPr>
          <w:ilvl w:val="1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891002">
        <w:rPr>
          <w:rFonts w:ascii="Times New Roman" w:hAnsi="Times New Roman"/>
          <w:sz w:val="24"/>
          <w:szCs w:val="24"/>
        </w:rPr>
        <w:t>cenu aptaujas</w:t>
      </w:r>
      <w:r w:rsidRPr="00064009">
        <w:rPr>
          <w:rFonts w:ascii="Times New Roman" w:hAnsi="Times New Roman"/>
          <w:sz w:val="24"/>
          <w:szCs w:val="24"/>
        </w:rPr>
        <w:t xml:space="preserve"> noteikumiem.</w:t>
      </w:r>
    </w:p>
    <w:p w14:paraId="7D3CB25A" w14:textId="77777777" w:rsidR="00973BBE" w:rsidRPr="00064009" w:rsidRDefault="00973BBE" w:rsidP="00973BBE">
      <w:pPr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br w:type="page"/>
      </w:r>
    </w:p>
    <w:p w14:paraId="1C932AA6" w14:textId="77777777" w:rsidR="00973BBE" w:rsidRPr="00064009" w:rsidRDefault="00973BBE" w:rsidP="00973BBE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973BBE" w:rsidRPr="00064009" w:rsidSect="00973BBE">
          <w:footerReference w:type="default" r:id="rId9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4D7D0D6" w14:textId="77777777" w:rsidR="00973BBE" w:rsidRPr="00064009" w:rsidRDefault="00973BBE" w:rsidP="00973BBE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67373DC" w14:textId="77777777" w:rsidR="00973BBE" w:rsidRPr="00064009" w:rsidRDefault="00973BBE" w:rsidP="00973BB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sz w:val="28"/>
          <w:szCs w:val="28"/>
        </w:rPr>
        <w:t>TEHNISKĀ SPECIFIKĀCIJA</w:t>
      </w:r>
    </w:p>
    <w:p w14:paraId="4630C21F" w14:textId="25996674" w:rsidR="00973BBE" w:rsidRPr="00064009" w:rsidRDefault="00083E35" w:rsidP="00973BBE">
      <w:pPr>
        <w:spacing w:after="12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>K</w:t>
      </w:r>
      <w:r w:rsidR="00973BBE" w:rsidRPr="00064009">
        <w:rPr>
          <w:rFonts w:ascii="Times New Roman" w:eastAsia="Times New Roman" w:hAnsi="Times New Roman"/>
          <w:b/>
          <w:iCs/>
          <w:sz w:val="32"/>
          <w:szCs w:val="32"/>
        </w:rPr>
        <w:t>ārbiņ</w:t>
      </w:r>
      <w:r>
        <w:rPr>
          <w:rFonts w:ascii="Times New Roman" w:eastAsia="Times New Roman" w:hAnsi="Times New Roman"/>
          <w:b/>
          <w:iCs/>
          <w:sz w:val="32"/>
          <w:szCs w:val="32"/>
        </w:rPr>
        <w:t>u izgatavošana</w:t>
      </w:r>
      <w:r w:rsidR="00973BBE"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Bauskas novada pašvaldības apbalvojumiem</w:t>
      </w:r>
    </w:p>
    <w:p w14:paraId="5793FB33" w14:textId="53074BEF" w:rsidR="00973BBE" w:rsidRPr="00064009" w:rsidRDefault="00973BBE" w:rsidP="00973BBE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</w:t>
      </w:r>
      <w:r w:rsidRPr="00064009">
        <w:rPr>
          <w:rFonts w:ascii="Times New Roman" w:hAnsi="Times New Roman"/>
          <w:b/>
          <w:bCs/>
          <w:sz w:val="28"/>
          <w:szCs w:val="28"/>
        </w:rPr>
        <w:t>identifikācijas numurs BNP/</w:t>
      </w:r>
      <w:r w:rsidR="00083E35">
        <w:rPr>
          <w:rFonts w:ascii="Times New Roman" w:hAnsi="Times New Roman"/>
          <w:b/>
          <w:bCs/>
          <w:sz w:val="28"/>
          <w:szCs w:val="28"/>
        </w:rPr>
        <w:t>CA</w:t>
      </w:r>
      <w:r w:rsidRPr="00064009">
        <w:rPr>
          <w:rFonts w:ascii="Times New Roman" w:hAnsi="Times New Roman"/>
          <w:b/>
          <w:bCs/>
          <w:sz w:val="28"/>
          <w:szCs w:val="28"/>
        </w:rPr>
        <w:t>/202</w:t>
      </w:r>
      <w:r w:rsidR="00083E35">
        <w:rPr>
          <w:rFonts w:ascii="Times New Roman" w:hAnsi="Times New Roman"/>
          <w:b/>
          <w:bCs/>
          <w:sz w:val="28"/>
          <w:szCs w:val="28"/>
        </w:rPr>
        <w:t>5</w:t>
      </w:r>
      <w:r w:rsidRPr="00274184">
        <w:rPr>
          <w:rFonts w:ascii="Times New Roman" w:hAnsi="Times New Roman"/>
          <w:b/>
          <w:bCs/>
          <w:sz w:val="28"/>
          <w:szCs w:val="28"/>
        </w:rPr>
        <w:t>/</w:t>
      </w:r>
      <w:r w:rsidR="00274184">
        <w:rPr>
          <w:rFonts w:ascii="Times New Roman" w:hAnsi="Times New Roman"/>
          <w:b/>
          <w:bCs/>
          <w:sz w:val="28"/>
          <w:szCs w:val="28"/>
        </w:rPr>
        <w:t>74</w:t>
      </w:r>
    </w:p>
    <w:p w14:paraId="6318A87F" w14:textId="77777777" w:rsidR="00973BBE" w:rsidRPr="00064009" w:rsidRDefault="00973BBE" w:rsidP="00973BBE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404E93A" w14:textId="77777777" w:rsidR="00973BBE" w:rsidRPr="00064009" w:rsidRDefault="00973BBE" w:rsidP="00973BBE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64009">
        <w:rPr>
          <w:rFonts w:ascii="Times New Roman" w:eastAsia="Times New Roman" w:hAnsi="Times New Roman"/>
          <w:b/>
          <w:sz w:val="24"/>
          <w:szCs w:val="24"/>
        </w:rPr>
        <w:t xml:space="preserve">DARBA UZDEVUMS: </w:t>
      </w:r>
    </w:p>
    <w:p w14:paraId="0333B143" w14:textId="77777777" w:rsidR="00973BBE" w:rsidRPr="00990C03" w:rsidRDefault="00973BBE" w:rsidP="00973BBE">
      <w:pPr>
        <w:pStyle w:val="Sarakstarindkopa"/>
        <w:numPr>
          <w:ilvl w:val="0"/>
          <w:numId w:val="11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90C03">
        <w:rPr>
          <w:rFonts w:ascii="Times New Roman" w:hAnsi="Times New Roman"/>
          <w:sz w:val="24"/>
          <w:szCs w:val="24"/>
        </w:rPr>
        <w:t>Lielā kārbiņa apbalvojumam</w:t>
      </w:r>
    </w:p>
    <w:p w14:paraId="7123FB74" w14:textId="77777777" w:rsidR="00973BBE" w:rsidRPr="00990C03" w:rsidRDefault="00973BBE" w:rsidP="00973BBE">
      <w:pPr>
        <w:pStyle w:val="Sarakstarindkopa"/>
        <w:numPr>
          <w:ilvl w:val="0"/>
          <w:numId w:val="11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990C03">
        <w:rPr>
          <w:rFonts w:ascii="Times New Roman" w:hAnsi="Times New Roman"/>
          <w:sz w:val="24"/>
          <w:szCs w:val="24"/>
        </w:rPr>
        <w:t>Mazā kārbiņa apbalvojumam</w:t>
      </w:r>
    </w:p>
    <w:p w14:paraId="0C72801E" w14:textId="77777777" w:rsidR="00973BBE" w:rsidRPr="00064009" w:rsidRDefault="00973BBE" w:rsidP="00973BBE">
      <w:pPr>
        <w:rPr>
          <w:rFonts w:ascii="Times New Roman" w:hAnsi="Times New Roman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5019"/>
        <w:gridCol w:w="943"/>
      </w:tblGrid>
      <w:tr w:rsidR="00973BBE" w:rsidRPr="00064009" w14:paraId="0EFB4D47" w14:textId="77777777" w:rsidTr="007D2813">
        <w:tc>
          <w:tcPr>
            <w:tcW w:w="993" w:type="dxa"/>
            <w:shd w:val="clear" w:color="auto" w:fill="auto"/>
          </w:tcPr>
          <w:p w14:paraId="1FA9A364" w14:textId="77777777" w:rsidR="00973BBE" w:rsidRPr="00064009" w:rsidRDefault="00973BBE" w:rsidP="007D2813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64009">
              <w:rPr>
                <w:rFonts w:ascii="Times New Roman" w:hAnsi="Times New Roman"/>
                <w:b/>
                <w:bCs/>
                <w:color w:val="000000"/>
              </w:rPr>
              <w:t>Nr.p.k</w:t>
            </w:r>
            <w:proofErr w:type="spellEnd"/>
            <w:r w:rsidRPr="0006400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49EDF869" w14:textId="77777777" w:rsidR="00973BBE" w:rsidRPr="00064009" w:rsidRDefault="00973BBE" w:rsidP="007D2813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64009">
              <w:rPr>
                <w:rFonts w:ascii="Times New Roman" w:hAnsi="Times New Roman"/>
                <w:b/>
                <w:bCs/>
                <w:color w:val="000000"/>
              </w:rPr>
              <w:t>Nosaukums/apraksts</w:t>
            </w:r>
          </w:p>
        </w:tc>
        <w:tc>
          <w:tcPr>
            <w:tcW w:w="5019" w:type="dxa"/>
            <w:shd w:val="clear" w:color="auto" w:fill="auto"/>
          </w:tcPr>
          <w:p w14:paraId="495FC01E" w14:textId="77777777" w:rsidR="00973BBE" w:rsidRPr="00064009" w:rsidRDefault="00973BBE" w:rsidP="007D2813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4009">
              <w:rPr>
                <w:rFonts w:ascii="Times New Roman" w:hAnsi="Times New Roman"/>
                <w:b/>
                <w:bCs/>
                <w:color w:val="000000"/>
              </w:rPr>
              <w:t>Orientējošā skice</w:t>
            </w:r>
          </w:p>
        </w:tc>
        <w:tc>
          <w:tcPr>
            <w:tcW w:w="943" w:type="dxa"/>
            <w:shd w:val="clear" w:color="auto" w:fill="auto"/>
          </w:tcPr>
          <w:p w14:paraId="795A0EEB" w14:textId="77777777" w:rsidR="00973BBE" w:rsidRPr="00064009" w:rsidRDefault="00973BBE" w:rsidP="007D2813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64009">
              <w:rPr>
                <w:rFonts w:ascii="Times New Roman" w:hAnsi="Times New Roman"/>
                <w:b/>
                <w:bCs/>
                <w:color w:val="000000"/>
              </w:rPr>
              <w:t>Daudz.</w:t>
            </w:r>
          </w:p>
        </w:tc>
      </w:tr>
      <w:tr w:rsidR="00973BBE" w:rsidRPr="00064009" w14:paraId="26D10A0F" w14:textId="77777777" w:rsidTr="007D2813">
        <w:tc>
          <w:tcPr>
            <w:tcW w:w="993" w:type="dxa"/>
            <w:shd w:val="clear" w:color="auto" w:fill="auto"/>
          </w:tcPr>
          <w:p w14:paraId="39FDF47C" w14:textId="77777777" w:rsidR="00973BBE" w:rsidRPr="00064009" w:rsidRDefault="00973BBE" w:rsidP="00973BBE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5E990CAA" w14:textId="77777777" w:rsidR="00973BBE" w:rsidRDefault="00973BBE" w:rsidP="007D2813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Lielā kārbiņa apbalvojumam</w:t>
            </w:r>
          </w:p>
          <w:p w14:paraId="3087CADF" w14:textId="77777777" w:rsidR="00973BBE" w:rsidRPr="003209A8" w:rsidRDefault="00973BBE" w:rsidP="007D2813">
            <w:pPr>
              <w:spacing w:after="160" w:line="259" w:lineRule="auto"/>
              <w:rPr>
                <w:rFonts w:ascii="Times New Roman" w:hAnsi="Times New Roman"/>
              </w:rPr>
            </w:pPr>
            <w:r w:rsidRPr="003209A8">
              <w:rPr>
                <w:rFonts w:ascii="Times New Roman" w:hAnsi="Times New Roman"/>
              </w:rPr>
              <w:t xml:space="preserve">Izmēri ārmalās: 177x216x90mm </w:t>
            </w:r>
          </w:p>
          <w:p w14:paraId="647EA32D" w14:textId="77777777" w:rsidR="00973BBE" w:rsidRDefault="00973BBE" w:rsidP="007D2813">
            <w:pPr>
              <w:rPr>
                <w:rFonts w:ascii="Times New Roman" w:hAnsi="Times New Roman"/>
                <w:sz w:val="24"/>
                <w:szCs w:val="24"/>
              </w:rPr>
            </w:pPr>
            <w:r w:rsidRPr="00F21E77">
              <w:rPr>
                <w:rFonts w:ascii="Times New Roman" w:hAnsi="Times New Roman"/>
                <w:sz w:val="24"/>
                <w:szCs w:val="24"/>
              </w:rPr>
              <w:t>Ārpusē - novada krāsai atbilstošs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7F8">
              <w:rPr>
                <w:rFonts w:ascii="Times New Roman" w:hAnsi="Times New Roman"/>
                <w:sz w:val="24"/>
                <w:szCs w:val="24"/>
              </w:rPr>
              <w:t xml:space="preserve">tumši zils </w:t>
            </w:r>
            <w:r w:rsidRPr="00F21E77">
              <w:rPr>
                <w:rFonts w:ascii="Times New Roman" w:hAnsi="Times New Roman"/>
                <w:sz w:val="24"/>
                <w:szCs w:val="24"/>
              </w:rPr>
              <w:t>audums, pamats- kartons, Ģerbonis attēlots tikai reljefā, uz iekšu iespiests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46F134" w14:textId="77777777" w:rsidR="00973BBE" w:rsidRPr="00CF67F8" w:rsidRDefault="00973BBE" w:rsidP="007D2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Ievērojot proporcijas ģ</w:t>
            </w:r>
            <w:r w:rsidRPr="00CF67F8">
              <w:rPr>
                <w:rFonts w:ascii="Times New Roman" w:hAnsi="Times New Roman"/>
                <w:sz w:val="24"/>
                <w:szCs w:val="24"/>
              </w:rPr>
              <w:t>erboņa augstums 56mm</w:t>
            </w:r>
          </w:p>
          <w:p w14:paraId="61A03B65" w14:textId="77777777" w:rsidR="00973BBE" w:rsidRPr="00F21E77" w:rsidRDefault="00973BBE" w:rsidP="007D2813">
            <w:pPr>
              <w:rPr>
                <w:rFonts w:ascii="Times New Roman" w:hAnsi="Times New Roman"/>
                <w:sz w:val="24"/>
                <w:szCs w:val="24"/>
              </w:rPr>
            </w:pPr>
            <w:r w:rsidRPr="00F21E77">
              <w:rPr>
                <w:rFonts w:ascii="Times New Roman" w:hAnsi="Times New Roman"/>
                <w:sz w:val="24"/>
                <w:szCs w:val="24"/>
              </w:rPr>
              <w:t>Iekšpusē samta oderējums, vieta zīmes iestiprināšanai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1E77">
              <w:rPr>
                <w:rFonts w:ascii="Times New Roman" w:hAnsi="Times New Roman"/>
                <w:sz w:val="24"/>
                <w:szCs w:val="24"/>
              </w:rPr>
              <w:t xml:space="preserve"> Kārbas vāks un apakša ir saistīti.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21E77">
              <w:rPr>
                <w:rFonts w:ascii="Times New Roman" w:hAnsi="Times New Roman"/>
                <w:sz w:val="24"/>
                <w:szCs w:val="24"/>
              </w:rPr>
              <w:t>Grāmatas/kastes princips”</w:t>
            </w:r>
          </w:p>
          <w:p w14:paraId="5B1373EC" w14:textId="77777777" w:rsidR="00973BBE" w:rsidRPr="00064009" w:rsidRDefault="00973BBE" w:rsidP="007D2813">
            <w:pPr>
              <w:rPr>
                <w:rFonts w:ascii="Times New Roman" w:hAnsi="Times New Roman"/>
              </w:rPr>
            </w:pPr>
          </w:p>
          <w:p w14:paraId="14530399" w14:textId="77777777" w:rsidR="00973BBE" w:rsidRPr="00064009" w:rsidRDefault="00973BBE" w:rsidP="007D2813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19" w:type="dxa"/>
            <w:shd w:val="clear" w:color="auto" w:fill="auto"/>
          </w:tcPr>
          <w:p w14:paraId="4FBDB669" w14:textId="77777777" w:rsidR="00973BBE" w:rsidRPr="00064009" w:rsidRDefault="00973BBE" w:rsidP="007D2813">
            <w:pPr>
              <w:spacing w:after="160" w:line="259" w:lineRule="auto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696669">
              <w:rPr>
                <w:rFonts w:ascii="Times New Roman" w:hAnsi="Times New Roman"/>
                <w:noProof/>
                <w:color w:val="000000"/>
                <w:lang w:eastAsia="lv-LV"/>
              </w:rPr>
              <w:drawing>
                <wp:inline distT="0" distB="0" distL="0" distR="0" wp14:anchorId="5112A1D8" wp14:editId="52D7ABF1">
                  <wp:extent cx="3049905" cy="31229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905" cy="312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shd w:val="clear" w:color="auto" w:fill="auto"/>
          </w:tcPr>
          <w:p w14:paraId="3C0BABF7" w14:textId="34576E63" w:rsidR="00973BBE" w:rsidRPr="00064009" w:rsidRDefault="00083E35" w:rsidP="007D2813">
            <w:pPr>
              <w:spacing w:after="160" w:line="259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="00973BB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73BBE" w:rsidRPr="00064009">
              <w:rPr>
                <w:rFonts w:ascii="Times New Roman" w:hAnsi="Times New Roman"/>
                <w:b/>
                <w:color w:val="000000"/>
              </w:rPr>
              <w:t>gab.</w:t>
            </w:r>
          </w:p>
        </w:tc>
      </w:tr>
      <w:tr w:rsidR="00973BBE" w:rsidRPr="00064009" w14:paraId="2A940EEE" w14:textId="77777777" w:rsidTr="007D2813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C7BA76F" w14:textId="77777777" w:rsidR="00973BBE" w:rsidRPr="00064009" w:rsidRDefault="00973BBE" w:rsidP="00973BBE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ED319D3" w14:textId="77777777" w:rsidR="00973BBE" w:rsidRPr="003209A8" w:rsidRDefault="00973BBE" w:rsidP="007D281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9A8">
              <w:rPr>
                <w:rFonts w:ascii="Times New Roman" w:hAnsi="Times New Roman"/>
                <w:b/>
                <w:sz w:val="24"/>
                <w:szCs w:val="24"/>
              </w:rPr>
              <w:t xml:space="preserve">Mazā kārbiņa apbalvojumam </w:t>
            </w:r>
          </w:p>
          <w:p w14:paraId="33929EF3" w14:textId="77777777" w:rsidR="00973BBE" w:rsidRPr="003209A8" w:rsidRDefault="00973BBE" w:rsidP="007D281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9A8">
              <w:rPr>
                <w:rFonts w:ascii="Times New Roman" w:hAnsi="Times New Roman"/>
                <w:b/>
                <w:sz w:val="24"/>
                <w:szCs w:val="24"/>
              </w:rPr>
              <w:t>Izmēri ārmalās:</w:t>
            </w:r>
          </w:p>
          <w:p w14:paraId="1AE8AE51" w14:textId="77777777" w:rsidR="00973BBE" w:rsidRPr="003209A8" w:rsidRDefault="00973BBE" w:rsidP="007D281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9A8">
              <w:rPr>
                <w:rFonts w:ascii="Times New Roman" w:hAnsi="Times New Roman"/>
                <w:b/>
                <w:sz w:val="24"/>
                <w:szCs w:val="24"/>
              </w:rPr>
              <w:t>74x103x44mm</w:t>
            </w:r>
          </w:p>
          <w:p w14:paraId="6B740B53" w14:textId="77777777" w:rsidR="00973BBE" w:rsidRDefault="00973BBE" w:rsidP="007D281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209A8">
              <w:rPr>
                <w:rFonts w:ascii="Times New Roman" w:hAnsi="Times New Roman"/>
                <w:sz w:val="24"/>
                <w:szCs w:val="24"/>
              </w:rPr>
              <w:t xml:space="preserve">Ārpusē - novada krāsai atbilstošs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tumši zils </w:t>
            </w:r>
            <w:r w:rsidRPr="003209A8">
              <w:rPr>
                <w:rFonts w:ascii="Times New Roman" w:hAnsi="Times New Roman"/>
                <w:sz w:val="24"/>
                <w:szCs w:val="24"/>
              </w:rPr>
              <w:t xml:space="preserve">audums, pamats- kartons, </w:t>
            </w:r>
            <w:r>
              <w:rPr>
                <w:rFonts w:ascii="Times New Roman" w:hAnsi="Times New Roman"/>
                <w:sz w:val="24"/>
                <w:szCs w:val="24"/>
              </w:rPr>
              <w:t>ģ</w:t>
            </w:r>
            <w:r w:rsidRPr="003209A8">
              <w:rPr>
                <w:rFonts w:ascii="Times New Roman" w:hAnsi="Times New Roman"/>
                <w:sz w:val="24"/>
                <w:szCs w:val="24"/>
              </w:rPr>
              <w:t>erbonis attēlots tikai reljefā, uz iekšu iespiests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E36E4E" w14:textId="77777777" w:rsidR="00973BBE" w:rsidRPr="00CF67F8" w:rsidRDefault="00973BBE" w:rsidP="007D2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Ievērojot proporcijas ģ</w:t>
            </w:r>
            <w:r w:rsidRPr="00CF67F8">
              <w:rPr>
                <w:rFonts w:ascii="Times New Roman" w:hAnsi="Times New Roman"/>
                <w:sz w:val="24"/>
                <w:szCs w:val="24"/>
              </w:rPr>
              <w:t xml:space="preserve">erboņa augstums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Pr="00CF67F8">
              <w:rPr>
                <w:rFonts w:ascii="Times New Roman" w:hAnsi="Times New Roman"/>
                <w:sz w:val="24"/>
                <w:szCs w:val="24"/>
              </w:rPr>
              <w:t>mm</w:t>
            </w:r>
          </w:p>
          <w:p w14:paraId="790B899D" w14:textId="77777777" w:rsidR="00973BBE" w:rsidRDefault="00973BBE" w:rsidP="007D281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209A8">
              <w:rPr>
                <w:rFonts w:ascii="Times New Roman" w:hAnsi="Times New Roman"/>
                <w:sz w:val="24"/>
                <w:szCs w:val="24"/>
              </w:rPr>
              <w:t>Iekšpusē samta oderējums, vieta zīmes iestiprināšanai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AB3FB9" w14:textId="77777777" w:rsidR="00973BBE" w:rsidRDefault="00973BBE" w:rsidP="007D2813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3209A8">
              <w:rPr>
                <w:rFonts w:ascii="Times New Roman" w:hAnsi="Times New Roman"/>
                <w:sz w:val="24"/>
                <w:szCs w:val="24"/>
              </w:rPr>
              <w:t>Kārbiņas apakša un vāciņš ir savienoti. Vāciņš atvāžams.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shd w:val="clear" w:color="auto" w:fill="auto"/>
          </w:tcPr>
          <w:p w14:paraId="26B8876E" w14:textId="77777777" w:rsidR="00973BBE" w:rsidRPr="00696669" w:rsidRDefault="00973BBE" w:rsidP="007D2813">
            <w:pPr>
              <w:spacing w:after="160" w:line="259" w:lineRule="auto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696669">
              <w:rPr>
                <w:rFonts w:ascii="Times New Roman" w:hAnsi="Times New Roman"/>
                <w:noProof/>
                <w:color w:val="000000"/>
                <w:lang w:eastAsia="lv-LV"/>
              </w:rPr>
              <w:drawing>
                <wp:inline distT="0" distB="0" distL="0" distR="0" wp14:anchorId="36EC198A" wp14:editId="1A9C8692">
                  <wp:extent cx="3049905" cy="475424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905" cy="475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14:paraId="10305E08" w14:textId="2DE11F92" w:rsidR="00973BBE" w:rsidRDefault="00083E35" w:rsidP="007D2813">
            <w:pPr>
              <w:spacing w:after="160" w:line="259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5 </w:t>
            </w:r>
            <w:proofErr w:type="spellStart"/>
            <w:r w:rsidR="00973BBE">
              <w:rPr>
                <w:rFonts w:ascii="Times New Roman" w:hAnsi="Times New Roman"/>
                <w:b/>
                <w:color w:val="000000"/>
              </w:rPr>
              <w:t>gab</w:t>
            </w:r>
            <w:proofErr w:type="spellEnd"/>
          </w:p>
        </w:tc>
      </w:tr>
    </w:tbl>
    <w:p w14:paraId="0D0D98E1" w14:textId="77777777" w:rsidR="00973BBE" w:rsidRPr="00064009" w:rsidRDefault="00973BBE" w:rsidP="00973BBE">
      <w:pPr>
        <w:spacing w:after="0" w:line="240" w:lineRule="auto"/>
        <w:rPr>
          <w:rFonts w:ascii="Times New Roman" w:hAnsi="Times New Roman"/>
          <w:sz w:val="24"/>
          <w:szCs w:val="24"/>
        </w:rPr>
        <w:sectPr w:rsidR="00973BBE" w:rsidRPr="00064009" w:rsidSect="00973BB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134" w:bottom="1134" w:left="992" w:header="709" w:footer="23" w:gutter="0"/>
          <w:cols w:space="708"/>
          <w:docGrid w:linePitch="360"/>
        </w:sectPr>
      </w:pPr>
    </w:p>
    <w:p w14:paraId="5DAEB01A" w14:textId="77777777" w:rsidR="00973BBE" w:rsidRPr="00064009" w:rsidRDefault="00973BBE" w:rsidP="00973BBE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1A6B069" w14:textId="0DD14A3A" w:rsidR="00973BBE" w:rsidRPr="00064009" w:rsidRDefault="00B62B28" w:rsidP="00973BBE">
      <w:pPr>
        <w:spacing w:after="12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>K</w:t>
      </w:r>
      <w:r w:rsidR="00973BBE" w:rsidRPr="00064009">
        <w:rPr>
          <w:rFonts w:ascii="Times New Roman" w:eastAsia="Times New Roman" w:hAnsi="Times New Roman"/>
          <w:b/>
          <w:iCs/>
          <w:sz w:val="32"/>
          <w:szCs w:val="32"/>
        </w:rPr>
        <w:t>ārbiņ</w:t>
      </w:r>
      <w:r>
        <w:rPr>
          <w:rFonts w:ascii="Times New Roman" w:eastAsia="Times New Roman" w:hAnsi="Times New Roman"/>
          <w:b/>
          <w:iCs/>
          <w:sz w:val="32"/>
          <w:szCs w:val="32"/>
        </w:rPr>
        <w:t>u izgatavošana</w:t>
      </w:r>
      <w:r w:rsidR="00973BBE"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Bauskas novada pašvaldības apbalvojumiem</w:t>
      </w:r>
    </w:p>
    <w:p w14:paraId="42CA7340" w14:textId="26350D97" w:rsidR="00973BBE" w:rsidRPr="00064009" w:rsidRDefault="00973BBE" w:rsidP="00973BBE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bCs/>
          <w:sz w:val="28"/>
          <w:szCs w:val="28"/>
        </w:rPr>
        <w:t>identifikācijas numurs BNP/</w:t>
      </w:r>
      <w:r w:rsidR="00B62B28">
        <w:rPr>
          <w:rFonts w:ascii="Times New Roman" w:hAnsi="Times New Roman"/>
          <w:b/>
          <w:bCs/>
          <w:sz w:val="28"/>
          <w:szCs w:val="28"/>
        </w:rPr>
        <w:t>CA</w:t>
      </w:r>
      <w:r w:rsidRPr="00064009">
        <w:rPr>
          <w:rFonts w:ascii="Times New Roman" w:hAnsi="Times New Roman"/>
          <w:b/>
          <w:bCs/>
          <w:sz w:val="28"/>
          <w:szCs w:val="28"/>
        </w:rPr>
        <w:t>/202</w:t>
      </w:r>
      <w:r w:rsidR="00B62B28">
        <w:rPr>
          <w:rFonts w:ascii="Times New Roman" w:hAnsi="Times New Roman"/>
          <w:b/>
          <w:bCs/>
          <w:sz w:val="28"/>
          <w:szCs w:val="28"/>
        </w:rPr>
        <w:t>5</w:t>
      </w:r>
      <w:r w:rsidRPr="00064009">
        <w:rPr>
          <w:rFonts w:ascii="Times New Roman" w:hAnsi="Times New Roman"/>
          <w:b/>
          <w:bCs/>
          <w:sz w:val="28"/>
          <w:szCs w:val="28"/>
        </w:rPr>
        <w:t>/</w:t>
      </w:r>
      <w:r w:rsidR="00CE2238">
        <w:rPr>
          <w:rFonts w:ascii="Times New Roman" w:hAnsi="Times New Roman"/>
          <w:b/>
          <w:bCs/>
          <w:sz w:val="28"/>
          <w:szCs w:val="28"/>
        </w:rPr>
        <w:t>74</w:t>
      </w:r>
    </w:p>
    <w:p w14:paraId="6BB4468C" w14:textId="77777777" w:rsidR="00973BBE" w:rsidRPr="00064009" w:rsidRDefault="00973BBE" w:rsidP="00973BBE">
      <w:pPr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973BBE" w:rsidRPr="00064009" w14:paraId="62FC66E7" w14:textId="77777777" w:rsidTr="007D2813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036310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b/>
                <w:noProof/>
                <w:sz w:val="24"/>
                <w:szCs w:val="24"/>
              </w:rPr>
              <w:t>Informācija par pretendentu</w:t>
            </w:r>
          </w:p>
        </w:tc>
      </w:tr>
      <w:tr w:rsidR="00973BBE" w:rsidRPr="00064009" w14:paraId="69B1F155" w14:textId="77777777" w:rsidTr="007D2813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04A322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30274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73BBE" w:rsidRPr="00064009" w14:paraId="2438B4EF" w14:textId="77777777" w:rsidTr="007D2813">
        <w:trPr>
          <w:cantSplit/>
        </w:trPr>
        <w:tc>
          <w:tcPr>
            <w:tcW w:w="3539" w:type="dxa"/>
            <w:gridSpan w:val="2"/>
            <w:hideMark/>
          </w:tcPr>
          <w:p w14:paraId="6A8437DF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058B9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73BBE" w:rsidRPr="00064009" w14:paraId="72FD47F6" w14:textId="77777777" w:rsidTr="007D2813">
        <w:trPr>
          <w:cantSplit/>
        </w:trPr>
        <w:tc>
          <w:tcPr>
            <w:tcW w:w="3539" w:type="dxa"/>
            <w:gridSpan w:val="2"/>
            <w:hideMark/>
          </w:tcPr>
          <w:p w14:paraId="2E81F4E4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C8DEB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73BBE" w:rsidRPr="00064009" w14:paraId="46AA78A6" w14:textId="77777777" w:rsidTr="007D2813">
        <w:trPr>
          <w:cantSplit/>
        </w:trPr>
        <w:tc>
          <w:tcPr>
            <w:tcW w:w="3539" w:type="dxa"/>
            <w:gridSpan w:val="2"/>
            <w:hideMark/>
          </w:tcPr>
          <w:p w14:paraId="79BE8F2A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7468E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73BBE" w:rsidRPr="00064009" w14:paraId="5FC6F316" w14:textId="77777777" w:rsidTr="007D2813">
        <w:trPr>
          <w:cantSplit/>
        </w:trPr>
        <w:tc>
          <w:tcPr>
            <w:tcW w:w="3539" w:type="dxa"/>
            <w:gridSpan w:val="2"/>
            <w:hideMark/>
          </w:tcPr>
          <w:p w14:paraId="14E34196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7E3B1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73BBE" w:rsidRPr="00064009" w14:paraId="5E006B15" w14:textId="77777777" w:rsidTr="007D2813">
        <w:trPr>
          <w:cantSplit/>
        </w:trPr>
        <w:tc>
          <w:tcPr>
            <w:tcW w:w="3539" w:type="dxa"/>
            <w:gridSpan w:val="2"/>
            <w:hideMark/>
          </w:tcPr>
          <w:p w14:paraId="6E688182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555C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73BBE" w:rsidRPr="00064009" w14:paraId="6693E4C7" w14:textId="77777777" w:rsidTr="007D2813">
        <w:trPr>
          <w:cantSplit/>
        </w:trPr>
        <w:tc>
          <w:tcPr>
            <w:tcW w:w="3539" w:type="dxa"/>
            <w:gridSpan w:val="2"/>
            <w:hideMark/>
          </w:tcPr>
          <w:p w14:paraId="5118FB77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3E137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73BBE" w:rsidRPr="00064009" w14:paraId="54E92EE4" w14:textId="77777777" w:rsidTr="007D2813">
        <w:trPr>
          <w:cantSplit/>
        </w:trPr>
        <w:tc>
          <w:tcPr>
            <w:tcW w:w="3539" w:type="dxa"/>
            <w:gridSpan w:val="2"/>
            <w:hideMark/>
          </w:tcPr>
          <w:p w14:paraId="52BC926A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9CA78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73BBE" w:rsidRPr="00064009" w14:paraId="61C85140" w14:textId="77777777" w:rsidTr="007D2813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10B8BDBE" w14:textId="77777777" w:rsidR="00973BBE" w:rsidRPr="003209A8" w:rsidRDefault="00973BBE" w:rsidP="007D281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Vispārējā interneta adrese</w:t>
            </w:r>
          </w:p>
          <w:p w14:paraId="1A53DE7E" w14:textId="77777777" w:rsidR="00973BBE" w:rsidRPr="003209A8" w:rsidRDefault="00973BBE" w:rsidP="007D281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r w:rsidRPr="003209A8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ja attiecināms</w:t>
            </w: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B51A8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73BBE" w:rsidRPr="00064009" w14:paraId="510C3FAD" w14:textId="77777777" w:rsidTr="007D2813">
        <w:trPr>
          <w:cantSplit/>
        </w:trPr>
        <w:tc>
          <w:tcPr>
            <w:tcW w:w="3539" w:type="dxa"/>
            <w:gridSpan w:val="2"/>
            <w:hideMark/>
          </w:tcPr>
          <w:p w14:paraId="5CE1FF6E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Līguma noslēgšanas iespēja</w:t>
            </w:r>
          </w:p>
          <w:p w14:paraId="6511107A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1F947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□ Papīra formātā</w:t>
            </w:r>
          </w:p>
          <w:p w14:paraId="78B4F447" w14:textId="77777777" w:rsidR="00973BBE" w:rsidRPr="003209A8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973BBE" w:rsidRPr="00064009" w14:paraId="6B596D39" w14:textId="77777777" w:rsidTr="007D2813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3C1AA" w14:textId="77777777" w:rsidR="00973BBE" w:rsidRPr="00064009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73BBE" w:rsidRPr="00064009" w14:paraId="43F54CFF" w14:textId="77777777" w:rsidTr="007D2813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C01512" w14:textId="77777777" w:rsidR="00973BBE" w:rsidRPr="00064009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Informācija par pretendenta kontaktpersonu / līguma izpildes atbildīgo personu</w:t>
            </w:r>
          </w:p>
        </w:tc>
      </w:tr>
      <w:tr w:rsidR="00973BBE" w:rsidRPr="00064009" w14:paraId="182A1C11" w14:textId="77777777" w:rsidTr="007D2813">
        <w:trPr>
          <w:cantSplit/>
        </w:trPr>
        <w:tc>
          <w:tcPr>
            <w:tcW w:w="2189" w:type="dxa"/>
            <w:hideMark/>
          </w:tcPr>
          <w:p w14:paraId="3497BD56" w14:textId="77777777" w:rsidR="00973BBE" w:rsidRPr="00064009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758E5" w14:textId="77777777" w:rsidR="00973BBE" w:rsidRPr="00064009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973BBE" w:rsidRPr="00064009" w14:paraId="473D07E6" w14:textId="77777777" w:rsidTr="007D2813">
        <w:trPr>
          <w:cantSplit/>
        </w:trPr>
        <w:tc>
          <w:tcPr>
            <w:tcW w:w="2189" w:type="dxa"/>
            <w:hideMark/>
          </w:tcPr>
          <w:p w14:paraId="2283679C" w14:textId="77777777" w:rsidR="00973BBE" w:rsidRPr="00064009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A7E53" w14:textId="77777777" w:rsidR="00973BBE" w:rsidRPr="00064009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973BBE" w:rsidRPr="00064009" w14:paraId="210525AA" w14:textId="77777777" w:rsidTr="007D2813">
        <w:trPr>
          <w:cantSplit/>
        </w:trPr>
        <w:tc>
          <w:tcPr>
            <w:tcW w:w="2189" w:type="dxa"/>
            <w:hideMark/>
          </w:tcPr>
          <w:p w14:paraId="0B64E2EA" w14:textId="77777777" w:rsidR="00973BBE" w:rsidRPr="00064009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1F51D" w14:textId="77777777" w:rsidR="00973BBE" w:rsidRPr="00064009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973BBE" w:rsidRPr="00064009" w14:paraId="07FCE75F" w14:textId="77777777" w:rsidTr="007D2813">
        <w:trPr>
          <w:cantSplit/>
        </w:trPr>
        <w:tc>
          <w:tcPr>
            <w:tcW w:w="2189" w:type="dxa"/>
            <w:hideMark/>
          </w:tcPr>
          <w:p w14:paraId="5D82B336" w14:textId="77777777" w:rsidR="00973BBE" w:rsidRPr="00064009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21141" w14:textId="77777777" w:rsidR="00973BBE" w:rsidRPr="00064009" w:rsidRDefault="00973BBE" w:rsidP="007D281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</w:tbl>
    <w:p w14:paraId="0C44EBA0" w14:textId="77777777" w:rsidR="00973BBE" w:rsidRPr="00064009" w:rsidRDefault="00973BBE" w:rsidP="00973B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010DF" w14:textId="1FCD0898" w:rsidR="00973BBE" w:rsidRPr="00064009" w:rsidRDefault="00973BBE" w:rsidP="00973BB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64009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891002">
        <w:rPr>
          <w:rFonts w:ascii="Times New Roman" w:eastAsia="Times New Roman" w:hAnsi="Times New Roman"/>
          <w:sz w:val="24"/>
          <w:szCs w:val="24"/>
        </w:rPr>
        <w:t>cenu aptaujā</w:t>
      </w:r>
      <w:r w:rsidRPr="00064009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42641A3F" w14:textId="77777777" w:rsidR="00973BBE" w:rsidRPr="00064009" w:rsidRDefault="00973BBE" w:rsidP="00973BB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4FB78F" w14:textId="77777777" w:rsidR="00973BBE" w:rsidRPr="00064009" w:rsidRDefault="00973BBE" w:rsidP="00973BBE">
      <w:pPr>
        <w:ind w:firstLine="567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lastRenderedPageBreak/>
        <w:t>Ar šo apliecinu, ka visa sniegtā informācija ir patiesa.</w:t>
      </w:r>
    </w:p>
    <w:p w14:paraId="2E41A62B" w14:textId="77777777" w:rsidR="00973BBE" w:rsidRPr="00064009" w:rsidRDefault="00973BBE" w:rsidP="00973BBE">
      <w:pPr>
        <w:ind w:firstLine="567"/>
        <w:rPr>
          <w:rFonts w:ascii="Times New Roman" w:hAnsi="Times New Roman"/>
          <w:sz w:val="24"/>
          <w:szCs w:val="24"/>
        </w:rPr>
      </w:pPr>
    </w:p>
    <w:p w14:paraId="27908275" w14:textId="77777777" w:rsidR="00973BBE" w:rsidRPr="00064009" w:rsidRDefault="00973BBE" w:rsidP="00973BB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973BBE" w:rsidRPr="00064009" w14:paraId="23A23CCF" w14:textId="77777777" w:rsidTr="007D2813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DE99D3D" w14:textId="77777777" w:rsidR="00973BBE" w:rsidRPr="00064009" w:rsidRDefault="00973BBE" w:rsidP="007D281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6422C17" w14:textId="77777777" w:rsidR="00973BBE" w:rsidRPr="00064009" w:rsidRDefault="00973BBE" w:rsidP="007D281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3BBE" w:rsidRPr="00064009" w14:paraId="34A615C2" w14:textId="77777777" w:rsidTr="007D2813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2038B7F" w14:textId="77777777" w:rsidR="00973BBE" w:rsidRPr="00064009" w:rsidRDefault="00973BBE" w:rsidP="007D281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D0B46BF" w14:textId="77777777" w:rsidR="00973BBE" w:rsidRPr="00064009" w:rsidRDefault="00973BBE" w:rsidP="007D281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3BBE" w:rsidRPr="00064009" w14:paraId="46FC9DA7" w14:textId="77777777" w:rsidTr="007D2813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29D7D6E" w14:textId="77777777" w:rsidR="00973BBE" w:rsidRPr="00064009" w:rsidRDefault="00973BBE" w:rsidP="007D281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EE1C984" w14:textId="77777777" w:rsidR="00973BBE" w:rsidRPr="00064009" w:rsidRDefault="00973BBE" w:rsidP="007D281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3BBE" w:rsidRPr="00064009" w14:paraId="065DDCD5" w14:textId="77777777" w:rsidTr="007D2813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438DB32" w14:textId="77777777" w:rsidR="00973BBE" w:rsidRPr="00064009" w:rsidRDefault="00973BBE" w:rsidP="007D2813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43DEA99" w14:textId="77777777" w:rsidR="00973BBE" w:rsidRPr="00064009" w:rsidRDefault="00973BBE" w:rsidP="007D281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9ED848F" w14:textId="77777777" w:rsidR="00973BBE" w:rsidRPr="00064009" w:rsidRDefault="00973BBE" w:rsidP="00973BB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035019" w14:textId="77777777" w:rsidR="00973BBE" w:rsidRPr="00064009" w:rsidRDefault="00973BBE" w:rsidP="00973BBE">
      <w:pPr>
        <w:spacing w:after="160" w:line="259" w:lineRule="auto"/>
        <w:rPr>
          <w:rFonts w:ascii="Times New Roman" w:hAnsi="Times New Roman"/>
        </w:rPr>
      </w:pPr>
      <w:r w:rsidRPr="00064009">
        <w:rPr>
          <w:rFonts w:ascii="Times New Roman" w:hAnsi="Times New Roman"/>
        </w:rPr>
        <w:br w:type="page"/>
      </w:r>
    </w:p>
    <w:p w14:paraId="02248303" w14:textId="77777777" w:rsidR="00973BBE" w:rsidRPr="00064009" w:rsidRDefault="00973BBE" w:rsidP="00973BBE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lastRenderedPageBreak/>
        <w:t>3.pielikums</w:t>
      </w:r>
    </w:p>
    <w:p w14:paraId="4DC2B8D8" w14:textId="77777777" w:rsidR="00973BBE" w:rsidRPr="00064009" w:rsidRDefault="00973BBE" w:rsidP="00973BB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sz w:val="28"/>
          <w:szCs w:val="28"/>
        </w:rPr>
        <w:t>TEHNISKAIS PIEDĀVĀJUMS</w:t>
      </w:r>
    </w:p>
    <w:p w14:paraId="423A1D7F" w14:textId="0985AD93" w:rsidR="00973BBE" w:rsidRPr="00064009" w:rsidRDefault="00E4076B" w:rsidP="00973BBE">
      <w:pPr>
        <w:spacing w:after="12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>K</w:t>
      </w:r>
      <w:r w:rsidR="00973BBE" w:rsidRPr="00064009">
        <w:rPr>
          <w:rFonts w:ascii="Times New Roman" w:eastAsia="Times New Roman" w:hAnsi="Times New Roman"/>
          <w:b/>
          <w:iCs/>
          <w:sz w:val="32"/>
          <w:szCs w:val="32"/>
        </w:rPr>
        <w:t>ārbiņ</w:t>
      </w:r>
      <w:r>
        <w:rPr>
          <w:rFonts w:ascii="Times New Roman" w:eastAsia="Times New Roman" w:hAnsi="Times New Roman"/>
          <w:b/>
          <w:iCs/>
          <w:sz w:val="32"/>
          <w:szCs w:val="32"/>
        </w:rPr>
        <w:t>u izgatavošana</w:t>
      </w:r>
      <w:r w:rsidR="00973BBE"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Bauskas novada pašvaldības apbalvojumiem</w:t>
      </w:r>
    </w:p>
    <w:p w14:paraId="4A8A789D" w14:textId="6F2D15DA" w:rsidR="00973BBE" w:rsidRPr="00064009" w:rsidRDefault="00973BBE" w:rsidP="00973BBE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bCs/>
          <w:sz w:val="28"/>
          <w:szCs w:val="28"/>
        </w:rPr>
        <w:t>identifikācijas numurs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4009">
        <w:rPr>
          <w:rFonts w:ascii="Times New Roman" w:hAnsi="Times New Roman"/>
          <w:b/>
          <w:bCs/>
          <w:sz w:val="28"/>
          <w:szCs w:val="28"/>
        </w:rPr>
        <w:t>BNP/</w:t>
      </w:r>
      <w:r w:rsidR="00E4076B">
        <w:rPr>
          <w:rFonts w:ascii="Times New Roman" w:hAnsi="Times New Roman"/>
          <w:b/>
          <w:bCs/>
          <w:sz w:val="28"/>
          <w:szCs w:val="28"/>
        </w:rPr>
        <w:t>CA</w:t>
      </w:r>
      <w:r w:rsidRPr="00064009">
        <w:rPr>
          <w:rFonts w:ascii="Times New Roman" w:hAnsi="Times New Roman"/>
          <w:b/>
          <w:bCs/>
          <w:sz w:val="28"/>
          <w:szCs w:val="28"/>
        </w:rPr>
        <w:t>/202</w:t>
      </w:r>
      <w:r w:rsidR="00E4076B">
        <w:rPr>
          <w:rFonts w:ascii="Times New Roman" w:hAnsi="Times New Roman"/>
          <w:b/>
          <w:bCs/>
          <w:sz w:val="28"/>
          <w:szCs w:val="28"/>
        </w:rPr>
        <w:t>5</w:t>
      </w:r>
      <w:r w:rsidRPr="00064009">
        <w:rPr>
          <w:rFonts w:ascii="Times New Roman" w:hAnsi="Times New Roman"/>
          <w:b/>
          <w:bCs/>
          <w:sz w:val="28"/>
          <w:szCs w:val="28"/>
        </w:rPr>
        <w:t>/</w:t>
      </w:r>
      <w:r w:rsidR="00CE2238">
        <w:rPr>
          <w:rFonts w:ascii="Times New Roman" w:hAnsi="Times New Roman"/>
          <w:b/>
          <w:bCs/>
          <w:sz w:val="28"/>
          <w:szCs w:val="28"/>
        </w:rPr>
        <w:t>74</w:t>
      </w:r>
    </w:p>
    <w:p w14:paraId="3D41F2F5" w14:textId="77777777" w:rsidR="00973BBE" w:rsidRPr="00064009" w:rsidRDefault="00973BBE" w:rsidP="00973BBE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973BBE" w:rsidRPr="00064009" w:rsidSect="00973BBE">
          <w:pgSz w:w="11906" w:h="16838"/>
          <w:pgMar w:top="1800" w:right="1440" w:bottom="1800" w:left="1440" w:header="709" w:footer="23" w:gutter="0"/>
          <w:cols w:space="708"/>
          <w:docGrid w:linePitch="360"/>
        </w:sectPr>
      </w:pPr>
    </w:p>
    <w:p w14:paraId="26126544" w14:textId="77777777" w:rsidR="00973BBE" w:rsidRPr="00064009" w:rsidRDefault="00973BBE" w:rsidP="00973BBE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lastRenderedPageBreak/>
        <w:t>4.pielikums</w:t>
      </w:r>
    </w:p>
    <w:p w14:paraId="2AC3A763" w14:textId="77777777" w:rsidR="00973BBE" w:rsidRPr="00064009" w:rsidRDefault="00973BBE" w:rsidP="00973BB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sz w:val="28"/>
          <w:szCs w:val="28"/>
        </w:rPr>
        <w:t>FINANŠU PIEDĀVĀJUMS</w:t>
      </w:r>
    </w:p>
    <w:p w14:paraId="2EB0276C" w14:textId="34049AF3" w:rsidR="00973BBE" w:rsidRPr="00064009" w:rsidRDefault="00E4076B" w:rsidP="00973BBE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>K</w:t>
      </w:r>
      <w:r w:rsidR="00973BBE" w:rsidRPr="00064009">
        <w:rPr>
          <w:rFonts w:ascii="Times New Roman" w:eastAsia="Times New Roman" w:hAnsi="Times New Roman"/>
          <w:b/>
          <w:iCs/>
          <w:sz w:val="32"/>
          <w:szCs w:val="32"/>
        </w:rPr>
        <w:t>ārbiņ</w:t>
      </w:r>
      <w:r>
        <w:rPr>
          <w:rFonts w:ascii="Times New Roman" w:eastAsia="Times New Roman" w:hAnsi="Times New Roman"/>
          <w:b/>
          <w:iCs/>
          <w:sz w:val="32"/>
          <w:szCs w:val="32"/>
        </w:rPr>
        <w:t>u izgatavošana</w:t>
      </w:r>
      <w:r w:rsidR="00973BBE" w:rsidRPr="00064009">
        <w:rPr>
          <w:rFonts w:ascii="Times New Roman" w:eastAsia="Times New Roman" w:hAnsi="Times New Roman"/>
          <w:b/>
          <w:iCs/>
          <w:sz w:val="32"/>
          <w:szCs w:val="32"/>
        </w:rPr>
        <w:t xml:space="preserve"> Bauskas novada pašvaldības apbalvojumiem</w:t>
      </w:r>
      <w:r>
        <w:rPr>
          <w:rFonts w:ascii="Times New Roman" w:eastAsia="Times New Roman" w:hAnsi="Times New Roman"/>
          <w:b/>
          <w:iCs/>
          <w:sz w:val="32"/>
          <w:szCs w:val="32"/>
        </w:rPr>
        <w:t xml:space="preserve"> </w:t>
      </w:r>
      <w:r w:rsidR="00973BBE" w:rsidRPr="00064009">
        <w:rPr>
          <w:rFonts w:ascii="Times New Roman" w:hAnsi="Times New Roman"/>
          <w:b/>
          <w:bCs/>
          <w:sz w:val="28"/>
          <w:szCs w:val="28"/>
        </w:rPr>
        <w:t>BNP/</w:t>
      </w:r>
      <w:r>
        <w:rPr>
          <w:rFonts w:ascii="Times New Roman" w:hAnsi="Times New Roman"/>
          <w:b/>
          <w:bCs/>
          <w:sz w:val="28"/>
          <w:szCs w:val="28"/>
        </w:rPr>
        <w:t>CA</w:t>
      </w:r>
      <w:r w:rsidR="00973BBE" w:rsidRPr="00064009">
        <w:rPr>
          <w:rFonts w:ascii="Times New Roman" w:hAnsi="Times New Roman"/>
          <w:b/>
          <w:bCs/>
          <w:sz w:val="28"/>
          <w:szCs w:val="28"/>
        </w:rPr>
        <w:t>/202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="00973BBE" w:rsidRPr="00064009">
        <w:rPr>
          <w:rFonts w:ascii="Times New Roman" w:hAnsi="Times New Roman"/>
          <w:b/>
          <w:bCs/>
          <w:sz w:val="28"/>
          <w:szCs w:val="28"/>
        </w:rPr>
        <w:t>/</w:t>
      </w:r>
      <w:r w:rsidR="00CE2238">
        <w:rPr>
          <w:rFonts w:ascii="Times New Roman" w:hAnsi="Times New Roman"/>
          <w:b/>
          <w:bCs/>
          <w:sz w:val="28"/>
          <w:szCs w:val="28"/>
        </w:rPr>
        <w:t>74</w:t>
      </w:r>
    </w:p>
    <w:p w14:paraId="36E536C6" w14:textId="77777777" w:rsidR="00973BBE" w:rsidRPr="00064009" w:rsidRDefault="00973BBE" w:rsidP="00973BBE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14:paraId="127309EC" w14:textId="77777777" w:rsidR="00973BBE" w:rsidRPr="00064009" w:rsidRDefault="00973BBE" w:rsidP="00973BBE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064009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______________________________________ </w:t>
      </w:r>
    </w:p>
    <w:p w14:paraId="62505ADB" w14:textId="77777777" w:rsidR="00973BBE" w:rsidRPr="00064009" w:rsidRDefault="00973BBE" w:rsidP="00973BBE">
      <w:pPr>
        <w:spacing w:before="120" w:after="360" w:line="240" w:lineRule="auto"/>
        <w:jc w:val="center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proofErr w:type="spellStart"/>
      <w:r w:rsidRPr="00064009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</w:t>
      </w:r>
      <w:proofErr w:type="spellEnd"/>
      <w:r w:rsidRPr="00064009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. Nr. _________________________________________</w:t>
      </w:r>
    </w:p>
    <w:p w14:paraId="3FBA5F45" w14:textId="34FB2BCD" w:rsidR="00973BBE" w:rsidRDefault="00973BBE" w:rsidP="00973BB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 xml:space="preserve">Iepazinies ar </w:t>
      </w:r>
      <w:r w:rsidR="00E4076B">
        <w:rPr>
          <w:rFonts w:ascii="Times New Roman" w:hAnsi="Times New Roman"/>
          <w:sz w:val="24"/>
          <w:szCs w:val="24"/>
        </w:rPr>
        <w:t>cenu aptaujas</w:t>
      </w:r>
      <w:r w:rsidRPr="000640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E4076B" w:rsidRPr="00E4076B">
        <w:rPr>
          <w:rFonts w:ascii="Times New Roman" w:hAnsi="Times New Roman"/>
          <w:b/>
          <w:bCs/>
          <w:sz w:val="24"/>
          <w:szCs w:val="24"/>
        </w:rPr>
        <w:t>K</w:t>
      </w:r>
      <w:r w:rsidRPr="00E4076B">
        <w:rPr>
          <w:rFonts w:ascii="Times New Roman" w:eastAsia="Times New Roman" w:hAnsi="Times New Roman"/>
          <w:b/>
          <w:bCs/>
          <w:iCs/>
          <w:sz w:val="24"/>
          <w:szCs w:val="24"/>
        </w:rPr>
        <w:t>ārbiņ</w:t>
      </w:r>
      <w:r w:rsidR="00E4076B" w:rsidRPr="00E4076B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u </w:t>
      </w:r>
      <w:r w:rsidR="00E4076B">
        <w:rPr>
          <w:rFonts w:ascii="Times New Roman" w:eastAsia="Times New Roman" w:hAnsi="Times New Roman"/>
          <w:b/>
          <w:iCs/>
          <w:sz w:val="24"/>
          <w:szCs w:val="24"/>
        </w:rPr>
        <w:t>izgatavošana</w:t>
      </w:r>
      <w:r w:rsidRPr="003209A8">
        <w:rPr>
          <w:rFonts w:ascii="Times New Roman" w:eastAsia="Times New Roman" w:hAnsi="Times New Roman"/>
          <w:b/>
          <w:iCs/>
          <w:sz w:val="24"/>
          <w:szCs w:val="24"/>
        </w:rPr>
        <w:t xml:space="preserve"> Bauskas novada pašvaldības apbalvojumiem</w:t>
      </w:r>
      <w:r w:rsidRPr="00064009">
        <w:rPr>
          <w:rFonts w:ascii="Times New Roman" w:hAnsi="Times New Roman"/>
          <w:sz w:val="24"/>
          <w:szCs w:val="24"/>
        </w:rPr>
        <w:t>”, identifikācijas numurs BNP/</w:t>
      </w:r>
      <w:r w:rsidR="00E4076B">
        <w:rPr>
          <w:rFonts w:ascii="Times New Roman" w:hAnsi="Times New Roman"/>
          <w:sz w:val="24"/>
          <w:szCs w:val="24"/>
        </w:rPr>
        <w:t>CA</w:t>
      </w:r>
      <w:r w:rsidRPr="00064009">
        <w:rPr>
          <w:rFonts w:ascii="Times New Roman" w:hAnsi="Times New Roman"/>
          <w:sz w:val="24"/>
          <w:szCs w:val="24"/>
        </w:rPr>
        <w:t>/202</w:t>
      </w:r>
      <w:r w:rsidR="00E4076B">
        <w:rPr>
          <w:rFonts w:ascii="Times New Roman" w:hAnsi="Times New Roman"/>
          <w:sz w:val="24"/>
          <w:szCs w:val="24"/>
        </w:rPr>
        <w:t>5</w:t>
      </w:r>
      <w:r w:rsidRPr="00064009">
        <w:rPr>
          <w:rFonts w:ascii="Times New Roman" w:hAnsi="Times New Roman"/>
          <w:sz w:val="24"/>
          <w:szCs w:val="24"/>
        </w:rPr>
        <w:t>/</w:t>
      </w:r>
      <w:r w:rsidR="00CE2238">
        <w:rPr>
          <w:rFonts w:ascii="Times New Roman" w:hAnsi="Times New Roman"/>
          <w:sz w:val="24"/>
          <w:szCs w:val="24"/>
        </w:rPr>
        <w:t>74</w:t>
      </w:r>
      <w:r w:rsidRPr="00064009">
        <w:rPr>
          <w:rFonts w:ascii="Times New Roman" w:hAnsi="Times New Roman"/>
          <w:sz w:val="24"/>
          <w:szCs w:val="24"/>
        </w:rPr>
        <w:t xml:space="preserve">, noteikumiem un Tehnisko specifikāciju, </w:t>
      </w:r>
    </w:p>
    <w:p w14:paraId="6BE5C07E" w14:textId="77777777" w:rsidR="00973BBE" w:rsidRDefault="00973BBE" w:rsidP="00973BBE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8168739" w14:textId="77777777" w:rsidR="00973BBE" w:rsidRDefault="00973BBE" w:rsidP="00973BBE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34E93D0" w14:textId="77777777" w:rsidR="00973BBE" w:rsidRPr="00064009" w:rsidRDefault="00973BBE" w:rsidP="00973BB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piedāvāju veikt minēto pakalpojumu par šādu līgumcenu:</w:t>
      </w:r>
    </w:p>
    <w:tbl>
      <w:tblPr>
        <w:tblpPr w:leftFromText="180" w:rightFromText="180" w:vertAnchor="page" w:horzAnchor="margin" w:tblpY="62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4128"/>
        <w:gridCol w:w="1328"/>
        <w:gridCol w:w="1330"/>
        <w:gridCol w:w="1330"/>
      </w:tblGrid>
      <w:tr w:rsidR="00973BBE" w:rsidRPr="00064009" w14:paraId="2F6E8DAB" w14:textId="77777777" w:rsidTr="00E4076B">
        <w:trPr>
          <w:trHeight w:val="239"/>
        </w:trPr>
        <w:tc>
          <w:tcPr>
            <w:tcW w:w="521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88960F0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78" w:type="pct"/>
            <w:shd w:val="clear" w:color="auto" w:fill="BFBFBF"/>
            <w:vAlign w:val="center"/>
          </w:tcPr>
          <w:p w14:paraId="0958B0E1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733" w:type="pct"/>
            <w:shd w:val="clear" w:color="auto" w:fill="BFBFBF"/>
            <w:vAlign w:val="center"/>
          </w:tcPr>
          <w:p w14:paraId="2A866B7A" w14:textId="77777777" w:rsidR="00973BBE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vienības izmaksas</w:t>
            </w:r>
          </w:p>
        </w:tc>
        <w:tc>
          <w:tcPr>
            <w:tcW w:w="734" w:type="pct"/>
            <w:shd w:val="clear" w:color="auto" w:fill="BFBFBF"/>
            <w:vAlign w:val="center"/>
          </w:tcPr>
          <w:p w14:paraId="01D5E298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Vienību skaits</w:t>
            </w:r>
          </w:p>
        </w:tc>
        <w:tc>
          <w:tcPr>
            <w:tcW w:w="734" w:type="pct"/>
            <w:shd w:val="clear" w:color="auto" w:fill="BFBFBF"/>
            <w:vAlign w:val="center"/>
          </w:tcPr>
          <w:p w14:paraId="05628856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kopā</w:t>
            </w: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014F7AE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973BBE" w:rsidRPr="00064009" w14:paraId="730073A1" w14:textId="77777777" w:rsidTr="00E4076B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882B01" w14:textId="51FF57A5" w:rsidR="00973BBE" w:rsidRPr="00064009" w:rsidRDefault="00E4076B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3BBE" w:rsidRPr="000640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7EFC" w14:textId="77777777" w:rsidR="00973BBE" w:rsidRPr="00C258AD" w:rsidRDefault="00973BBE" w:rsidP="007D2813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Lielā kārbiņa apbalvojumam</w:t>
            </w: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14:paraId="5BA2572C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7DF713B7" w14:textId="39C3C11A" w:rsidR="00973BBE" w:rsidRPr="00064009" w:rsidRDefault="00E4076B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73BBE">
              <w:rPr>
                <w:rFonts w:ascii="Times New Roman" w:hAnsi="Times New Roman"/>
                <w:sz w:val="24"/>
                <w:szCs w:val="24"/>
              </w:rPr>
              <w:t xml:space="preserve"> gab.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0ABC406E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BBE" w:rsidRPr="00064009" w14:paraId="63B0F1C6" w14:textId="77777777" w:rsidTr="00E4076B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60E61D" w14:textId="5BC38486" w:rsidR="00973BBE" w:rsidRPr="00064009" w:rsidRDefault="00E4076B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3BBE" w:rsidRPr="000640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E5D6" w14:textId="77777777" w:rsidR="00973BBE" w:rsidRPr="00C258AD" w:rsidRDefault="00973BBE" w:rsidP="007D2813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Mazā kārbiņa apbalvojumam </w:t>
            </w: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14:paraId="3E4633F6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26442974" w14:textId="4B2134EA" w:rsidR="00973BBE" w:rsidRPr="00064009" w:rsidRDefault="00E4076B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73BBE">
              <w:rPr>
                <w:rFonts w:ascii="Times New Roman" w:hAnsi="Times New Roman"/>
                <w:sz w:val="24"/>
                <w:szCs w:val="24"/>
              </w:rPr>
              <w:t xml:space="preserve"> gab.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1FF70CC0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BBE" w:rsidRPr="00064009" w14:paraId="4482DCED" w14:textId="77777777" w:rsidTr="00E4076B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381279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961C3" w14:textId="77777777" w:rsidR="00973BBE" w:rsidRPr="00064009" w:rsidRDefault="00973BBE" w:rsidP="007D28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9D9D9"/>
          </w:tcPr>
          <w:p w14:paraId="4E9812FD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</w:tcPr>
          <w:p w14:paraId="3B1D40A4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459570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BBE" w:rsidRPr="00064009" w14:paraId="58786B02" w14:textId="77777777" w:rsidTr="00E4076B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625805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7B58C" w14:textId="77777777" w:rsidR="00973BBE" w:rsidRPr="00064009" w:rsidRDefault="00973BBE" w:rsidP="007D28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9D9D9"/>
          </w:tcPr>
          <w:p w14:paraId="0C5C8DE9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</w:tcPr>
          <w:p w14:paraId="55BCD326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FD38CA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BBE" w:rsidRPr="00064009" w14:paraId="2EDBA3B6" w14:textId="77777777" w:rsidTr="00E4076B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AE0C76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0D174" w14:textId="77777777" w:rsidR="00973BBE" w:rsidRPr="00064009" w:rsidRDefault="00973BBE" w:rsidP="007D28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9D9D9"/>
          </w:tcPr>
          <w:p w14:paraId="041006AB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</w:tcPr>
          <w:p w14:paraId="75DC7215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119707" w14:textId="77777777" w:rsidR="00973BBE" w:rsidRPr="00064009" w:rsidRDefault="00973BBE" w:rsidP="007D2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24517D" w14:textId="77777777" w:rsidR="00973BBE" w:rsidRPr="00064009" w:rsidRDefault="00973BBE" w:rsidP="00973BB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9CFF13E" w14:textId="5C0E9D7C" w:rsidR="00891002" w:rsidRPr="00064009" w:rsidRDefault="00973BBE" w:rsidP="00973BBE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064009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Līgumcenā ir iekļautas visas iespējamās izmaksas, kas saistītas ar pakalpojuma veikšanu, tai </w:t>
      </w:r>
      <w:r w:rsidR="00891002">
        <w:rPr>
          <w:rFonts w:ascii="Times New Roman" w:eastAsia="Times New Roman" w:hAnsi="Times New Roman"/>
          <w:iCs/>
          <w:sz w:val="24"/>
          <w:szCs w:val="24"/>
          <w:lang w:eastAsia="lv-LV"/>
        </w:rPr>
        <w:t>skaitā arī piegāde.</w:t>
      </w:r>
    </w:p>
    <w:p w14:paraId="51468238" w14:textId="77777777" w:rsidR="00973BBE" w:rsidRPr="00064009" w:rsidRDefault="00973BBE" w:rsidP="00973BBE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18FE7796" w14:textId="77777777" w:rsidR="00973BBE" w:rsidRPr="00064009" w:rsidRDefault="00973BBE" w:rsidP="00973BBE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753E75C7" w14:textId="77777777" w:rsidR="00973BBE" w:rsidRPr="00064009" w:rsidRDefault="00973BBE" w:rsidP="00973BBE">
      <w:pPr>
        <w:spacing w:after="0" w:line="240" w:lineRule="auto"/>
        <w:ind w:right="-1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73BBE" w:rsidRPr="00064009" w14:paraId="3ACB7B10" w14:textId="77777777" w:rsidTr="007D2813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8394DA6" w14:textId="77777777" w:rsidR="00973BBE" w:rsidRPr="00064009" w:rsidRDefault="00973BBE" w:rsidP="007D2813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964CAF8" w14:textId="77777777" w:rsidR="00973BBE" w:rsidRPr="00064009" w:rsidRDefault="00973BBE" w:rsidP="007D281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3BBE" w:rsidRPr="00064009" w14:paraId="3DD64A73" w14:textId="77777777" w:rsidTr="007D2813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B3CEF07" w14:textId="77777777" w:rsidR="00973BBE" w:rsidRPr="00064009" w:rsidRDefault="00973BBE" w:rsidP="007D2813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BAAADB1" w14:textId="77777777" w:rsidR="00973BBE" w:rsidRPr="00064009" w:rsidRDefault="00973BBE" w:rsidP="007D281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3BBE" w:rsidRPr="00064009" w14:paraId="2A88D825" w14:textId="77777777" w:rsidTr="007D2813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0F2EDE0" w14:textId="77777777" w:rsidR="00973BBE" w:rsidRPr="00064009" w:rsidRDefault="00973BBE" w:rsidP="007D2813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29C8AE1" w14:textId="77777777" w:rsidR="00973BBE" w:rsidRPr="00064009" w:rsidRDefault="00973BBE" w:rsidP="007D281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3BBE" w:rsidRPr="00064009" w14:paraId="33994071" w14:textId="77777777" w:rsidTr="007D2813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5ED8C753" w14:textId="77777777" w:rsidR="00973BBE" w:rsidRPr="00064009" w:rsidRDefault="00973BBE" w:rsidP="007D2813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D63AAB9" w14:textId="77777777" w:rsidR="00973BBE" w:rsidRPr="00064009" w:rsidRDefault="00973BBE" w:rsidP="007D281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0"/>
    </w:tbl>
    <w:p w14:paraId="194A0299" w14:textId="77777777" w:rsidR="00973BBE" w:rsidRPr="00064009" w:rsidRDefault="00973BBE" w:rsidP="00973BBE">
      <w:pPr>
        <w:rPr>
          <w:rFonts w:ascii="Times New Roman" w:hAnsi="Times New Roman"/>
        </w:rPr>
      </w:pPr>
    </w:p>
    <w:p w14:paraId="47526F5D" w14:textId="77777777" w:rsidR="00973BBE" w:rsidRPr="00064009" w:rsidRDefault="00973BBE" w:rsidP="00973BBE">
      <w:pPr>
        <w:rPr>
          <w:rFonts w:ascii="Times New Roman" w:hAnsi="Times New Roman"/>
        </w:rPr>
      </w:pPr>
    </w:p>
    <w:p w14:paraId="06550A85" w14:textId="77777777" w:rsidR="007F1E3F" w:rsidRDefault="007F1E3F"/>
    <w:sectPr w:rsidR="007F1E3F" w:rsidSect="00973BBE">
      <w:pgSz w:w="11906" w:h="16838"/>
      <w:pgMar w:top="1134" w:right="1134" w:bottom="142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913B" w14:textId="77777777" w:rsidR="004A6D4C" w:rsidRDefault="004A6D4C">
      <w:pPr>
        <w:spacing w:after="0" w:line="240" w:lineRule="auto"/>
      </w:pPr>
      <w:r>
        <w:separator/>
      </w:r>
    </w:p>
  </w:endnote>
  <w:endnote w:type="continuationSeparator" w:id="0">
    <w:p w14:paraId="40B8D14B" w14:textId="77777777" w:rsidR="004A6D4C" w:rsidRDefault="004A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1E354CD" w14:textId="77777777" w:rsidR="00973BBE" w:rsidRPr="008954E2" w:rsidRDefault="00973BBE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938F413" w14:textId="77777777" w:rsidR="00973BBE" w:rsidRPr="008954E2" w:rsidRDefault="00973BBE">
    <w:pPr>
      <w:pStyle w:val="Kjene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BCC2" w14:textId="77777777" w:rsidR="00973BBE" w:rsidRDefault="00973BB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9171" w14:textId="77777777" w:rsidR="00973BBE" w:rsidRDefault="00973BBE">
    <w:pPr>
      <w:pStyle w:val="Kjene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2370" w14:textId="77777777" w:rsidR="00973BBE" w:rsidRDefault="00973B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F25F" w14:textId="77777777" w:rsidR="004A6D4C" w:rsidRDefault="004A6D4C">
      <w:pPr>
        <w:spacing w:after="0" w:line="240" w:lineRule="auto"/>
      </w:pPr>
      <w:r>
        <w:separator/>
      </w:r>
    </w:p>
  </w:footnote>
  <w:footnote w:type="continuationSeparator" w:id="0">
    <w:p w14:paraId="319E22EA" w14:textId="77777777" w:rsidR="004A6D4C" w:rsidRDefault="004A6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30A6" w14:textId="77777777" w:rsidR="00973BBE" w:rsidRDefault="00973B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599F" w14:textId="77777777" w:rsidR="00973BBE" w:rsidRDefault="00973B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9434" w14:textId="77777777" w:rsidR="00973BBE" w:rsidRDefault="00973B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1E2EE5"/>
    <w:multiLevelType w:val="multilevel"/>
    <w:tmpl w:val="793EC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43F97009"/>
    <w:multiLevelType w:val="hybridMultilevel"/>
    <w:tmpl w:val="EC24B5D0"/>
    <w:lvl w:ilvl="0" w:tplc="15D28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BC0"/>
    <w:multiLevelType w:val="hybridMultilevel"/>
    <w:tmpl w:val="4EA0B2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2917052">
    <w:abstractNumId w:val="7"/>
  </w:num>
  <w:num w:numId="2" w16cid:durableId="1255358864">
    <w:abstractNumId w:val="3"/>
  </w:num>
  <w:num w:numId="3" w16cid:durableId="1641349464">
    <w:abstractNumId w:val="9"/>
  </w:num>
  <w:num w:numId="4" w16cid:durableId="398675084">
    <w:abstractNumId w:val="0"/>
  </w:num>
  <w:num w:numId="5" w16cid:durableId="1939751570">
    <w:abstractNumId w:val="4"/>
  </w:num>
  <w:num w:numId="6" w16cid:durableId="350685157">
    <w:abstractNumId w:val="2"/>
  </w:num>
  <w:num w:numId="7" w16cid:durableId="921841069">
    <w:abstractNumId w:val="8"/>
  </w:num>
  <w:num w:numId="8" w16cid:durableId="1736128658">
    <w:abstractNumId w:val="10"/>
  </w:num>
  <w:num w:numId="9" w16cid:durableId="1424766020">
    <w:abstractNumId w:val="1"/>
  </w:num>
  <w:num w:numId="10" w16cid:durableId="980043178">
    <w:abstractNumId w:val="6"/>
  </w:num>
  <w:num w:numId="11" w16cid:durableId="22002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BE"/>
    <w:rsid w:val="00083E35"/>
    <w:rsid w:val="00274184"/>
    <w:rsid w:val="00341E32"/>
    <w:rsid w:val="003854A3"/>
    <w:rsid w:val="00425D1C"/>
    <w:rsid w:val="00450A2E"/>
    <w:rsid w:val="004835E8"/>
    <w:rsid w:val="004A6D4C"/>
    <w:rsid w:val="007F1E3F"/>
    <w:rsid w:val="008576C7"/>
    <w:rsid w:val="00891002"/>
    <w:rsid w:val="00973BBE"/>
    <w:rsid w:val="00B62B28"/>
    <w:rsid w:val="00CE2238"/>
    <w:rsid w:val="00CF3694"/>
    <w:rsid w:val="00D05581"/>
    <w:rsid w:val="00D96F92"/>
    <w:rsid w:val="00E3488A"/>
    <w:rsid w:val="00E4076B"/>
    <w:rsid w:val="00E956D8"/>
    <w:rsid w:val="00E9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3934"/>
  <w15:chartTrackingRefBased/>
  <w15:docId w15:val="{957ED817-82CD-493B-A7B6-EDD06B6E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3BB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73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73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73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73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73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73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73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73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73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73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73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73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73BB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73BB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73BB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73BB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73BB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73BB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3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3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73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73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73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73BB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73BB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73BB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73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73BB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73BBE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nhideWhenUsed/>
    <w:rsid w:val="00973BBE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rsid w:val="00973BBE"/>
    <w:rPr>
      <w:rFonts w:ascii="Calibri" w:eastAsia="Calibri" w:hAnsi="Calibri" w:cs="Times New Roman"/>
      <w:kern w:val="0"/>
      <w14:ligatures w14:val="none"/>
    </w:rPr>
  </w:style>
  <w:style w:type="paragraph" w:customStyle="1" w:styleId="ListParagraph1">
    <w:name w:val="List Paragraph1"/>
    <w:basedOn w:val="Parasts"/>
    <w:qFormat/>
    <w:rsid w:val="00973BBE"/>
    <w:pPr>
      <w:ind w:left="720"/>
      <w:contextualSpacing/>
    </w:pPr>
    <w:rPr>
      <w:rFonts w:eastAsia="Times New Roman"/>
    </w:rPr>
  </w:style>
  <w:style w:type="character" w:styleId="Hipersaite">
    <w:name w:val="Hyperlink"/>
    <w:basedOn w:val="Noklusjumarindkopasfonts"/>
    <w:uiPriority w:val="99"/>
    <w:unhideWhenUsed/>
    <w:rsid w:val="00973BBE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83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a.matulenko@bauskasnovads.l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a.matulenko@bauskasnovads.lv" TargetMode="Externa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Matuļenko</dc:creator>
  <cp:keywords/>
  <dc:description/>
  <cp:lastModifiedBy>Tīna Tikuma</cp:lastModifiedBy>
  <cp:revision>2</cp:revision>
  <dcterms:created xsi:type="dcterms:W3CDTF">2025-07-16T07:30:00Z</dcterms:created>
  <dcterms:modified xsi:type="dcterms:W3CDTF">2025-07-16T07:30:00Z</dcterms:modified>
</cp:coreProperties>
</file>