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7073" w14:textId="5901AC00" w:rsidR="004B50D1" w:rsidRPr="00FB176E" w:rsidRDefault="00544CC7" w:rsidP="00544CC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20FB352" w14:textId="374D6E6B" w:rsidR="00BC0A37" w:rsidRPr="00FB176E" w:rsidRDefault="00BC0A37" w:rsidP="00437A4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1501917"/>
      <w:r w:rsidRPr="00FB176E">
        <w:rPr>
          <w:rFonts w:ascii="Times New Roman" w:hAnsi="Times New Roman"/>
          <w:b/>
          <w:bCs/>
          <w:sz w:val="28"/>
          <w:szCs w:val="28"/>
        </w:rPr>
        <w:t>“</w:t>
      </w:r>
      <w:r w:rsidR="00726540">
        <w:rPr>
          <w:rFonts w:ascii="Times New Roman" w:hAnsi="Times New Roman"/>
          <w:b/>
          <w:bCs/>
          <w:sz w:val="28"/>
          <w:szCs w:val="28"/>
        </w:rPr>
        <w:t>Saimniecības preču</w:t>
      </w:r>
      <w:r w:rsidR="008F020B">
        <w:rPr>
          <w:rFonts w:ascii="Times New Roman" w:hAnsi="Times New Roman"/>
          <w:b/>
          <w:bCs/>
          <w:sz w:val="28"/>
          <w:szCs w:val="28"/>
        </w:rPr>
        <w:t xml:space="preserve"> un būvmateriālu</w:t>
      </w:r>
      <w:r w:rsidR="007265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2D10" w:rsidRPr="00FB176E">
        <w:rPr>
          <w:rFonts w:ascii="Times New Roman" w:hAnsi="Times New Roman"/>
          <w:b/>
          <w:bCs/>
          <w:sz w:val="28"/>
          <w:szCs w:val="28"/>
        </w:rPr>
        <w:t>iegāde</w:t>
      </w:r>
      <w:r w:rsidRPr="00FB176E">
        <w:rPr>
          <w:rFonts w:ascii="Times New Roman" w:hAnsi="Times New Roman"/>
          <w:b/>
          <w:bCs/>
          <w:sz w:val="28"/>
          <w:szCs w:val="28"/>
        </w:rPr>
        <w:t xml:space="preserve">”, </w:t>
      </w:r>
    </w:p>
    <w:p w14:paraId="61C71CC6" w14:textId="2EA3FF67" w:rsidR="004B50D1" w:rsidRPr="00FB176E" w:rsidRDefault="00BC0A37" w:rsidP="00437A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="009F2416">
        <w:rPr>
          <w:rFonts w:ascii="Times New Roman" w:eastAsia="Times New Roman" w:hAnsi="Times New Roman"/>
          <w:b/>
          <w:sz w:val="28"/>
          <w:szCs w:val="28"/>
        </w:rPr>
        <w:t>IAP 202</w:t>
      </w:r>
      <w:r w:rsidR="00544CC7">
        <w:rPr>
          <w:rFonts w:ascii="Times New Roman" w:eastAsia="Times New Roman" w:hAnsi="Times New Roman"/>
          <w:b/>
          <w:sz w:val="28"/>
          <w:szCs w:val="28"/>
        </w:rPr>
        <w:t>5</w:t>
      </w:r>
      <w:r w:rsidR="009F2416">
        <w:rPr>
          <w:rFonts w:ascii="Times New Roman" w:eastAsia="Times New Roman" w:hAnsi="Times New Roman"/>
          <w:b/>
          <w:sz w:val="28"/>
          <w:szCs w:val="28"/>
        </w:rPr>
        <w:t>/</w:t>
      </w:r>
      <w:r w:rsidR="00544CC7">
        <w:rPr>
          <w:rFonts w:ascii="Times New Roman" w:eastAsia="Times New Roman" w:hAnsi="Times New Roman"/>
          <w:b/>
          <w:sz w:val="28"/>
          <w:szCs w:val="28"/>
        </w:rPr>
        <w:t>2</w:t>
      </w:r>
      <w:r w:rsidR="009F2416">
        <w:rPr>
          <w:rFonts w:ascii="Times New Roman" w:eastAsia="Times New Roman" w:hAnsi="Times New Roman"/>
          <w:b/>
          <w:sz w:val="28"/>
          <w:szCs w:val="28"/>
        </w:rPr>
        <w:t>4/</w:t>
      </w:r>
      <w:r w:rsidR="00544CC7">
        <w:rPr>
          <w:rFonts w:ascii="Times New Roman" w:eastAsia="Times New Roman" w:hAnsi="Times New Roman"/>
          <w:b/>
          <w:sz w:val="28"/>
          <w:szCs w:val="28"/>
        </w:rPr>
        <w:t>CA</w:t>
      </w:r>
    </w:p>
    <w:bookmarkEnd w:id="0"/>
    <w:p w14:paraId="562A3088" w14:textId="77777777" w:rsidR="00286CD1" w:rsidRPr="00286CD1" w:rsidRDefault="004B50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Pasūtītājs</w:t>
      </w:r>
      <w:r w:rsidR="002C1C39" w:rsidRPr="00FB176E">
        <w:rPr>
          <w:rFonts w:ascii="Times New Roman" w:hAnsi="Times New Roman"/>
          <w:b/>
          <w:sz w:val="24"/>
          <w:szCs w:val="24"/>
        </w:rPr>
        <w:t>:</w:t>
      </w:r>
    </w:p>
    <w:p w14:paraId="02889568" w14:textId="77777777" w:rsidR="00286CD1" w:rsidRPr="00286CD1" w:rsidRDefault="00286C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</w:p>
    <w:p w14:paraId="24D03EE5" w14:textId="77777777" w:rsidR="00286CD1" w:rsidRPr="00286CD1" w:rsidRDefault="00286C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</w:p>
    <w:p w14:paraId="6091CBD4" w14:textId="77777777" w:rsidR="00286CD1" w:rsidRPr="00286CD1" w:rsidRDefault="00286C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</w:p>
    <w:p w14:paraId="19E4834E" w14:textId="77777777" w:rsidR="00286CD1" w:rsidRPr="00286CD1" w:rsidRDefault="00286CD1" w:rsidP="00286C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286CD1" w:rsidRPr="005A584E" w14:paraId="06BDF551" w14:textId="77777777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3C3F83EA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6BB480CC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286CD1" w:rsidRPr="005A584E" w14:paraId="51C4D8B1" w14:textId="77777777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078EAC9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79D3E9FF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286CD1" w:rsidRPr="005A584E" w14:paraId="64BBC02C" w14:textId="77777777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07B9DE4A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00916426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  <w:tr w:rsidR="00286CD1" w:rsidRPr="005A584E" w14:paraId="3E14B8E0" w14:textId="77777777">
        <w:tc>
          <w:tcPr>
            <w:tcW w:w="2551" w:type="dxa"/>
            <w:shd w:val="clear" w:color="auto" w:fill="BFBFBF"/>
            <w:vAlign w:val="center"/>
          </w:tcPr>
          <w:p w14:paraId="11C844EF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4B0947CF" w14:textId="736BF8F4" w:rsidR="00286CD1" w:rsidRPr="007E5CC2" w:rsidRDefault="00544CC7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 w:rsidRPr="00544CC7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Saimniecības vadītājs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Aigars Sviķis </w:t>
            </w:r>
          </w:p>
        </w:tc>
      </w:tr>
      <w:tr w:rsidR="00286CD1" w:rsidRPr="005A584E" w14:paraId="5CB065F1" w14:textId="77777777">
        <w:tc>
          <w:tcPr>
            <w:tcW w:w="2551" w:type="dxa"/>
            <w:shd w:val="clear" w:color="auto" w:fill="BFBFBF"/>
            <w:vAlign w:val="center"/>
          </w:tcPr>
          <w:p w14:paraId="3C0539B3" w14:textId="77777777" w:rsidR="00286CD1" w:rsidRPr="005A584E" w:rsidRDefault="00286CD1">
            <w:pPr>
              <w:keepNext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2F835714" w14:textId="537ACB9B" w:rsidR="00286CD1" w:rsidRPr="006B1AA0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544CC7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25583475</w:t>
            </w:r>
          </w:p>
        </w:tc>
      </w:tr>
      <w:tr w:rsidR="00286CD1" w:rsidRPr="005A584E" w14:paraId="073E61CF" w14:textId="77777777">
        <w:tc>
          <w:tcPr>
            <w:tcW w:w="2551" w:type="dxa"/>
            <w:shd w:val="clear" w:color="auto" w:fill="BFBFBF"/>
            <w:vAlign w:val="center"/>
          </w:tcPr>
          <w:p w14:paraId="7643B9EC" w14:textId="77777777" w:rsidR="00286CD1" w:rsidRPr="005A584E" w:rsidRDefault="00286CD1">
            <w:pPr>
              <w:keepNext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1F4077BD" w14:textId="4C788097" w:rsidR="00286CD1" w:rsidRPr="006B1AA0" w:rsidRDefault="00544CC7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aigars.svikis</w:t>
            </w:r>
            <w:r w:rsidR="00286CD1">
              <w:rPr>
                <w:rFonts w:ascii="Times New Roman" w:hAnsi="Times New Roman"/>
                <w:sz w:val="24"/>
                <w:szCs w:val="24"/>
              </w:rPr>
              <w:t>@bauskasnovads.lv</w:t>
            </w:r>
          </w:p>
        </w:tc>
      </w:tr>
    </w:tbl>
    <w:p w14:paraId="5024E5D9" w14:textId="77777777" w:rsidR="00286CD1" w:rsidRDefault="00286CD1" w:rsidP="00286CD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5DF9E3FD" w14:textId="092C7141" w:rsidR="009D65D4" w:rsidRPr="00286CD1" w:rsidRDefault="00286CD1" w:rsidP="00286CD1">
      <w:p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  <w:r w:rsidRPr="00286C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="004B50D1" w:rsidRPr="00286CD1">
        <w:rPr>
          <w:rFonts w:ascii="Times New Roman" w:hAnsi="Times New Roman"/>
          <w:b/>
          <w:sz w:val="24"/>
          <w:szCs w:val="24"/>
        </w:rPr>
        <w:t>Iepirkuma priekšmets</w:t>
      </w:r>
      <w:r w:rsidR="009D65D4" w:rsidRPr="00286CD1">
        <w:rPr>
          <w:rFonts w:ascii="Times New Roman" w:hAnsi="Times New Roman"/>
          <w:b/>
          <w:sz w:val="24"/>
          <w:szCs w:val="24"/>
        </w:rPr>
        <w:t>:</w:t>
      </w:r>
    </w:p>
    <w:p w14:paraId="2E61D221" w14:textId="77777777" w:rsidR="009D65D4" w:rsidRPr="00FB176E" w:rsidRDefault="009D65D4" w:rsidP="00286CD1">
      <w:pPr>
        <w:spacing w:before="120" w:after="120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14:paraId="07ED3255" w14:textId="394715EF" w:rsidR="009D65D4" w:rsidRPr="00286CD1" w:rsidRDefault="009D65D4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  <w:r w:rsidRPr="00286CD1">
        <w:rPr>
          <w:rFonts w:ascii="Times New Roman" w:hAnsi="Times New Roman"/>
          <w:b/>
          <w:sz w:val="24"/>
          <w:szCs w:val="24"/>
        </w:rPr>
        <w:t>Saimniecības</w:t>
      </w:r>
      <w:r w:rsidR="00726540" w:rsidRPr="00286CD1">
        <w:rPr>
          <w:rFonts w:ascii="Times New Roman" w:eastAsia="Times New Roman" w:hAnsi="Times New Roman"/>
          <w:b/>
          <w:kern w:val="28"/>
          <w:sz w:val="24"/>
          <w:szCs w:val="24"/>
          <w:lang w:eastAsia="lv-LV"/>
        </w:rPr>
        <w:t xml:space="preserve"> preču </w:t>
      </w:r>
      <w:r w:rsidRPr="00286CD1">
        <w:rPr>
          <w:rFonts w:ascii="Times New Roman" w:eastAsia="Times New Roman" w:hAnsi="Times New Roman"/>
          <w:b/>
          <w:kern w:val="28"/>
          <w:sz w:val="24"/>
          <w:szCs w:val="24"/>
          <w:lang w:eastAsia="lv-LV"/>
        </w:rPr>
        <w:t>iegāde</w:t>
      </w:r>
      <w:r w:rsidRPr="00286CD1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, </w:t>
      </w:r>
      <w:r w:rsidRPr="00286CD1">
        <w:rPr>
          <w:rFonts w:ascii="Times New Roman" w:hAnsi="Times New Roman"/>
          <w:sz w:val="24"/>
          <w:szCs w:val="24"/>
        </w:rPr>
        <w:t>saskaņā ar Tehnisko specifikāciju (1.pielikums).</w:t>
      </w:r>
    </w:p>
    <w:p w14:paraId="1473FA1F" w14:textId="39C746E1" w:rsidR="00082D10" w:rsidRPr="00FB176E" w:rsidRDefault="00082D10" w:rsidP="00286CD1">
      <w:pPr>
        <w:numPr>
          <w:ilvl w:val="1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2CF6ED4C" w14:textId="77777777" w:rsidR="009D65D4" w:rsidRPr="00FB176E" w:rsidRDefault="009D65D4" w:rsidP="009D65D4">
      <w:pPr>
        <w:spacing w:before="120" w:after="120"/>
        <w:ind w:left="28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771E5AAA" w14:textId="1EB88AF4" w:rsidR="00EE3E45" w:rsidRPr="00FB176E" w:rsidRDefault="004B50D1" w:rsidP="00286CD1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  <w:r w:rsidR="00EE3E45"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: </w:t>
      </w:r>
      <w:r w:rsidR="009153B9">
        <w:rPr>
          <w:rFonts w:ascii="Times New Roman" w:eastAsia="Times New Roman" w:hAnsi="Times New Roman"/>
          <w:color w:val="000000" w:themeColor="text1"/>
          <w:sz w:val="24"/>
          <w:szCs w:val="24"/>
        </w:rPr>
        <w:t>IAP 202</w:t>
      </w:r>
      <w:r w:rsidR="00544CC7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153B9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544CC7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9153B9">
        <w:rPr>
          <w:rFonts w:ascii="Times New Roman" w:eastAsia="Times New Roman" w:hAnsi="Times New Roman"/>
          <w:color w:val="000000" w:themeColor="text1"/>
          <w:sz w:val="24"/>
          <w:szCs w:val="24"/>
        </w:rPr>
        <w:t>4/</w:t>
      </w:r>
      <w:r w:rsidR="00544CC7">
        <w:rPr>
          <w:rFonts w:ascii="Times New Roman" w:eastAsia="Times New Roman" w:hAnsi="Times New Roman"/>
          <w:color w:val="000000" w:themeColor="text1"/>
          <w:sz w:val="24"/>
          <w:szCs w:val="24"/>
        </w:rPr>
        <w:t>CA</w:t>
      </w:r>
      <w:r w:rsidR="006D1445" w:rsidRPr="00FB176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E681D8B" w14:textId="3124991E" w:rsidR="004B50D1" w:rsidRPr="00FB176E" w:rsidRDefault="004B50D1" w:rsidP="00286CD1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Kontaktpersonas</w:t>
      </w:r>
      <w:r w:rsidR="002C1C39"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</w:p>
    <w:p w14:paraId="316B08F5" w14:textId="6AA58B79" w:rsidR="008C00D3" w:rsidRPr="00BB0173" w:rsidRDefault="008C00D3" w:rsidP="00286CD1">
      <w:pPr>
        <w:pStyle w:val="ListParagraph"/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176E">
        <w:rPr>
          <w:rFonts w:ascii="Times New Roman" w:hAnsi="Times New Roman"/>
          <w:sz w:val="24"/>
          <w:szCs w:val="24"/>
        </w:rPr>
        <w:t xml:space="preserve">Pasūtītāja noteiktā kontaktpersona par </w:t>
      </w:r>
      <w:r w:rsidR="00544CC7">
        <w:rPr>
          <w:rFonts w:ascii="Times New Roman" w:eastAsia="Times New Roman" w:hAnsi="Times New Roman"/>
          <w:sz w:val="24"/>
          <w:szCs w:val="24"/>
        </w:rPr>
        <w:t xml:space="preserve">cenu aptaujas </w:t>
      </w:r>
      <w:r w:rsidRPr="00FB176E">
        <w:rPr>
          <w:rFonts w:ascii="Times New Roman" w:eastAsia="Times New Roman" w:hAnsi="Times New Roman"/>
          <w:sz w:val="24"/>
          <w:szCs w:val="24"/>
        </w:rPr>
        <w:t>noteikumiem</w:t>
      </w:r>
      <w:r w:rsidRPr="00FB176E">
        <w:rPr>
          <w:rFonts w:ascii="Times New Roman" w:hAnsi="Times New Roman"/>
          <w:sz w:val="24"/>
          <w:szCs w:val="24"/>
        </w:rPr>
        <w:t>:</w:t>
      </w:r>
      <w:r w:rsidR="00286CD1">
        <w:rPr>
          <w:rFonts w:ascii="Times New Roman" w:hAnsi="Times New Roman"/>
          <w:sz w:val="24"/>
          <w:szCs w:val="24"/>
        </w:rPr>
        <w:t xml:space="preserve"> Iecavas pvienības pārvaldes jurista palīgs Lāsma Meļņika</w:t>
      </w:r>
      <w:r w:rsidRPr="00FB176E">
        <w:rPr>
          <w:rFonts w:ascii="Times New Roman" w:hAnsi="Times New Roman"/>
          <w:sz w:val="24"/>
          <w:szCs w:val="24"/>
        </w:rPr>
        <w:t>,</w:t>
      </w:r>
      <w:r w:rsidR="00CF5F3B" w:rsidRPr="00FB176E">
        <w:rPr>
          <w:rFonts w:ascii="Times New Roman" w:hAnsi="Times New Roman"/>
          <w:sz w:val="24"/>
          <w:szCs w:val="24"/>
        </w:rPr>
        <w:t xml:space="preserve"> </w:t>
      </w:r>
      <w:r w:rsidRPr="00FB176E">
        <w:rPr>
          <w:rFonts w:ascii="Times New Roman" w:hAnsi="Times New Roman"/>
          <w:sz w:val="24"/>
          <w:szCs w:val="24"/>
        </w:rPr>
        <w:t>e-pasts</w:t>
      </w:r>
      <w:r w:rsidR="00FA61D3" w:rsidRPr="00FB176E">
        <w:rPr>
          <w:rFonts w:ascii="Times New Roman" w:hAnsi="Times New Roman"/>
          <w:sz w:val="24"/>
          <w:szCs w:val="24"/>
        </w:rPr>
        <w:t>:</w:t>
      </w:r>
      <w:r w:rsidRPr="00FB176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86CD1" w:rsidRPr="00807331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 w:rsidRPr="00FB176E">
        <w:rPr>
          <w:rFonts w:ascii="Times New Roman" w:hAnsi="Times New Roman"/>
          <w:sz w:val="24"/>
          <w:szCs w:val="24"/>
        </w:rPr>
        <w:t>, tālr. +371 </w:t>
      </w:r>
      <w:r w:rsidR="00286CD1">
        <w:rPr>
          <w:rFonts w:ascii="Times New Roman" w:hAnsi="Times New Roman"/>
          <w:sz w:val="24"/>
          <w:szCs w:val="24"/>
        </w:rPr>
        <w:t>29522243</w:t>
      </w:r>
      <w:r w:rsidRPr="00FB176E">
        <w:rPr>
          <w:rFonts w:ascii="Times New Roman" w:hAnsi="Times New Roman"/>
          <w:sz w:val="24"/>
          <w:szCs w:val="24"/>
        </w:rPr>
        <w:t>;</w:t>
      </w:r>
    </w:p>
    <w:p w14:paraId="01077DB6" w14:textId="3910E493" w:rsidR="00BB0173" w:rsidRPr="00FB176E" w:rsidRDefault="00BB0173" w:rsidP="00286CD1">
      <w:pPr>
        <w:pStyle w:val="ListParagraph"/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176E">
        <w:rPr>
          <w:rFonts w:ascii="Times New Roman" w:hAnsi="Times New Roman"/>
          <w:sz w:val="24"/>
          <w:szCs w:val="24"/>
        </w:rPr>
        <w:t>Pasūtītāja noteiktā kontaktpersona par</w:t>
      </w:r>
      <w:r>
        <w:rPr>
          <w:rFonts w:ascii="Times New Roman" w:hAnsi="Times New Roman"/>
          <w:sz w:val="24"/>
          <w:szCs w:val="24"/>
        </w:rPr>
        <w:t xml:space="preserve"> tehniskās specifikācijas prasībām: Iecavas apvienības pārvaldes </w:t>
      </w:r>
      <w:r w:rsidR="00544CC7">
        <w:rPr>
          <w:rFonts w:ascii="Times New Roman" w:hAnsi="Times New Roman"/>
          <w:sz w:val="24"/>
          <w:szCs w:val="24"/>
        </w:rPr>
        <w:t>saimniecības vadītājs Aigars Sviķis</w:t>
      </w:r>
      <w:r>
        <w:rPr>
          <w:rFonts w:ascii="Times New Roman" w:hAnsi="Times New Roman"/>
          <w:sz w:val="24"/>
          <w:szCs w:val="24"/>
        </w:rPr>
        <w:t xml:space="preserve">, e-pasts: </w:t>
      </w:r>
      <w:hyperlink r:id="rId9" w:history="1">
        <w:r w:rsidR="00544CC7">
          <w:rPr>
            <w:rStyle w:val="Hyperlink"/>
            <w:rFonts w:ascii="Times New Roman" w:hAnsi="Times New Roman"/>
            <w:sz w:val="24"/>
            <w:szCs w:val="24"/>
          </w:rPr>
          <w:t>aigars.svikis</w:t>
        </w:r>
        <w:r w:rsidR="00544CC7" w:rsidRPr="00807331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Pr="00807331">
          <w:rPr>
            <w:rStyle w:val="Hyperlink"/>
            <w:rFonts w:ascii="Times New Roman" w:hAnsi="Times New Roman"/>
            <w:sz w:val="24"/>
            <w:szCs w:val="24"/>
          </w:rPr>
          <w:t>@bauskasnovads.lv</w:t>
        </w:r>
      </w:hyperlink>
      <w:r>
        <w:rPr>
          <w:rFonts w:ascii="Times New Roman" w:hAnsi="Times New Roman"/>
          <w:sz w:val="24"/>
          <w:szCs w:val="24"/>
        </w:rPr>
        <w:t>, tālr. + 371</w:t>
      </w:r>
      <w:r w:rsidR="00544CC7">
        <w:rPr>
          <w:rFonts w:ascii="Times New Roman" w:hAnsi="Times New Roman"/>
          <w:sz w:val="24"/>
          <w:szCs w:val="24"/>
        </w:rPr>
        <w:t xml:space="preserve"> </w:t>
      </w:r>
      <w:r w:rsidR="00544CC7">
        <w:rPr>
          <w:rFonts w:ascii="Times New Roman" w:eastAsia="Times New Roman" w:hAnsi="Times New Roman"/>
          <w:bCs/>
          <w:iCs/>
          <w:sz w:val="24"/>
          <w:szCs w:val="28"/>
        </w:rPr>
        <w:t>25583475</w:t>
      </w:r>
      <w:r>
        <w:rPr>
          <w:rFonts w:ascii="Times New Roman" w:hAnsi="Times New Roman"/>
          <w:sz w:val="24"/>
          <w:szCs w:val="24"/>
        </w:rPr>
        <w:t>.</w:t>
      </w:r>
    </w:p>
    <w:p w14:paraId="014A9EED" w14:textId="1F1C5C25" w:rsidR="002C1C39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DF1B38"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249A85F7" w14:textId="733EC87F" w:rsidR="008C00D3" w:rsidRPr="00FB176E" w:rsidRDefault="008C00D3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Pretendents savu piedāvājumu iesniedz</w:t>
      </w:r>
      <w:r w:rsidRPr="00FB176E">
        <w:rPr>
          <w:rFonts w:ascii="Times New Roman" w:hAnsi="Times New Roman"/>
          <w:b/>
          <w:sz w:val="24"/>
          <w:szCs w:val="24"/>
        </w:rPr>
        <w:t xml:space="preserve"> līdz 202</w:t>
      </w:r>
      <w:r w:rsidR="00544CC7">
        <w:rPr>
          <w:rFonts w:ascii="Times New Roman" w:hAnsi="Times New Roman"/>
          <w:b/>
          <w:sz w:val="24"/>
          <w:szCs w:val="24"/>
        </w:rPr>
        <w:t>5</w:t>
      </w:r>
      <w:r w:rsidRPr="00FB176E">
        <w:rPr>
          <w:rFonts w:ascii="Times New Roman" w:hAnsi="Times New Roman"/>
          <w:b/>
          <w:sz w:val="24"/>
          <w:szCs w:val="24"/>
        </w:rPr>
        <w:t xml:space="preserve">. gada </w:t>
      </w:r>
      <w:r w:rsidR="00544CC7">
        <w:rPr>
          <w:rFonts w:ascii="Times New Roman" w:hAnsi="Times New Roman"/>
          <w:b/>
          <w:sz w:val="24"/>
          <w:szCs w:val="24"/>
        </w:rPr>
        <w:t>31</w:t>
      </w:r>
      <w:r w:rsidR="00B64226" w:rsidRPr="00FB176E">
        <w:rPr>
          <w:rFonts w:ascii="Times New Roman" w:hAnsi="Times New Roman"/>
          <w:b/>
          <w:sz w:val="24"/>
          <w:szCs w:val="24"/>
        </w:rPr>
        <w:t>. jū</w:t>
      </w:r>
      <w:r w:rsidR="00926288" w:rsidRPr="00FB176E">
        <w:rPr>
          <w:rFonts w:ascii="Times New Roman" w:hAnsi="Times New Roman"/>
          <w:b/>
          <w:sz w:val="24"/>
          <w:szCs w:val="24"/>
        </w:rPr>
        <w:t>l</w:t>
      </w:r>
      <w:r w:rsidR="00550B35" w:rsidRPr="00FB176E">
        <w:rPr>
          <w:rFonts w:ascii="Times New Roman" w:hAnsi="Times New Roman"/>
          <w:b/>
          <w:sz w:val="24"/>
          <w:szCs w:val="24"/>
        </w:rPr>
        <w:t xml:space="preserve">ijam </w:t>
      </w:r>
      <w:r w:rsidRPr="00FB176E">
        <w:rPr>
          <w:rFonts w:ascii="Times New Roman" w:hAnsi="Times New Roman"/>
          <w:b/>
          <w:sz w:val="24"/>
          <w:szCs w:val="24"/>
        </w:rPr>
        <w:t>plkst</w:t>
      </w:r>
      <w:r w:rsidR="008C4BA5" w:rsidRPr="00FB176E">
        <w:rPr>
          <w:rFonts w:ascii="Times New Roman" w:hAnsi="Times New Roman"/>
          <w:b/>
          <w:sz w:val="24"/>
          <w:szCs w:val="24"/>
        </w:rPr>
        <w:t>. 1</w:t>
      </w:r>
      <w:r w:rsidR="00544CC7">
        <w:rPr>
          <w:rFonts w:ascii="Times New Roman" w:hAnsi="Times New Roman"/>
          <w:b/>
          <w:sz w:val="24"/>
          <w:szCs w:val="24"/>
        </w:rPr>
        <w:t>2</w:t>
      </w:r>
      <w:r w:rsidR="00930DAD" w:rsidRPr="00FB176E">
        <w:rPr>
          <w:rFonts w:ascii="Times New Roman" w:hAnsi="Times New Roman"/>
          <w:b/>
          <w:sz w:val="24"/>
          <w:szCs w:val="24"/>
        </w:rPr>
        <w:t>:</w:t>
      </w:r>
      <w:r w:rsidRPr="00FB176E">
        <w:rPr>
          <w:rFonts w:ascii="Times New Roman" w:hAnsi="Times New Roman"/>
          <w:b/>
          <w:sz w:val="24"/>
          <w:szCs w:val="24"/>
        </w:rPr>
        <w:t>00</w:t>
      </w:r>
      <w:r w:rsidRPr="00FB176E">
        <w:rPr>
          <w:rFonts w:ascii="Times New Roman" w:hAnsi="Times New Roman"/>
          <w:sz w:val="24"/>
          <w:szCs w:val="24"/>
        </w:rPr>
        <w:t>, nosūtot elektroniski uz e-pasta adresi:</w:t>
      </w:r>
      <w:r w:rsidRPr="00FB176E">
        <w:t xml:space="preserve"> </w:t>
      </w:r>
      <w:hyperlink r:id="rId10" w:history="1">
        <w:r w:rsidR="00544CC7" w:rsidRPr="009B209F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 w:rsidRPr="00FB176E">
        <w:rPr>
          <w:rFonts w:ascii="Times New Roman" w:hAnsi="Times New Roman"/>
          <w:sz w:val="24"/>
          <w:szCs w:val="24"/>
        </w:rPr>
        <w:t xml:space="preserve">. </w:t>
      </w:r>
    </w:p>
    <w:p w14:paraId="6C455AEE" w14:textId="61A963D4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Līguma nosacījumi</w:t>
      </w:r>
      <w:r w:rsidR="00272D65" w:rsidRPr="00FB176E">
        <w:rPr>
          <w:rFonts w:ascii="Times New Roman" w:hAnsi="Times New Roman"/>
          <w:b/>
          <w:sz w:val="24"/>
          <w:szCs w:val="24"/>
        </w:rPr>
        <w:t>:</w:t>
      </w:r>
    </w:p>
    <w:p w14:paraId="56527106" w14:textId="581F25E7" w:rsidR="00790A9B" w:rsidRPr="0092424C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Līguma</w:t>
      </w:r>
      <w:r w:rsidRPr="00FB176E">
        <w:rPr>
          <w:rFonts w:ascii="Times New Roman" w:eastAsia="Times New Roman" w:hAnsi="Times New Roman"/>
          <w:sz w:val="24"/>
          <w:szCs w:val="24"/>
        </w:rPr>
        <w:t xml:space="preserve"> izpildes laiks: </w:t>
      </w:r>
      <w:r w:rsidRPr="00FB176E">
        <w:rPr>
          <w:rFonts w:ascii="Times New Roman" w:eastAsia="Times New Roman" w:hAnsi="Times New Roman"/>
          <w:b/>
          <w:iCs/>
          <w:sz w:val="24"/>
          <w:szCs w:val="24"/>
        </w:rPr>
        <w:t>12 mēneši no līguma parakstīšanas</w:t>
      </w:r>
      <w:r w:rsidR="00544CC7">
        <w:rPr>
          <w:rFonts w:ascii="Times New Roman" w:eastAsia="Times New Roman" w:hAnsi="Times New Roman"/>
          <w:b/>
          <w:iCs/>
          <w:sz w:val="24"/>
          <w:szCs w:val="24"/>
        </w:rPr>
        <w:t xml:space="preserve"> dienas (pēdējā droša elektroniskā paraksta pievienošanas dienas</w:t>
      </w:r>
      <w:r w:rsidRPr="00FB176E">
        <w:rPr>
          <w:rFonts w:ascii="Times New Roman" w:eastAsia="Times New Roman" w:hAnsi="Times New Roman"/>
          <w:b/>
          <w:iCs/>
          <w:sz w:val="24"/>
          <w:szCs w:val="24"/>
        </w:rPr>
        <w:t>.</w:t>
      </w:r>
    </w:p>
    <w:p w14:paraId="11BE4363" w14:textId="3F821E2B" w:rsidR="0092424C" w:rsidRPr="0092424C" w:rsidRDefault="0092424C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24C">
        <w:rPr>
          <w:rFonts w:ascii="Times New Roman" w:eastAsia="Times New Roman" w:hAnsi="Times New Roman"/>
          <w:sz w:val="24"/>
          <w:szCs w:val="24"/>
        </w:rPr>
        <w:t xml:space="preserve">Kopējā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Pr="0092424C">
        <w:rPr>
          <w:rFonts w:ascii="Times New Roman" w:eastAsia="Times New Roman" w:hAnsi="Times New Roman"/>
          <w:sz w:val="24"/>
          <w:szCs w:val="24"/>
        </w:rPr>
        <w:t xml:space="preserve">īguma summa: </w:t>
      </w:r>
      <w:r w:rsidRPr="00F871EE">
        <w:rPr>
          <w:rFonts w:ascii="Times New Roman" w:eastAsia="Times New Roman" w:hAnsi="Times New Roman"/>
          <w:b/>
          <w:sz w:val="24"/>
          <w:szCs w:val="24"/>
        </w:rPr>
        <w:t>9999,99 EUR</w:t>
      </w:r>
      <w:r w:rsidRPr="0092424C">
        <w:rPr>
          <w:rFonts w:ascii="Times New Roman" w:eastAsia="Times New Roman" w:hAnsi="Times New Roman"/>
          <w:sz w:val="24"/>
          <w:szCs w:val="24"/>
        </w:rPr>
        <w:t xml:space="preserve"> (deviņi tūkstoši deviņi simti deviņdesmit deviņi euro un 99 centi) bez pievienotās vērtības nodokļa.</w:t>
      </w:r>
    </w:p>
    <w:p w14:paraId="22B18FFD" w14:textId="31CB3CB1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eastAsia="Times New Roman" w:hAnsi="Times New Roman"/>
          <w:sz w:val="24"/>
          <w:szCs w:val="24"/>
        </w:rPr>
        <w:t>Līguma izpildes vieta:</w:t>
      </w:r>
      <w:r w:rsidRPr="00FB176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F2400">
        <w:rPr>
          <w:rFonts w:ascii="Times New Roman" w:eastAsia="Times New Roman" w:hAnsi="Times New Roman"/>
          <w:sz w:val="24"/>
          <w:szCs w:val="24"/>
        </w:rPr>
        <w:t>Iecava</w:t>
      </w:r>
      <w:r w:rsidR="00CB129F" w:rsidRPr="00CB129F">
        <w:rPr>
          <w:rFonts w:ascii="Times New Roman" w:eastAsia="Times New Roman" w:hAnsi="Times New Roman"/>
          <w:sz w:val="24"/>
          <w:szCs w:val="24"/>
        </w:rPr>
        <w:t>, Bauskas nov., LV-39</w:t>
      </w:r>
      <w:r w:rsidR="007F2400">
        <w:rPr>
          <w:rFonts w:ascii="Times New Roman" w:eastAsia="Times New Roman" w:hAnsi="Times New Roman"/>
          <w:sz w:val="24"/>
          <w:szCs w:val="24"/>
        </w:rPr>
        <w:t>13</w:t>
      </w:r>
      <w:r w:rsidR="00CB129F" w:rsidRPr="00CB129F">
        <w:rPr>
          <w:rFonts w:ascii="Times New Roman" w:eastAsia="Times New Roman" w:hAnsi="Times New Roman"/>
          <w:sz w:val="24"/>
          <w:szCs w:val="24"/>
        </w:rPr>
        <w:t>.</w:t>
      </w:r>
    </w:p>
    <w:p w14:paraId="2082C340" w14:textId="10EDA5BE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eastAsia="Times New Roman" w:hAnsi="Times New Roman"/>
          <w:sz w:val="24"/>
          <w:szCs w:val="24"/>
        </w:rPr>
        <w:t>Apmaksa: līgums ar pēcapmaksu, garantēta samaksa pēc nodošanas - pieņemšanas akta parakstīšanas un rēķina saņemšanas (saskaņā ar noslēgto līgumu).</w:t>
      </w:r>
    </w:p>
    <w:p w14:paraId="3DE76525" w14:textId="70E2833D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Prasības pretendentam</w:t>
      </w:r>
      <w:r w:rsidR="00D33531" w:rsidRPr="00FB176E">
        <w:rPr>
          <w:rFonts w:ascii="Times New Roman" w:hAnsi="Times New Roman"/>
          <w:b/>
          <w:sz w:val="24"/>
          <w:szCs w:val="24"/>
        </w:rPr>
        <w:t>:</w:t>
      </w:r>
    </w:p>
    <w:p w14:paraId="49638AE3" w14:textId="65BF1E2B" w:rsidR="00D33531" w:rsidRPr="00FB176E" w:rsidRDefault="004B50D1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Pretendents ir fiziska vai juridiska persona, kura uz līguma slēgšanas dienu ir reģistrēta attiecīgās valsts normat</w:t>
      </w:r>
      <w:r w:rsidR="009B4196" w:rsidRPr="00FB176E">
        <w:rPr>
          <w:rFonts w:ascii="Times New Roman" w:hAnsi="Times New Roman"/>
          <w:sz w:val="24"/>
          <w:szCs w:val="24"/>
        </w:rPr>
        <w:t>īvajos aktos noteiktajā kārtībā;</w:t>
      </w:r>
    </w:p>
    <w:p w14:paraId="3F750532" w14:textId="02B16BC8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Iesniedzamie dokumenti</w:t>
      </w:r>
      <w:r w:rsidR="00D33531" w:rsidRPr="00FB176E">
        <w:rPr>
          <w:rFonts w:ascii="Times New Roman" w:hAnsi="Times New Roman"/>
          <w:b/>
          <w:sz w:val="24"/>
          <w:szCs w:val="24"/>
        </w:rPr>
        <w:t>:</w:t>
      </w:r>
    </w:p>
    <w:p w14:paraId="50D5022A" w14:textId="53EE8940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 xml:space="preserve">Pieteikums dalībai </w:t>
      </w:r>
      <w:r w:rsidR="00544CC7">
        <w:rPr>
          <w:rFonts w:ascii="Times New Roman" w:hAnsi="Times New Roman"/>
          <w:sz w:val="24"/>
          <w:szCs w:val="24"/>
        </w:rPr>
        <w:t>cenu aptaujā</w:t>
      </w:r>
      <w:r w:rsidRPr="00FB176E">
        <w:rPr>
          <w:rFonts w:ascii="Times New Roman" w:hAnsi="Times New Roman"/>
          <w:sz w:val="24"/>
          <w:szCs w:val="24"/>
        </w:rPr>
        <w:t xml:space="preserve">, </w:t>
      </w:r>
      <w:r w:rsidRPr="00FB176E">
        <w:rPr>
          <w:rFonts w:ascii="Times New Roman" w:hAnsi="Times New Roman"/>
          <w:bCs/>
          <w:sz w:val="24"/>
          <w:szCs w:val="24"/>
        </w:rPr>
        <w:t>atbilstoši 2. pielikumam</w:t>
      </w:r>
      <w:r w:rsidRPr="00FB176E">
        <w:rPr>
          <w:rFonts w:ascii="Times New Roman" w:hAnsi="Times New Roman"/>
          <w:sz w:val="24"/>
          <w:szCs w:val="24"/>
        </w:rPr>
        <w:t>.</w:t>
      </w:r>
    </w:p>
    <w:p w14:paraId="16C0E2EC" w14:textId="77777777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lastRenderedPageBreak/>
        <w:t>Tehniskais-finanšu piedāvājums, atbilstoši 3. pielikumam.</w:t>
      </w:r>
    </w:p>
    <w:p w14:paraId="33FE0FFD" w14:textId="2BD5B5E3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Piedāvājuma izvēles kritērijs</w:t>
      </w:r>
      <w:r w:rsidR="00D33531" w:rsidRPr="00FB176E">
        <w:rPr>
          <w:rFonts w:ascii="Times New Roman" w:hAnsi="Times New Roman"/>
          <w:b/>
          <w:sz w:val="24"/>
          <w:szCs w:val="24"/>
        </w:rPr>
        <w:t>:</w:t>
      </w:r>
    </w:p>
    <w:p w14:paraId="049B4F48" w14:textId="2EB23110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 xml:space="preserve">Saimnieciski izdevīgākais piedāvājums, kas pilnībā atbilst </w:t>
      </w:r>
      <w:r w:rsidR="00544CC7">
        <w:rPr>
          <w:rFonts w:ascii="Times New Roman" w:hAnsi="Times New Roman"/>
          <w:sz w:val="24"/>
          <w:szCs w:val="24"/>
        </w:rPr>
        <w:t xml:space="preserve">cenu aptaujas </w:t>
      </w:r>
      <w:r w:rsidRPr="00FB176E">
        <w:rPr>
          <w:rFonts w:ascii="Times New Roman" w:hAnsi="Times New Roman"/>
          <w:sz w:val="24"/>
          <w:szCs w:val="24"/>
        </w:rPr>
        <w:t>noteikumiem.</w:t>
      </w:r>
    </w:p>
    <w:p w14:paraId="29EEB091" w14:textId="567FE4E5" w:rsidR="00B303C2" w:rsidRPr="00B303C2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Kritēriju īpatsvars, pēc kuriem tiks aprēķināts saimnieciski izdevīgākais piedāvājums:</w:t>
      </w:r>
    </w:p>
    <w:tbl>
      <w:tblPr>
        <w:tblW w:w="97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2697"/>
        <w:gridCol w:w="2638"/>
        <w:gridCol w:w="3569"/>
      </w:tblGrid>
      <w:tr w:rsidR="00790A9B" w:rsidRPr="00197413" w14:paraId="3263C011" w14:textId="77777777" w:rsidTr="00B303C2">
        <w:trPr>
          <w:trHeight w:val="840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CAE9" w14:textId="77777777" w:rsidR="00790A9B" w:rsidRPr="00197413" w:rsidRDefault="00790A9B" w:rsidP="0019741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bookmarkStart w:id="1" w:name="_Hlk509835628"/>
            <w:r w:rsidRPr="0019741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N.p.k.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4595" w14:textId="77777777" w:rsidR="00790A9B" w:rsidRPr="00197413" w:rsidRDefault="00790A9B" w:rsidP="0019741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19741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Vērtējamais kritērijs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1F0D" w14:textId="5B2E2ACF" w:rsidR="00790A9B" w:rsidRPr="00197413" w:rsidRDefault="00197413" w:rsidP="0019741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Maksimālais piešķiramo </w:t>
            </w:r>
            <w:r w:rsidR="00790A9B" w:rsidRPr="0019741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punktu skaits (P)</w:t>
            </w:r>
          </w:p>
        </w:tc>
        <w:tc>
          <w:tcPr>
            <w:tcW w:w="3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E02C" w14:textId="77777777" w:rsidR="00790A9B" w:rsidRPr="00197413" w:rsidRDefault="00790A9B" w:rsidP="00197413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19741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Formula</w:t>
            </w:r>
          </w:p>
        </w:tc>
      </w:tr>
      <w:tr w:rsidR="00790A9B" w:rsidRPr="00FB176E" w14:paraId="6677113E" w14:textId="77777777" w:rsidTr="00B303C2">
        <w:trPr>
          <w:trHeight w:val="93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1BFA" w14:textId="77777777" w:rsidR="00790A9B" w:rsidRPr="00FB176E" w:rsidRDefault="00790A9B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0A75" w14:textId="77777777" w:rsidR="00790A9B" w:rsidRPr="00FB176E" w:rsidRDefault="00790A9B">
            <w:pPr>
              <w:spacing w:line="252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Atlaide  precei (procentos) no mazumtirdzniecbas cenas tās iegādes dienā </w:t>
            </w:r>
          </w:p>
          <w:p w14:paraId="154FECAB" w14:textId="77777777" w:rsidR="00790A9B" w:rsidRPr="000954E4" w:rsidRDefault="00790A9B">
            <w:pPr>
              <w:spacing w:line="252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0954E4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(“plaukta cena”)  (A)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1E82" w14:textId="7798716F" w:rsidR="00790A9B" w:rsidRPr="00FB176E" w:rsidRDefault="00544CC7" w:rsidP="00B303C2">
            <w:pPr>
              <w:spacing w:line="252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</w:t>
            </w:r>
            <w:r w:rsidR="00790A9B"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3884" w14:textId="57B59587" w:rsidR="00790A9B" w:rsidRPr="00FB176E" w:rsidRDefault="00790A9B">
            <w:pPr>
              <w:spacing w:line="252" w:lineRule="auto"/>
              <w:ind w:left="567" w:hanging="283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A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=</w:t>
            </w: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A</w:t>
            </w:r>
            <w:r w:rsidR="00766C1E" w:rsidRPr="00766C1E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t>piedāvātā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/</w:t>
            </w: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A</w:t>
            </w:r>
            <w:r w:rsidR="00766C1E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t>lielākā citu pretendentu piedāvātā atlaide</w:t>
            </w:r>
            <w:r w:rsidR="0014328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*</w:t>
            </w:r>
            <w:r w:rsidR="00544CC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0A9B" w:rsidRPr="00FB176E" w14:paraId="72ABE3DD" w14:textId="77777777" w:rsidTr="00B303C2">
        <w:trPr>
          <w:trHeight w:val="61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69F1" w14:textId="77777777" w:rsidR="00790A9B" w:rsidRPr="00FB176E" w:rsidRDefault="00790A9B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040A" w14:textId="4808A3D6" w:rsidR="00790A9B" w:rsidRPr="00FB176E" w:rsidRDefault="00790A9B">
            <w:pPr>
              <w:spacing w:line="252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954E4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Tirdzniecības vietas attālums (T)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6D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- </w:t>
            </w:r>
            <w:r w:rsidR="008E6D48" w:rsidRPr="008E6D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attālums no pasūtītāja adreses* līdz tirdzniecības vietai, km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C408" w14:textId="7A3EC86C" w:rsidR="00790A9B" w:rsidRPr="00FB176E" w:rsidRDefault="00766C1E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  <w:r w:rsidR="00790A9B"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02B6" w14:textId="53A25818" w:rsidR="00790A9B" w:rsidRDefault="00790A9B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T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=</w:t>
            </w: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T</w:t>
            </w:r>
            <w:r w:rsidRPr="00FB176E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t>tuvākais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/</w:t>
            </w: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T</w:t>
            </w:r>
            <w:r w:rsidRPr="00FB176E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t>piedāvatais</w:t>
            </w:r>
            <w:r w:rsidR="0014328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*</w:t>
            </w:r>
            <w:r w:rsidR="00766C1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</w:t>
            </w:r>
          </w:p>
          <w:p w14:paraId="677E4863" w14:textId="58878019" w:rsidR="008E6D48" w:rsidRPr="008E6D48" w:rsidRDefault="008E6D48" w:rsidP="008E6D48">
            <w:pPr>
              <w:suppressAutoHyphens/>
              <w:spacing w:after="120"/>
              <w:rPr>
                <w:bCs/>
                <w:sz w:val="20"/>
                <w:szCs w:val="20"/>
                <w:lang w:eastAsia="zh-CN"/>
              </w:rPr>
            </w:pPr>
            <w:r w:rsidRPr="008E6D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Maksimālais punktu skaits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tiks </w:t>
            </w:r>
            <w:r w:rsidRPr="008E6D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piešķirts pretendentam, kura tirdzniecības vieta ir vistuvāk </w:t>
            </w:r>
            <w:r w:rsidR="0045460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Skolas ielai 4-40, Iecava</w:t>
            </w:r>
            <w:r w:rsidRPr="008E6D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*.</w:t>
            </w:r>
          </w:p>
        </w:tc>
      </w:tr>
      <w:tr w:rsidR="00790A9B" w:rsidRPr="00FB176E" w14:paraId="408E6AEE" w14:textId="77777777" w:rsidTr="00B303C2">
        <w:trPr>
          <w:trHeight w:val="61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96B0" w14:textId="77777777" w:rsidR="00790A9B" w:rsidRPr="00FB176E" w:rsidRDefault="00790A9B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AC17" w14:textId="69A376EE" w:rsidR="00790A9B" w:rsidRPr="00FB176E" w:rsidRDefault="00790A9B">
            <w:pPr>
              <w:spacing w:line="252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954E4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Preces piegādes laiks</w:t>
            </w:r>
            <w:r w:rsidR="000954E4" w:rsidRPr="000954E4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 xml:space="preserve"> tirdzniecības vietā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(ja Prece nav uz vietas) </w:t>
            </w:r>
            <w:r w:rsidRPr="000954E4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(L)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B323" w14:textId="6832B703" w:rsidR="00790A9B" w:rsidRPr="00FB176E" w:rsidRDefault="0014328F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  <w:r w:rsidR="00790A9B"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3C2E" w14:textId="32DABFE4" w:rsidR="00790A9B" w:rsidRPr="00FB176E" w:rsidRDefault="00790A9B" w:rsidP="0014328F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L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=</w:t>
            </w: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L</w:t>
            </w:r>
            <w:r w:rsidRPr="00FB176E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t>īsākais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/</w:t>
            </w:r>
            <w:r w:rsidRPr="00FB176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L</w:t>
            </w:r>
            <w:r w:rsidRPr="00FB176E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t>piedāvātais</w:t>
            </w:r>
            <w:r w:rsidR="007265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*</w:t>
            </w:r>
            <w:r w:rsidR="0014328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  <w:r w:rsidRPr="00FB176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0A9B" w:rsidRPr="008E6D48" w14:paraId="6ABE0CCA" w14:textId="77777777" w:rsidTr="00B303C2">
        <w:trPr>
          <w:trHeight w:val="6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5ED6" w14:textId="77777777" w:rsidR="00790A9B" w:rsidRPr="008E6D48" w:rsidRDefault="00790A9B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8E6D4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Kopējais punktu skaits (S)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007F" w14:textId="77777777" w:rsidR="00790A9B" w:rsidRPr="008E6D48" w:rsidRDefault="00790A9B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8E6D4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F049" w14:textId="61B249C0" w:rsidR="00790A9B" w:rsidRPr="008E6D48" w:rsidRDefault="00B706EB">
            <w:pPr>
              <w:spacing w:line="252" w:lineRule="auto"/>
              <w:ind w:left="567" w:hanging="283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S= A+T+L</w:t>
            </w:r>
          </w:p>
        </w:tc>
      </w:tr>
      <w:bookmarkEnd w:id="1"/>
    </w:tbl>
    <w:p w14:paraId="03BF6964" w14:textId="77777777" w:rsidR="00790A9B" w:rsidRPr="00FB176E" w:rsidRDefault="00790A9B" w:rsidP="00790A9B">
      <w:pPr>
        <w:pStyle w:val="ListParagraph"/>
        <w:spacing w:after="12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39DAFF52" w14:textId="77777777" w:rsidR="00511E00" w:rsidRPr="00FB176E" w:rsidRDefault="00511E00">
      <w:pPr>
        <w:spacing w:after="160" w:line="259" w:lineRule="auto"/>
        <w:rPr>
          <w:rFonts w:ascii="Times New Roman" w:hAnsi="Times New Roman"/>
          <w:color w:val="FF0000"/>
          <w:sz w:val="24"/>
          <w:szCs w:val="24"/>
        </w:rPr>
      </w:pPr>
      <w:r w:rsidRPr="00FB176E">
        <w:rPr>
          <w:rFonts w:ascii="Times New Roman" w:hAnsi="Times New Roman"/>
          <w:color w:val="FF0000"/>
          <w:sz w:val="24"/>
          <w:szCs w:val="24"/>
        </w:rPr>
        <w:br w:type="page"/>
      </w:r>
    </w:p>
    <w:p w14:paraId="7E01C583" w14:textId="79151BDE" w:rsidR="004B50D1" w:rsidRPr="00FB176E" w:rsidRDefault="004B50D1" w:rsidP="00DD1165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6CA912E6" w14:textId="52B2B6BC" w:rsidR="00D470FA" w:rsidRPr="00FB176E" w:rsidRDefault="00DD1165" w:rsidP="00437A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029F7EB3" w14:textId="77777777" w:rsidR="005B46DB" w:rsidRPr="00FB176E" w:rsidRDefault="005B46DB" w:rsidP="005B46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76E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Saimniecības preču un būvmateriālu </w:t>
      </w:r>
      <w:r w:rsidRPr="00FB176E">
        <w:rPr>
          <w:rFonts w:ascii="Times New Roman" w:hAnsi="Times New Roman"/>
          <w:b/>
          <w:bCs/>
          <w:sz w:val="28"/>
          <w:szCs w:val="28"/>
        </w:rPr>
        <w:t xml:space="preserve">iegāde”, </w:t>
      </w:r>
    </w:p>
    <w:p w14:paraId="2A8B7423" w14:textId="77777777" w:rsidR="00766C1E" w:rsidRPr="00FB176E" w:rsidRDefault="005B46DB" w:rsidP="00766C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="00766C1E">
        <w:rPr>
          <w:rFonts w:ascii="Times New Roman" w:eastAsia="Times New Roman" w:hAnsi="Times New Roman"/>
          <w:b/>
          <w:sz w:val="28"/>
          <w:szCs w:val="28"/>
        </w:rPr>
        <w:t>IAP 2025/24/CA</w:t>
      </w:r>
    </w:p>
    <w:p w14:paraId="3BCC46CF" w14:textId="42F32BC5" w:rsidR="005B46DB" w:rsidRPr="00FB176E" w:rsidRDefault="005B46DB" w:rsidP="005B46D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58BE366" w14:textId="77777777" w:rsidR="005B46DB" w:rsidRDefault="005B46DB" w:rsidP="00887D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A01B69" w14:textId="16E68BBF" w:rsidR="00887DBE" w:rsidRPr="00887DBE" w:rsidRDefault="00887DBE" w:rsidP="00887D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7DBE">
        <w:rPr>
          <w:rFonts w:ascii="Times New Roman" w:eastAsia="Times New Roman" w:hAnsi="Times New Roman"/>
          <w:b/>
          <w:sz w:val="24"/>
          <w:szCs w:val="24"/>
        </w:rPr>
        <w:t>DARBA UZDEVUMS:</w:t>
      </w:r>
    </w:p>
    <w:p w14:paraId="7F4844E9" w14:textId="002264C7" w:rsidR="00887DBE" w:rsidRDefault="00887DBE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DBE">
        <w:rPr>
          <w:rFonts w:ascii="Times New Roman" w:hAnsi="Times New Roman"/>
          <w:sz w:val="24"/>
          <w:szCs w:val="24"/>
        </w:rPr>
        <w:t>Nodrošināt saimniecības preču</w:t>
      </w:r>
      <w:r w:rsidR="00726540">
        <w:rPr>
          <w:rFonts w:ascii="Times New Roman" w:hAnsi="Times New Roman"/>
          <w:sz w:val="24"/>
          <w:szCs w:val="24"/>
        </w:rPr>
        <w:t xml:space="preserve"> </w:t>
      </w:r>
      <w:r w:rsidRPr="00887DBE">
        <w:rPr>
          <w:rFonts w:ascii="Times New Roman" w:hAnsi="Times New Roman"/>
          <w:sz w:val="24"/>
          <w:szCs w:val="24"/>
        </w:rPr>
        <w:t>iegādi.</w:t>
      </w:r>
    </w:p>
    <w:p w14:paraId="6C623D5F" w14:textId="77777777" w:rsidR="005124B1" w:rsidRDefault="005124B1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840" w:type="dxa"/>
        <w:tblLook w:val="04A0" w:firstRow="1" w:lastRow="0" w:firstColumn="1" w:lastColumn="0" w:noHBand="0" w:noVBand="1"/>
      </w:tblPr>
      <w:tblGrid>
        <w:gridCol w:w="7840"/>
      </w:tblGrid>
      <w:tr w:rsidR="005124B1" w:rsidRPr="005124B1" w14:paraId="29108F78" w14:textId="77777777" w:rsidTr="005124B1">
        <w:trPr>
          <w:trHeight w:val="780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B16E" w14:textId="77777777" w:rsidR="005124B1" w:rsidRPr="005124B1" w:rsidRDefault="005124B1" w:rsidP="00512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2" w:name="_Hlk171502022"/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Prece</w:t>
            </w:r>
          </w:p>
        </w:tc>
      </w:tr>
      <w:tr w:rsidR="005124B1" w:rsidRPr="005124B1" w14:paraId="3112010A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CC582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Būvmateriāli un materiāli remontam:</w:t>
            </w:r>
          </w:p>
        </w:tc>
      </w:tr>
      <w:tr w:rsidR="005124B1" w:rsidRPr="005124B1" w14:paraId="227385BC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D5E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Cements, stiprības klase 42.5 N, iepakojumā ne mazāk kā 35 kg</w:t>
            </w:r>
          </w:p>
        </w:tc>
      </w:tr>
      <w:tr w:rsidR="005124B1" w:rsidRPr="005124B1" w14:paraId="1B9D269F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4D2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Dekoratīvs caurspīdīgs koksnes aizsarglīdzeklis ar UV filtru, 5 l iepakojums (+/- 1 l)</w:t>
            </w:r>
          </w:p>
        </w:tc>
      </w:tr>
      <w:tr w:rsidR="005124B1" w:rsidRPr="005124B1" w14:paraId="71E9CA6A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C6D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Universāls silikona hermētiķis 260ml +/- 50 ml. Bezkrāsains</w:t>
            </w:r>
          </w:p>
        </w:tc>
      </w:tr>
      <w:tr w:rsidR="005124B1" w:rsidRPr="005124B1" w14:paraId="7D0C6112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386C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Lineļļa 1 l</w:t>
            </w:r>
          </w:p>
        </w:tc>
      </w:tr>
      <w:tr w:rsidR="005124B1" w:rsidRPr="005124B1" w14:paraId="7464CBF0" w14:textId="77777777" w:rsidTr="005124B1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E793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124B1" w:rsidRPr="005124B1" w14:paraId="02EB0825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0B8B6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Apdares materiāli:</w:t>
            </w:r>
          </w:p>
        </w:tc>
      </w:tr>
      <w:tr w:rsidR="005124B1" w:rsidRPr="005124B1" w14:paraId="6D95759F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27BF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Krāsa sadolin BINDO 7 bw 1 l</w:t>
            </w:r>
          </w:p>
        </w:tc>
      </w:tr>
      <w:tr w:rsidR="005124B1" w:rsidRPr="005124B1" w14:paraId="183480CC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3E30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Krāsa kokam/metālam, uz ūdens bāzes 2,5 l</w:t>
            </w:r>
          </w:p>
        </w:tc>
      </w:tr>
      <w:tr w:rsidR="005124B1" w:rsidRPr="005124B1" w14:paraId="28D208AD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BEEB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Ģipškartona plāksne 260 cm x 120 cm (12,5 mm) </w:t>
            </w:r>
          </w:p>
        </w:tc>
      </w:tr>
      <w:tr w:rsidR="005124B1" w:rsidRPr="005124B1" w14:paraId="4BD9657C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D6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Metāla durvis  9055r, 960x2050x50 mm, labā</w:t>
            </w:r>
          </w:p>
        </w:tc>
      </w:tr>
      <w:tr w:rsidR="005124B1" w:rsidRPr="005124B1" w14:paraId="070CC634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85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Skandināvu standarta durvju rokturis mp, mro-35-20, sn</w:t>
            </w:r>
          </w:p>
        </w:tc>
      </w:tr>
      <w:tr w:rsidR="005124B1" w:rsidRPr="005124B1" w14:paraId="2C8A6E6D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63A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Grīdlīste SALAG ngf69, 2.5 m, pvc, ozols burbons</w:t>
            </w:r>
          </w:p>
        </w:tc>
      </w:tr>
      <w:tr w:rsidR="005124B1" w:rsidRPr="005124B1" w14:paraId="066D18D0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DA5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Gruntējuma krāsa sienām un griestiem vivacolor 1 pilnīgi matēta ap-bāze 9l</w:t>
            </w:r>
          </w:p>
        </w:tc>
      </w:tr>
      <w:tr w:rsidR="005124B1" w:rsidRPr="005124B1" w14:paraId="7C63E1B2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D2F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OSB plāksne 22 mm 2500x1250 mm mitrumizturīga</w:t>
            </w:r>
          </w:p>
        </w:tc>
      </w:tr>
      <w:tr w:rsidR="005124B1" w:rsidRPr="005124B1" w14:paraId="23B0AF80" w14:textId="77777777" w:rsidTr="005124B1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70C3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124B1" w:rsidRPr="005124B1" w14:paraId="3ABFF97B" w14:textId="77777777" w:rsidTr="005124B1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97FFD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Santehnikas un apkures preces</w:t>
            </w:r>
          </w:p>
        </w:tc>
      </w:tr>
      <w:tr w:rsidR="005124B1" w:rsidRPr="005124B1" w14:paraId="3DDFE24A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C516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Ventilis ūdensvadam ½ collas iekšējā vītne</w:t>
            </w:r>
          </w:p>
        </w:tc>
      </w:tr>
      <w:tr w:rsidR="005124B1" w:rsidRPr="005124B1" w14:paraId="7DEC2390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101E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Nerūsējoša tērauda virtuves jaucējkrāns, stiprināms uz izlietnes (3/8 collu)</w:t>
            </w:r>
          </w:p>
        </w:tc>
      </w:tr>
      <w:tr w:rsidR="005124B1" w:rsidRPr="005124B1" w14:paraId="6B5C87E3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554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Iekšējās kanalizācijas caurule, pelēka dn100, 2m</w:t>
            </w:r>
          </w:p>
        </w:tc>
      </w:tr>
      <w:tr w:rsidR="005124B1" w:rsidRPr="005124B1" w14:paraId="4591F96E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F12C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Iekšējās kanalizācijas caurule, pelēka d50mm, 2m</w:t>
            </w:r>
          </w:p>
        </w:tc>
      </w:tr>
      <w:tr w:rsidR="005124B1" w:rsidRPr="005124B1" w14:paraId="79369F69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FA4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Iekšējās kanalizācijas līkums, pelēks dn50 mm, 30°</w:t>
            </w:r>
          </w:p>
        </w:tc>
      </w:tr>
      <w:tr w:rsidR="005124B1" w:rsidRPr="005124B1" w14:paraId="58AFAB64" w14:textId="77777777" w:rsidTr="005124B1">
        <w:trPr>
          <w:trHeight w:val="289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7F1F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Trejgabals d110-110/67mm</w:t>
            </w:r>
          </w:p>
        </w:tc>
      </w:tr>
      <w:tr w:rsidR="005124B1" w:rsidRPr="005124B1" w14:paraId="7FE94FBA" w14:textId="77777777" w:rsidTr="005124B1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0114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Lodveida ventilis, i-i, sld1001, 1/2", garais rokturis</w:t>
            </w:r>
          </w:p>
        </w:tc>
      </w:tr>
      <w:tr w:rsidR="005124B1" w:rsidRPr="005124B1" w14:paraId="28186DAE" w14:textId="77777777" w:rsidTr="005124B1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8F4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124B1" w:rsidRPr="005124B1" w14:paraId="163E0FF1" w14:textId="77777777" w:rsidTr="005124B1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8779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124B1" w:rsidRPr="005124B1" w14:paraId="334EF5B5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64200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Darbarīki un uzkopšanas tehnika:</w:t>
            </w:r>
          </w:p>
        </w:tc>
      </w:tr>
      <w:tr w:rsidR="005124B1" w:rsidRPr="005124B1" w14:paraId="45DA9243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F652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Saliekamās kāpnes, vienpusējas, alumīnija, 8 pakāpieni</w:t>
            </w:r>
          </w:p>
        </w:tc>
      </w:tr>
      <w:tr w:rsidR="005124B1" w:rsidRPr="005124B1" w14:paraId="7D49E4E1" w14:textId="77777777" w:rsidTr="005124B1">
        <w:trPr>
          <w:trHeight w:val="600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286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Universāls cirvis, tērauda cirvja galva, stiklšķiedras kāts, garums 45 cm (+/-2 cm), kopējais svars ne vairāk kā 2 kg</w:t>
            </w:r>
          </w:p>
        </w:tc>
      </w:tr>
      <w:tr w:rsidR="005124B1" w:rsidRPr="005124B1" w14:paraId="7146FE55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82A7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Lāpsta ar rokturi HAVEK 120cm, metāla kāts, smaila, 30x20x126cm</w:t>
            </w:r>
          </w:p>
        </w:tc>
      </w:tr>
      <w:tr w:rsidR="005124B1" w:rsidRPr="005124B1" w14:paraId="1ECCD035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EF86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Augsnes grābeklis FISKARS solid 1016036</w:t>
            </w:r>
          </w:p>
        </w:tc>
      </w:tr>
      <w:tr w:rsidR="005124B1" w:rsidRPr="005124B1" w14:paraId="189BC1DF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43A4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5124B1" w:rsidRPr="005124B1" w14:paraId="259FB39B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952F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Elektromateriāli</w:t>
            </w:r>
          </w:p>
        </w:tc>
      </w:tr>
      <w:tr w:rsidR="005124B1" w:rsidRPr="005124B1" w14:paraId="4D0A1C82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02CB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Automātiskais slēdzis gacia sb6l 1p 6ka c-16a</w:t>
            </w:r>
          </w:p>
        </w:tc>
      </w:tr>
      <w:tr w:rsidR="005124B1" w:rsidRPr="005124B1" w14:paraId="19788151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7D52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Kabelis nym-j 3x1.5, balts</w:t>
            </w:r>
          </w:p>
        </w:tc>
      </w:tr>
      <w:tr w:rsidR="005124B1" w:rsidRPr="005124B1" w14:paraId="5AE45ECB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C1B0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Kabelis elpar (n)ym-j 3×2.5, balts</w:t>
            </w:r>
          </w:p>
        </w:tc>
      </w:tr>
      <w:tr w:rsidR="005124B1" w:rsidRPr="005124B1" w14:paraId="0014DC6D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742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Sadales kārba 85x85x40 mm, ip54, 18442 3</w:t>
            </w:r>
          </w:p>
        </w:tc>
      </w:tr>
      <w:tr w:rsidR="005124B1" w:rsidRPr="005124B1" w14:paraId="5D433CA5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B2F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124B1" w:rsidRPr="005124B1" w14:paraId="2FBBAAAC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A73DC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Instrumenti</w:t>
            </w:r>
          </w:p>
        </w:tc>
      </w:tr>
      <w:tr w:rsidR="005124B1" w:rsidRPr="005124B1" w14:paraId="0C271098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3C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Līmeņrādis 100 cm </w:t>
            </w:r>
          </w:p>
        </w:tc>
      </w:tr>
      <w:tr w:rsidR="005124B1" w:rsidRPr="005124B1" w14:paraId="0B942C7F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3A7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Mērlente 5 metri</w:t>
            </w:r>
          </w:p>
        </w:tc>
      </w:tr>
      <w:tr w:rsidR="005124B1" w:rsidRPr="005124B1" w14:paraId="7BBE4E03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BAE9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Akumulatora triecienurbjmašīna DNIPRO-M CD-200th, 20v, 1x2.0ah</w:t>
            </w:r>
          </w:p>
        </w:tc>
      </w:tr>
      <w:tr w:rsidR="005124B1" w:rsidRPr="005124B1" w14:paraId="498F42AA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D355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124B1" w:rsidRPr="005124B1" w14:paraId="6A4C2720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D44FC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Mājsaimniecības un uzkopšanas preces:</w:t>
            </w:r>
          </w:p>
        </w:tc>
      </w:tr>
      <w:tr w:rsidR="005124B1" w:rsidRPr="005124B1" w14:paraId="2122EF02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EED7" w14:textId="0003A4CC" w:rsidR="00B20DF5" w:rsidRDefault="00B20DF5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Līdzeklis kanalizācijas cauruļu tīrīšanai, vismaz 500 g</w:t>
            </w:r>
          </w:p>
          <w:p w14:paraId="12917ED2" w14:textId="01740628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Salvetes</w:t>
            </w:r>
          </w:p>
          <w:p w14:paraId="0A804ADE" w14:textId="68D02DE2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Sveces (tējas, stabiņveida, dūmu, pretodu, dekoratīvās u.c.)</w:t>
            </w:r>
          </w:p>
          <w:p w14:paraId="76C4E1C4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Roku dvieļi </w:t>
            </w:r>
          </w:p>
          <w:p w14:paraId="7A16021A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Virtuves dvieļi</w:t>
            </w:r>
          </w:p>
          <w:p w14:paraId="395BA0D9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Industriālais papīrs</w:t>
            </w:r>
          </w:p>
          <w:p w14:paraId="0B3672FC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Papīra paliktņi (pārtikai)</w:t>
            </w:r>
          </w:p>
          <w:p w14:paraId="42E5F255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Tualetes papīrs </w:t>
            </w:r>
          </w:p>
          <w:p w14:paraId="0A8E76FB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Mitrās salvetes</w:t>
            </w:r>
          </w:p>
          <w:p w14:paraId="16773555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Šķidrās ziepes</w:t>
            </w:r>
          </w:p>
          <w:p w14:paraId="7645AF8E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Saimniecības ziepes</w:t>
            </w:r>
          </w:p>
          <w:p w14:paraId="6A6CC4D5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stiklam</w:t>
            </w:r>
          </w:p>
          <w:p w14:paraId="69C80F18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universāls</w:t>
            </w:r>
          </w:p>
          <w:p w14:paraId="3AF8054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grīdām</w:t>
            </w:r>
          </w:p>
          <w:p w14:paraId="57EE59EA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WC</w:t>
            </w:r>
          </w:p>
          <w:p w14:paraId="6DFC54E6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Sanitāro mezglu tīrīšanas līdzeklis</w:t>
            </w:r>
          </w:p>
          <w:p w14:paraId="57371E9A" w14:textId="157D3715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Koncentrēts līdzeklis pisuāru un tualetes podu tīrīšanai.</w:t>
            </w:r>
          </w:p>
          <w:p w14:paraId="789DEBAF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Hlora tabletes dezinfekcijai</w:t>
            </w:r>
          </w:p>
          <w:p w14:paraId="015374F8" w14:textId="77777777" w:rsid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un dezinfekcijas līdzeklis</w:t>
            </w:r>
          </w:p>
          <w:p w14:paraId="75E1C1DC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Ātras dezinfekcijas līdzeklis</w:t>
            </w:r>
          </w:p>
          <w:p w14:paraId="70D71126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Roku dezinfekcijas līdzeklis</w:t>
            </w:r>
          </w:p>
          <w:p w14:paraId="05B9E54E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Līdzeklis plīts tīrīšanai</w:t>
            </w:r>
          </w:p>
          <w:p w14:paraId="479E969C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Trauku mazgāšanas līdzeklis</w:t>
            </w:r>
          </w:p>
          <w:p w14:paraId="2A04BE22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Tabletes trauku mazgājamai mašīnai</w:t>
            </w:r>
          </w:p>
          <w:p w14:paraId="12FEE19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Sāls trauku mazgājamai mašīnai</w:t>
            </w:r>
          </w:p>
          <w:p w14:paraId="57202887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Skalošanas līdzeklis trauku mašīnai</w:t>
            </w:r>
          </w:p>
          <w:p w14:paraId="07BFAD5F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Koncentrēts trauku </w:t>
            </w:r>
          </w:p>
          <w:p w14:paraId="6B56C89F" w14:textId="10229661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mazgāšanas līdzeklis ar baktericīdu iedarbību</w:t>
            </w:r>
          </w:p>
          <w:p w14:paraId="7B5B6662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WC bloki</w:t>
            </w:r>
          </w:p>
          <w:p w14:paraId="7C73A9B8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Gaisa atsvaidzinātājs</w:t>
            </w:r>
          </w:p>
          <w:p w14:paraId="7C42FC3D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Grīdas vasks</w:t>
            </w:r>
          </w:p>
          <w:p w14:paraId="30D3AEDD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Abrazīva tīrīšanas pasta</w:t>
            </w:r>
          </w:p>
          <w:p w14:paraId="43E8341E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Balināšanas līdzeklis</w:t>
            </w:r>
          </w:p>
          <w:p w14:paraId="3E2448F4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Veļas mazgāšanas līdzeklis </w:t>
            </w:r>
          </w:p>
          <w:p w14:paraId="110F7B4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Mēbeļu kopšanas līdzeklis</w:t>
            </w:r>
          </w:p>
          <w:p w14:paraId="61B42457" w14:textId="19EFC056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Mīksto mēbeļu, paklāju tīrīšanas līdzeklis</w:t>
            </w:r>
          </w:p>
          <w:p w14:paraId="56E31125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Atkaļķotājs</w:t>
            </w:r>
          </w:p>
          <w:p w14:paraId="601595BA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Gaisa atsvaidzinātājs</w:t>
            </w:r>
          </w:p>
          <w:p w14:paraId="4BCFC4D9" w14:textId="371DDFE1" w:rsid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Atkritumu maisi</w:t>
            </w:r>
          </w:p>
          <w:p w14:paraId="33A85AE3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Pārtikas plēve</w:t>
            </w:r>
          </w:p>
          <w:p w14:paraId="5CB38FA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lastRenderedPageBreak/>
              <w:t>Cimdi</w:t>
            </w:r>
          </w:p>
          <w:p w14:paraId="6F99F32B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Gumijas cimdi </w:t>
            </w:r>
          </w:p>
          <w:p w14:paraId="0012B71B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Telpu grīdas birste</w:t>
            </w:r>
          </w:p>
          <w:p w14:paraId="69072B4C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Slota</w:t>
            </w:r>
          </w:p>
          <w:p w14:paraId="5314EE0F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Kāts birstēm/slotām</w:t>
            </w:r>
          </w:p>
          <w:p w14:paraId="64FD88B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Metāla kāts </w:t>
            </w:r>
          </w:p>
          <w:p w14:paraId="6D71E6EF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Ielas birste</w:t>
            </w:r>
          </w:p>
          <w:p w14:paraId="45B54999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Bārkstains mops</w:t>
            </w:r>
          </w:p>
          <w:p w14:paraId="56D54647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Mop spainis</w:t>
            </w:r>
          </w:p>
          <w:p w14:paraId="4EF5E783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Mop turētāja kāts</w:t>
            </w:r>
          </w:p>
          <w:p w14:paraId="4ABF5EA3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Kokvilnas mops ar kabatām</w:t>
            </w:r>
          </w:p>
          <w:p w14:paraId="2A9E6916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Mops mikrošķiedras ar līplenti</w:t>
            </w:r>
          </w:p>
          <w:p w14:paraId="1A322A9D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Grīdas drāna</w:t>
            </w:r>
          </w:p>
          <w:p w14:paraId="119996AA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Mikrošķiedras drāna</w:t>
            </w:r>
          </w:p>
          <w:p w14:paraId="4C35B220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Mitrumu uzsūcošas lupatiņas</w:t>
            </w:r>
          </w:p>
          <w:p w14:paraId="42FF6292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Virtuves švammes</w:t>
            </w:r>
          </w:p>
          <w:p w14:paraId="5A7558EC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Vienreizlietojamie trauki</w:t>
            </w:r>
          </w:p>
          <w:p w14:paraId="62E1466D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Lāpu šķidrums</w:t>
            </w:r>
          </w:p>
          <w:p w14:paraId="7757A4A0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Puķu podi</w:t>
            </w:r>
          </w:p>
          <w:p w14:paraId="785396F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Vaskadrāna</w:t>
            </w:r>
          </w:p>
          <w:p w14:paraId="39D28F77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Līplentas</w:t>
            </w:r>
          </w:p>
          <w:p w14:paraId="5DD6A21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Lāpu šķīdums</w:t>
            </w:r>
          </w:p>
          <w:p w14:paraId="0E145E37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Lāpas</w:t>
            </w:r>
          </w:p>
          <w:p w14:paraId="3E6F1702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Degļi</w:t>
            </w:r>
          </w:p>
          <w:p w14:paraId="46D275F4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Garie sērkociņi</w:t>
            </w:r>
          </w:p>
          <w:p w14:paraId="1303DD65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Degtabletes</w:t>
            </w:r>
          </w:p>
          <w:p w14:paraId="165137AC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Papīra virtenes</w:t>
            </w:r>
          </w:p>
          <w:p w14:paraId="44D17C0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Egļu rotājumi</w:t>
            </w:r>
          </w:p>
          <w:p w14:paraId="338F06E2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Knaģi un knaģīši</w:t>
            </w:r>
          </w:p>
          <w:p w14:paraId="1107E1BF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Veļas virve</w:t>
            </w:r>
          </w:p>
          <w:p w14:paraId="766C2776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Auklas</w:t>
            </w:r>
          </w:p>
          <w:p w14:paraId="2E32DA39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Spaiņi plastmasas</w:t>
            </w:r>
          </w:p>
          <w:p w14:paraId="6FEA7606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Trauciņi krāsām</w:t>
            </w:r>
          </w:p>
          <w:p w14:paraId="10BEC2A9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Paplātes (folija, plastmasas)</w:t>
            </w:r>
          </w:p>
          <w:p w14:paraId="013E984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Trauki</w:t>
            </w:r>
          </w:p>
          <w:p w14:paraId="43B576B0" w14:textId="59639455" w:rsid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Stikla burkas</w:t>
            </w:r>
          </w:p>
          <w:p w14:paraId="7B1D983E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Degpistole (sveču iededzināšanai)</w:t>
            </w:r>
          </w:p>
          <w:p w14:paraId="396676AA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Lejkanna</w:t>
            </w:r>
          </w:p>
          <w:p w14:paraId="257C17DC" w14:textId="77777777" w:rsid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Papīrgrozi</w:t>
            </w:r>
          </w:p>
          <w:p w14:paraId="6C6D9888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Pārtikas plēve</w:t>
            </w:r>
          </w:p>
          <w:p w14:paraId="43818501" w14:textId="77777777" w:rsidR="00B20DF5" w:rsidRP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Cimdi</w:t>
            </w:r>
          </w:p>
          <w:p w14:paraId="28965347" w14:textId="77777777" w:rsid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Gumijas cimdi</w:t>
            </w:r>
          </w:p>
          <w:p w14:paraId="45BE010B" w14:textId="77777777" w:rsidR="00B20DF5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Puķu pods plastmasas, D21cm (+/- 1cm)</w:t>
            </w:r>
          </w:p>
          <w:p w14:paraId="0A52AF7C" w14:textId="253AEDD9" w:rsidR="00B20DF5" w:rsidRPr="005124B1" w:rsidRDefault="00B20DF5" w:rsidP="00B20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Plastmasas spainis ar plastmasas rokturi  10 litri (+/- 1 litrs)</w:t>
            </w:r>
          </w:p>
        </w:tc>
      </w:tr>
      <w:tr w:rsidR="005124B1" w:rsidRPr="005124B1" w14:paraId="4BC285EA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DD8CA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Auto preces:</w:t>
            </w:r>
          </w:p>
        </w:tc>
      </w:tr>
      <w:tr w:rsidR="005124B1" w:rsidRPr="005124B1" w14:paraId="6A3FD0E2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542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Pirmās palīdzības aptieciņa;</w:t>
            </w:r>
          </w:p>
        </w:tc>
      </w:tr>
      <w:tr w:rsidR="005124B1" w:rsidRPr="005124B1" w14:paraId="25876876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8E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Auto logu mazgāšanas šķidrums 0,4 l tilpums, -20°C</w:t>
            </w:r>
          </w:p>
        </w:tc>
      </w:tr>
      <w:tr w:rsidR="005124B1" w:rsidRPr="005124B1" w14:paraId="01AB0268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F3D99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Darba apģērbs un darba drošības preces:</w:t>
            </w:r>
          </w:p>
        </w:tc>
      </w:tr>
      <w:tr w:rsidR="005124B1" w:rsidRPr="005124B1" w14:paraId="3722536F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1DF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Universālie gumijas zābaki, 43. izmērs</w:t>
            </w:r>
          </w:p>
        </w:tc>
      </w:tr>
      <w:tr w:rsidR="005124B1" w:rsidRPr="005124B1" w14:paraId="615A6BB9" w14:textId="77777777" w:rsidTr="005124B1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561" w14:textId="77777777" w:rsidR="005124B1" w:rsidRPr="005124B1" w:rsidRDefault="005124B1" w:rsidP="00512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Darba cimdi (trikotāža, kokvilna) ar PVC/PVH punktējumu</w:t>
            </w:r>
          </w:p>
        </w:tc>
      </w:tr>
    </w:tbl>
    <w:p w14:paraId="1FD5899D" w14:textId="77777777" w:rsidR="005124B1" w:rsidRPr="005124B1" w:rsidRDefault="005124B1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2EB0B4" w14:textId="77777777" w:rsidR="005124B1" w:rsidRPr="005124B1" w:rsidRDefault="005124B1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709E1" w14:textId="77777777" w:rsidR="005124B1" w:rsidRPr="005124B1" w:rsidRDefault="005124B1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2D222" w14:textId="77777777" w:rsidR="005124B1" w:rsidRDefault="005124B1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DC9BD" w14:textId="77777777" w:rsidR="005124B1" w:rsidRPr="00887DBE" w:rsidRDefault="005124B1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096C3" w14:textId="4B79BF45" w:rsidR="004B50D1" w:rsidRPr="00911AB6" w:rsidRDefault="004B50D1" w:rsidP="00754C47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911AB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44449A45" w14:textId="64CAD378" w:rsidR="004B50D1" w:rsidRPr="00911AB6" w:rsidRDefault="004B50D1" w:rsidP="00B3531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1AB6">
        <w:rPr>
          <w:rFonts w:ascii="Times New Roman" w:eastAsia="Times New Roman" w:hAnsi="Times New Roman"/>
          <w:b/>
          <w:sz w:val="28"/>
          <w:szCs w:val="28"/>
        </w:rPr>
        <w:t xml:space="preserve">PIETEIKUMS DALĪBAI </w:t>
      </w:r>
      <w:r w:rsidR="00766C1E">
        <w:rPr>
          <w:rFonts w:ascii="Times New Roman" w:eastAsia="Times New Roman" w:hAnsi="Times New Roman"/>
          <w:b/>
          <w:sz w:val="28"/>
          <w:szCs w:val="28"/>
        </w:rPr>
        <w:t>CENU APTAUJĀ</w:t>
      </w:r>
      <w:r w:rsidRPr="00911AB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E7E4614" w14:textId="77777777" w:rsidR="005B46DB" w:rsidRPr="00FB176E" w:rsidRDefault="005B46DB" w:rsidP="005B46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76E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Saimniecības preču un būvmateriālu </w:t>
      </w:r>
      <w:r w:rsidRPr="00FB176E">
        <w:rPr>
          <w:rFonts w:ascii="Times New Roman" w:hAnsi="Times New Roman"/>
          <w:b/>
          <w:bCs/>
          <w:sz w:val="28"/>
          <w:szCs w:val="28"/>
        </w:rPr>
        <w:t xml:space="preserve">iegāde”, </w:t>
      </w:r>
    </w:p>
    <w:p w14:paraId="560CC16C" w14:textId="3EDCBF48" w:rsidR="00766C1E" w:rsidRPr="00FB176E" w:rsidRDefault="005B46DB" w:rsidP="00766C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>identifikācijas numurs</w:t>
      </w:r>
      <w:r w:rsidR="00766C1E" w:rsidRPr="00766C1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66C1E">
        <w:rPr>
          <w:rFonts w:ascii="Times New Roman" w:eastAsia="Times New Roman" w:hAnsi="Times New Roman"/>
          <w:b/>
          <w:sz w:val="28"/>
          <w:szCs w:val="28"/>
        </w:rPr>
        <w:t>IAP 2025/24/CA</w:t>
      </w:r>
    </w:p>
    <w:p w14:paraId="70D946DB" w14:textId="42652F84" w:rsidR="00766C1E" w:rsidRPr="00FB176E" w:rsidRDefault="005B46DB" w:rsidP="00766C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5D534276" w14:textId="5A802CF4" w:rsidR="005B46DB" w:rsidRPr="00FB176E" w:rsidRDefault="005B46DB" w:rsidP="005B46D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F686D26" w14:textId="26C54C5E" w:rsidR="00B35318" w:rsidRPr="00911AB6" w:rsidRDefault="00B35318" w:rsidP="004F50AF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272D65" w:rsidRPr="00911AB6" w14:paraId="1901F6C5" w14:textId="7777777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15379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272D65" w:rsidRPr="00911AB6" w14:paraId="45E7E0AA" w14:textId="77777777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49A6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4ACD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2A27F142" w14:textId="77777777">
        <w:trPr>
          <w:cantSplit/>
        </w:trPr>
        <w:tc>
          <w:tcPr>
            <w:tcW w:w="3539" w:type="dxa"/>
            <w:gridSpan w:val="2"/>
            <w:hideMark/>
          </w:tcPr>
          <w:p w14:paraId="6BA2BFC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5512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06477F9B" w14:textId="77777777">
        <w:trPr>
          <w:cantSplit/>
        </w:trPr>
        <w:tc>
          <w:tcPr>
            <w:tcW w:w="3539" w:type="dxa"/>
            <w:gridSpan w:val="2"/>
            <w:hideMark/>
          </w:tcPr>
          <w:p w14:paraId="595F3682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B08A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C52E0D9" w14:textId="77777777">
        <w:trPr>
          <w:cantSplit/>
        </w:trPr>
        <w:tc>
          <w:tcPr>
            <w:tcW w:w="3539" w:type="dxa"/>
            <w:gridSpan w:val="2"/>
            <w:hideMark/>
          </w:tcPr>
          <w:p w14:paraId="7FF712BB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67D54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116AE6BB" w14:textId="77777777">
        <w:trPr>
          <w:cantSplit/>
        </w:trPr>
        <w:tc>
          <w:tcPr>
            <w:tcW w:w="3539" w:type="dxa"/>
            <w:gridSpan w:val="2"/>
            <w:hideMark/>
          </w:tcPr>
          <w:p w14:paraId="7288BCC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FC16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0BA50A15" w14:textId="77777777">
        <w:trPr>
          <w:cantSplit/>
        </w:trPr>
        <w:tc>
          <w:tcPr>
            <w:tcW w:w="3539" w:type="dxa"/>
            <w:gridSpan w:val="2"/>
            <w:hideMark/>
          </w:tcPr>
          <w:p w14:paraId="4D225FC3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0A5CA" w14:textId="5CA1DC98" w:rsidR="00272D65" w:rsidRPr="00911AB6" w:rsidRDefault="00272D65" w:rsidP="00272D65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272D65" w:rsidRPr="00911AB6" w14:paraId="019C6417" w14:textId="77777777">
        <w:trPr>
          <w:cantSplit/>
        </w:trPr>
        <w:tc>
          <w:tcPr>
            <w:tcW w:w="3539" w:type="dxa"/>
            <w:gridSpan w:val="2"/>
            <w:hideMark/>
          </w:tcPr>
          <w:p w14:paraId="558076F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17398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9176C9C" w14:textId="77777777">
        <w:trPr>
          <w:cantSplit/>
        </w:trPr>
        <w:tc>
          <w:tcPr>
            <w:tcW w:w="3539" w:type="dxa"/>
            <w:gridSpan w:val="2"/>
            <w:hideMark/>
          </w:tcPr>
          <w:p w14:paraId="67B87FF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26773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1A4901EA" w14:textId="77777777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72AE819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Vispārējā interneta adrese</w:t>
            </w:r>
          </w:p>
          <w:p w14:paraId="2BAEBE1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911AB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088B2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E2B2F32" w14:textId="77777777" w:rsidTr="00850614">
        <w:trPr>
          <w:cantSplit/>
          <w:trHeight w:val="675"/>
        </w:trPr>
        <w:tc>
          <w:tcPr>
            <w:tcW w:w="3539" w:type="dxa"/>
            <w:gridSpan w:val="2"/>
            <w:hideMark/>
          </w:tcPr>
          <w:p w14:paraId="7DDB1B0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Līguma noslēgšanas iespēja</w:t>
            </w:r>
          </w:p>
          <w:p w14:paraId="59A92ED7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6D0A3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□ Papīra formātā</w:t>
            </w:r>
          </w:p>
          <w:p w14:paraId="4B2ED19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476AF0" w:rsidRPr="00911AB6" w14:paraId="1F364BF7" w14:textId="77777777">
        <w:trPr>
          <w:cantSplit/>
        </w:trPr>
        <w:tc>
          <w:tcPr>
            <w:tcW w:w="3539" w:type="dxa"/>
            <w:gridSpan w:val="2"/>
          </w:tcPr>
          <w:p w14:paraId="5C8858A9" w14:textId="1654931A" w:rsidR="00476AF0" w:rsidRPr="00911AB6" w:rsidRDefault="00E77A0F" w:rsidP="00E77A0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B6">
              <w:rPr>
                <w:rFonts w:ascii="Times New Roman" w:hAnsi="Times New Roman"/>
                <w:sz w:val="24"/>
                <w:szCs w:val="24"/>
              </w:rPr>
              <w:t>Norādīt saiti uz tīmekļvietni, kur publicēti pretendenta (vai pretendenta piesaistīto speciālistu) izstrādāti video  ar 3D grafikas elementiem: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E43A7" w14:textId="77777777" w:rsidR="00476AF0" w:rsidRPr="00911AB6" w:rsidRDefault="00476AF0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72D65" w:rsidRPr="00911AB6" w14:paraId="5DE18012" w14:textId="77777777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E8AD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720240CB" w14:textId="7777777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FB1931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272D65" w:rsidRPr="00911AB6" w14:paraId="3F544CFD" w14:textId="77777777">
        <w:trPr>
          <w:cantSplit/>
        </w:trPr>
        <w:tc>
          <w:tcPr>
            <w:tcW w:w="2189" w:type="dxa"/>
            <w:hideMark/>
          </w:tcPr>
          <w:p w14:paraId="5B7C9D56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CD42B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0A52A238" w14:textId="77777777">
        <w:trPr>
          <w:cantSplit/>
        </w:trPr>
        <w:tc>
          <w:tcPr>
            <w:tcW w:w="2189" w:type="dxa"/>
            <w:hideMark/>
          </w:tcPr>
          <w:p w14:paraId="201A57C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76822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4E3FE5AC" w14:textId="77777777">
        <w:trPr>
          <w:cantSplit/>
        </w:trPr>
        <w:tc>
          <w:tcPr>
            <w:tcW w:w="2189" w:type="dxa"/>
            <w:hideMark/>
          </w:tcPr>
          <w:p w14:paraId="1F25E4D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98D56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2B3D59B" w14:textId="77777777">
        <w:trPr>
          <w:cantSplit/>
        </w:trPr>
        <w:tc>
          <w:tcPr>
            <w:tcW w:w="2189" w:type="dxa"/>
            <w:hideMark/>
          </w:tcPr>
          <w:p w14:paraId="045AD1A1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8AE4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8166B08" w14:textId="77777777" w:rsidR="00272D65" w:rsidRPr="00911AB6" w:rsidRDefault="00272D65" w:rsidP="00272D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14F5EF" w14:textId="02A046C7" w:rsidR="00272D65" w:rsidRPr="00911AB6" w:rsidRDefault="00272D65" w:rsidP="00272D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1AB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766C1E">
        <w:rPr>
          <w:rFonts w:ascii="Times New Roman" w:eastAsia="Times New Roman" w:hAnsi="Times New Roman"/>
          <w:sz w:val="24"/>
          <w:szCs w:val="24"/>
        </w:rPr>
        <w:t xml:space="preserve">cenu aptaujā </w:t>
      </w:r>
      <w:r w:rsidRPr="00911AB6">
        <w:rPr>
          <w:rFonts w:ascii="Times New Roman" w:eastAsia="Times New Roman" w:hAnsi="Times New Roman"/>
          <w:sz w:val="24"/>
          <w:szCs w:val="24"/>
        </w:rPr>
        <w:t>un apstiprinu, ka esmu iepazinies ar tās noteikumiem un Tehnisko specifikāciju, un piekrītu visiem tajā minētajiem nosacījumiem, tie ir skaidri un saprotami, iebildumu un pretenziju pret tiem nav.</w:t>
      </w:r>
    </w:p>
    <w:p w14:paraId="122BBE79" w14:textId="77777777" w:rsidR="00272D65" w:rsidRPr="00911AB6" w:rsidRDefault="00272D65" w:rsidP="00272D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4CD75" w14:textId="5CC069A6" w:rsidR="004B50D1" w:rsidRPr="00911AB6" w:rsidRDefault="00272D65" w:rsidP="00272D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11AB6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p w14:paraId="0A0AD5CD" w14:textId="77777777" w:rsidR="004B50D1" w:rsidRPr="00911AB6" w:rsidRDefault="004B50D1" w:rsidP="004B50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911AB6" w14:paraId="79391550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CB8DA36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A98210F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911AB6" w14:paraId="79D54847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DF3883D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2BE4E79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911AB6" w14:paraId="378A4AB4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642C136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9FADA02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911AB6" w14:paraId="6A6F48EB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F60BC46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D239DF3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4D50D0" w14:textId="77777777" w:rsidR="00864046" w:rsidRPr="00911AB6" w:rsidRDefault="00864046" w:rsidP="00864046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02357FD" w14:textId="182EDE5B" w:rsidR="00747822" w:rsidRPr="00911AB6" w:rsidRDefault="00864046" w:rsidP="00754C47">
      <w:pPr>
        <w:sectPr w:rsidR="00747822" w:rsidRPr="00911AB6" w:rsidSect="002F0A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11AB6">
        <w:br w:type="page"/>
      </w:r>
    </w:p>
    <w:p w14:paraId="4BC23F8C" w14:textId="02BFEB15" w:rsidR="00761551" w:rsidRPr="00911AB6" w:rsidRDefault="00761551" w:rsidP="00761551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911AB6"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14:paraId="76236D68" w14:textId="77777777" w:rsidR="00761551" w:rsidRDefault="00761551" w:rsidP="0076155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1AB6">
        <w:rPr>
          <w:rFonts w:ascii="Times New Roman" w:eastAsia="Times New Roman" w:hAnsi="Times New Roman"/>
          <w:b/>
          <w:sz w:val="28"/>
          <w:szCs w:val="28"/>
        </w:rPr>
        <w:t>TEHNISKAIS-FINANŠU PIEDĀVĀJUMS</w:t>
      </w:r>
    </w:p>
    <w:p w14:paraId="099146FE" w14:textId="77777777" w:rsidR="005B46DB" w:rsidRPr="00FB176E" w:rsidRDefault="005B46DB" w:rsidP="005B46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76E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Saimniecības preču un būvmateriālu </w:t>
      </w:r>
      <w:r w:rsidRPr="00FB176E">
        <w:rPr>
          <w:rFonts w:ascii="Times New Roman" w:hAnsi="Times New Roman"/>
          <w:b/>
          <w:bCs/>
          <w:sz w:val="28"/>
          <w:szCs w:val="28"/>
        </w:rPr>
        <w:t xml:space="preserve">iegāde”, </w:t>
      </w:r>
    </w:p>
    <w:p w14:paraId="66BFFFA9" w14:textId="30C0EB11" w:rsidR="00766C1E" w:rsidRPr="00FB176E" w:rsidRDefault="005B46DB" w:rsidP="00766C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>identifikācijas numurs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66C1E">
        <w:rPr>
          <w:rFonts w:ascii="Times New Roman" w:eastAsia="Times New Roman" w:hAnsi="Times New Roman"/>
          <w:b/>
          <w:sz w:val="28"/>
          <w:szCs w:val="28"/>
        </w:rPr>
        <w:t>IAP 2025/24/CA</w:t>
      </w:r>
    </w:p>
    <w:p w14:paraId="7A402325" w14:textId="77777777" w:rsidR="005B46DB" w:rsidRPr="00911AB6" w:rsidRDefault="005B46DB" w:rsidP="00766C1E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1FFAE49D" w14:textId="6DFF3228" w:rsidR="008F01EE" w:rsidRPr="00911AB6" w:rsidRDefault="00761551" w:rsidP="008F01EE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Mēs apliecinām, ka nodrošināsim Pasūtītāja pasūtītās saimniecības preces</w:t>
      </w:r>
      <w:r w:rsidR="005B46DB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 un būvmateriālus</w:t>
      </w:r>
      <w:r w:rsidR="00D30BDE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 tuvākajā</w:t>
      </w: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 mūsu tirdzniecības vietā</w:t>
      </w:r>
      <w:r w:rsidR="00DA6259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 (no Pasūtītāja adreses Skolas iela 4-40, Iecava)</w:t>
      </w: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, kas atrodas  (adrese): ___________________</w:t>
      </w:r>
      <w:r w:rsidR="008F01EE"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,</w:t>
      </w: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 ja tā ir pieejama – nekavējoties, ja nav pieejama – tad ____dienu laikā ( ne ilgāk kā 5 darba dienu) no pasūtījuma saņemšanas brīža.</w:t>
      </w:r>
    </w:p>
    <w:p w14:paraId="1405A2D5" w14:textId="30D8210B" w:rsidR="00761551" w:rsidRDefault="00761551" w:rsidP="008F01EE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911AB6">
        <w:rPr>
          <w:rFonts w:ascii="Times New Roman" w:hAnsi="Times New Roman"/>
          <w:noProof/>
          <w:color w:val="000000"/>
          <w:sz w:val="24"/>
          <w:szCs w:val="24"/>
        </w:rPr>
        <w:t>Mēs piedāvājam precei piemērot atlaidi __________________________________ no preces mazumtirdzniecības cenas (“plaukta cenas”) tās iegādes dienā</w:t>
      </w:r>
      <w:r w:rsidR="00E51D27">
        <w:rPr>
          <w:rFonts w:ascii="Times New Roman" w:hAnsi="Times New Roman"/>
          <w:noProof/>
          <w:color w:val="000000"/>
          <w:sz w:val="24"/>
          <w:szCs w:val="24"/>
        </w:rPr>
        <w:t>, ja precei nav piemērota akcijas atlaide.</w:t>
      </w:r>
    </w:p>
    <w:p w14:paraId="7171021E" w14:textId="0E5B91EC" w:rsidR="00E51D27" w:rsidRPr="00E51D27" w:rsidRDefault="00E51D27" w:rsidP="00E51D27">
      <w:pPr>
        <w:spacing w:after="120"/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36EF">
        <w:rPr>
          <w:rFonts w:ascii="Times New Roman" w:hAnsi="Times New Roman"/>
          <w:color w:val="000000" w:themeColor="text1"/>
          <w:sz w:val="24"/>
          <w:szCs w:val="24"/>
        </w:rPr>
        <w:t>Iepērkoties tiek piemērota lielākā no minētām atlaidēm, ja klienta atlaide ir lielāka, tad tiek piemērota klienta atlaide, ja veikala akcijas atlaide - tad akcijas atlaide.</w:t>
      </w:r>
    </w:p>
    <w:p w14:paraId="5344FDF3" w14:textId="77777777" w:rsidR="008F01EE" w:rsidRPr="00911AB6" w:rsidRDefault="00761551" w:rsidP="008F01EE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</w:pP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Nekvalitatīvi vai līguma noteikumiem neatbilstošas preces trūkumus novērsīsim 3 (trīs) darba dienu laikā no pretenzijas par konstatētajiem trūkumiem (e-pasta sūtījumā) nosūtīšanas dienas. </w:t>
      </w:r>
    </w:p>
    <w:p w14:paraId="3EF270D7" w14:textId="77777777" w:rsidR="008F01EE" w:rsidRPr="00911AB6" w:rsidRDefault="00761551" w:rsidP="008F01EE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</w:pP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Garantijas termiņš saskaņā ar ražotāja garantijas saistībām.</w:t>
      </w:r>
    </w:p>
    <w:p w14:paraId="56972FF2" w14:textId="77777777" w:rsidR="008F01EE" w:rsidRDefault="00726540" w:rsidP="008F01EE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</w:pP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Garantējam, ka </w:t>
      </w:r>
      <w:r w:rsidR="00761551"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iegādājamā Prece atbilst spēkā esošajiem Eiropas Savienības standartiem, Latvijas Republikas standartiem vai citos normatīvajos aktos noteiktajām Preces kvalitātes un atbilstības prasībām.</w:t>
      </w:r>
    </w:p>
    <w:p w14:paraId="55E90798" w14:textId="2947D9C0" w:rsidR="00DA6259" w:rsidRDefault="00DA6259" w:rsidP="008F01EE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Garantējam preču iegādi visos mūsu tirdzniecības tīkla </w:t>
      </w:r>
      <w:r w:rsidR="00E51D27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tirdzniecības punktos.</w:t>
      </w:r>
    </w:p>
    <w:p w14:paraId="7A1AB75F" w14:textId="7589725D" w:rsidR="00E51D27" w:rsidRPr="00E51D27" w:rsidRDefault="00E51D27" w:rsidP="00E51D27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</w:pPr>
      <w:r w:rsidRPr="00EF36EF">
        <w:rPr>
          <w:rFonts w:ascii="Times New Roman" w:hAnsi="Times New Roman"/>
          <w:color w:val="000000" w:themeColor="text1"/>
          <w:sz w:val="24"/>
          <w:szCs w:val="24"/>
        </w:rPr>
        <w:t>Patstāvīgā klienta atlaide tiek piemērota visā līguma izpildes laikā uz visām precēm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D32264" w14:textId="02097E40" w:rsidR="00761551" w:rsidRPr="00911AB6" w:rsidRDefault="00761551" w:rsidP="008F01EE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</w:pP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Mums ir pieejami šādi līguma izpildei nepieciešamie minimālie resursi, lai nodro</w:t>
      </w:r>
      <w:r w:rsidR="00726540"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>šinātu šādu saimniecības</w:t>
      </w:r>
      <w:r w:rsidR="005B46DB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 un būvmateriālu</w:t>
      </w:r>
      <w:r w:rsidR="00726540"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 preču </w:t>
      </w:r>
      <w:r w:rsidRPr="00911AB6">
        <w:rPr>
          <w:rFonts w:ascii="Times New Roman" w:eastAsia="Times New Roman" w:hAnsi="Times New Roman"/>
          <w:noProof/>
          <w:color w:val="000000"/>
          <w:sz w:val="24"/>
          <w:szCs w:val="24"/>
          <w:lang w:eastAsia="lv-LV"/>
        </w:rPr>
        <w:t xml:space="preserve">iegādi: </w:t>
      </w:r>
    </w:p>
    <w:tbl>
      <w:tblPr>
        <w:tblW w:w="7840" w:type="dxa"/>
        <w:tblLook w:val="04A0" w:firstRow="1" w:lastRow="0" w:firstColumn="1" w:lastColumn="0" w:noHBand="0" w:noVBand="1"/>
      </w:tblPr>
      <w:tblGrid>
        <w:gridCol w:w="7840"/>
      </w:tblGrid>
      <w:tr w:rsidR="005B46DB" w:rsidRPr="005124B1" w14:paraId="42A58CF1" w14:textId="77777777" w:rsidTr="004C6B58">
        <w:trPr>
          <w:trHeight w:val="780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33C3" w14:textId="77777777" w:rsidR="005B46DB" w:rsidRPr="005B46DB" w:rsidRDefault="005B46DB" w:rsidP="005B4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B46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Prece</w:t>
            </w:r>
          </w:p>
        </w:tc>
      </w:tr>
      <w:tr w:rsidR="005B46DB" w:rsidRPr="005124B1" w14:paraId="405F5B14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CCFDE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Būvmateriāli un materiāli remontam:</w:t>
            </w:r>
          </w:p>
        </w:tc>
      </w:tr>
      <w:tr w:rsidR="005B46DB" w:rsidRPr="005124B1" w14:paraId="204CC307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988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Cements, stiprības klase 42.5 N, iepakojumā ne mazāk kā 35 kg</w:t>
            </w:r>
          </w:p>
        </w:tc>
      </w:tr>
      <w:tr w:rsidR="005B46DB" w:rsidRPr="005124B1" w14:paraId="7E7ACFFA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4F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Dekoratīvs caurspīdīgs koksnes aizsarglīdzeklis ar UV filtru, 5 l iepakojums (+/- 1 l)</w:t>
            </w:r>
          </w:p>
        </w:tc>
      </w:tr>
      <w:tr w:rsidR="005B46DB" w:rsidRPr="005124B1" w14:paraId="63A8A15F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5C0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Universāls silikona hermētiķis 260ml +/- 50 ml. Bezkrāsains</w:t>
            </w:r>
          </w:p>
        </w:tc>
      </w:tr>
      <w:tr w:rsidR="005B46DB" w:rsidRPr="005124B1" w14:paraId="593335F1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A58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Lineļļa 1 l</w:t>
            </w:r>
          </w:p>
        </w:tc>
      </w:tr>
      <w:tr w:rsidR="005B46DB" w:rsidRPr="005124B1" w14:paraId="223B8DA2" w14:textId="77777777" w:rsidTr="004C6B58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3F9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B46DB" w:rsidRPr="005124B1" w14:paraId="015EF998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53FD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Apdares materiāli:</w:t>
            </w:r>
          </w:p>
        </w:tc>
      </w:tr>
      <w:tr w:rsidR="005B46DB" w:rsidRPr="005124B1" w14:paraId="33D52E1B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F192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Krāsa sadolin BINDO 7 bw 1 l</w:t>
            </w:r>
          </w:p>
        </w:tc>
      </w:tr>
      <w:tr w:rsidR="005B46DB" w:rsidRPr="005124B1" w14:paraId="57550B4B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C6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Krāsa kokam/metālam, uz ūdens bāzes 2,5 l</w:t>
            </w:r>
          </w:p>
        </w:tc>
      </w:tr>
      <w:tr w:rsidR="005B46DB" w:rsidRPr="005124B1" w14:paraId="1820348B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2375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Ģipškartona plāksne 260 cm x 120 cm (12,5 mm) </w:t>
            </w:r>
          </w:p>
        </w:tc>
      </w:tr>
      <w:tr w:rsidR="005B46DB" w:rsidRPr="005124B1" w14:paraId="78445104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87D9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Metāla durvis  9055r, 960x2050x50 mm, labā</w:t>
            </w:r>
          </w:p>
        </w:tc>
      </w:tr>
      <w:tr w:rsidR="005B46DB" w:rsidRPr="005124B1" w14:paraId="40656AF8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7B4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Skandināvu standarta durvju rokturis mp, mro-35-20, sn</w:t>
            </w:r>
          </w:p>
        </w:tc>
      </w:tr>
      <w:tr w:rsidR="005B46DB" w:rsidRPr="005124B1" w14:paraId="6BC7497B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933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Grīdlīste SALAG ngf69, 2.5 m, pvc, ozols burbons</w:t>
            </w:r>
          </w:p>
        </w:tc>
      </w:tr>
      <w:tr w:rsidR="005B46DB" w:rsidRPr="005124B1" w14:paraId="52FB4EDF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D71D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Gruntējuma krāsa sienām un griestiem vivacolor 1 pilnīgi matēta ap-bāze 9l</w:t>
            </w:r>
          </w:p>
        </w:tc>
      </w:tr>
      <w:tr w:rsidR="005B46DB" w:rsidRPr="005124B1" w14:paraId="3D647310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AAF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OSB plāksne 22 mm 2500x1250 mm mitrumizturīga</w:t>
            </w:r>
          </w:p>
        </w:tc>
      </w:tr>
      <w:tr w:rsidR="005B46DB" w:rsidRPr="005124B1" w14:paraId="5C30ED74" w14:textId="77777777" w:rsidTr="004C6B58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0288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5B46DB" w:rsidRPr="005124B1" w14:paraId="45BA99B6" w14:textId="77777777" w:rsidTr="004C6B58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25102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Santehnikas un apkures preces</w:t>
            </w:r>
          </w:p>
        </w:tc>
      </w:tr>
      <w:tr w:rsidR="005B46DB" w:rsidRPr="005124B1" w14:paraId="150161C2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A8B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Ventilis ūdensvadam ½ collas iekšējā vītne</w:t>
            </w:r>
          </w:p>
        </w:tc>
      </w:tr>
      <w:tr w:rsidR="005B46DB" w:rsidRPr="005124B1" w14:paraId="112B1B56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160E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Nerūsējoša tērauda virtuves jaucējkrāns, stiprināms uz izlietnes (3/8 collu)</w:t>
            </w:r>
          </w:p>
        </w:tc>
      </w:tr>
      <w:tr w:rsidR="005B46DB" w:rsidRPr="005124B1" w14:paraId="35EEADF1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CA5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Iekšējās kanalizācijas caurule, pelēka dn100, 2m</w:t>
            </w:r>
          </w:p>
        </w:tc>
      </w:tr>
      <w:tr w:rsidR="005B46DB" w:rsidRPr="005124B1" w14:paraId="625AD63D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D4E3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Iekšējās kanalizācijas caurule, pelēka d50mm, 2m</w:t>
            </w:r>
          </w:p>
        </w:tc>
      </w:tr>
      <w:tr w:rsidR="005B46DB" w:rsidRPr="005124B1" w14:paraId="2C2D39B9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0D4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Iekšējās kanalizācijas līkums, pelēks dn50 mm, 30°</w:t>
            </w:r>
          </w:p>
        </w:tc>
      </w:tr>
      <w:tr w:rsidR="005B46DB" w:rsidRPr="005124B1" w14:paraId="132CFFF9" w14:textId="77777777" w:rsidTr="004C6B58">
        <w:trPr>
          <w:trHeight w:val="289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267A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Trejgabals d110-110/67mm</w:t>
            </w:r>
          </w:p>
        </w:tc>
      </w:tr>
      <w:tr w:rsidR="005B46DB" w:rsidRPr="005124B1" w14:paraId="710BA8FE" w14:textId="77777777" w:rsidTr="004C6B58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B4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Lodveida ventilis, i-i, sld1001, 1/2", garais rokturis</w:t>
            </w:r>
          </w:p>
        </w:tc>
      </w:tr>
      <w:tr w:rsidR="005B46DB" w:rsidRPr="005124B1" w14:paraId="44D6621B" w14:textId="77777777" w:rsidTr="004C6B58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0F2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B46DB" w:rsidRPr="005124B1" w14:paraId="600596BB" w14:textId="77777777" w:rsidTr="004C6B58">
        <w:trPr>
          <w:trHeight w:val="312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C1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B46DB" w:rsidRPr="005124B1" w14:paraId="786684CA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45ED2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Darbarīki un uzkopšanas tehnika:</w:t>
            </w:r>
          </w:p>
        </w:tc>
      </w:tr>
      <w:tr w:rsidR="005B46DB" w:rsidRPr="005124B1" w14:paraId="17142362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25C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Saliekamās kāpnes, vienpusējas, alumīnija, 8 pakāpieni</w:t>
            </w:r>
          </w:p>
        </w:tc>
      </w:tr>
      <w:tr w:rsidR="005B46DB" w:rsidRPr="005124B1" w14:paraId="21663FE4" w14:textId="77777777" w:rsidTr="004C6B58">
        <w:trPr>
          <w:trHeight w:val="600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E61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Universāls cirvis, tērauda cirvja galva, stiklšķiedras kāts, garums 45 cm (+/-2 cm), kopējais svars ne vairāk kā 2 kg</w:t>
            </w:r>
          </w:p>
        </w:tc>
      </w:tr>
      <w:tr w:rsidR="005B46DB" w:rsidRPr="005124B1" w14:paraId="2BEB24D0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E305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Lāpsta ar rokturi HAVEK 120cm, metāla kāts, smaila, 30x20x126cm</w:t>
            </w:r>
          </w:p>
        </w:tc>
      </w:tr>
      <w:tr w:rsidR="005B46DB" w:rsidRPr="005124B1" w14:paraId="7205ED5E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BE9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Augsnes grābeklis FISKARS solid 1016036</w:t>
            </w:r>
          </w:p>
        </w:tc>
      </w:tr>
      <w:tr w:rsidR="005B46DB" w:rsidRPr="005124B1" w14:paraId="2EF88DEE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1593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B46DB" w:rsidRPr="005124B1" w14:paraId="44451C7F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9C206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Elektromateriāli</w:t>
            </w:r>
          </w:p>
        </w:tc>
      </w:tr>
      <w:tr w:rsidR="005B46DB" w:rsidRPr="005124B1" w14:paraId="3660D2E1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1672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Automātiskais slēdzis gacia sb6l 1p 6ka c-16a</w:t>
            </w:r>
          </w:p>
        </w:tc>
      </w:tr>
      <w:tr w:rsidR="005B46DB" w:rsidRPr="005124B1" w14:paraId="3EC53865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D5C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Kabelis nym-j 3x1.5, balts</w:t>
            </w:r>
          </w:p>
        </w:tc>
      </w:tr>
      <w:tr w:rsidR="005B46DB" w:rsidRPr="005124B1" w14:paraId="486305E1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E7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Kabelis elpar (n)ym-j 3×2.5, balts</w:t>
            </w:r>
          </w:p>
        </w:tc>
      </w:tr>
      <w:tr w:rsidR="005B46DB" w:rsidRPr="005124B1" w14:paraId="0E4BCD3A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571E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Sadales kārba 85x85x40 mm, ip54, 18442 3</w:t>
            </w:r>
          </w:p>
        </w:tc>
      </w:tr>
      <w:tr w:rsidR="005B46DB" w:rsidRPr="005124B1" w14:paraId="440BD978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EDC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B46DB" w:rsidRPr="005124B1" w14:paraId="1A96EB56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29E13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Instrumenti</w:t>
            </w:r>
          </w:p>
        </w:tc>
      </w:tr>
      <w:tr w:rsidR="005B46DB" w:rsidRPr="005124B1" w14:paraId="64CE964F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1112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Līmeņrādis 100 cm </w:t>
            </w:r>
          </w:p>
        </w:tc>
      </w:tr>
      <w:tr w:rsidR="005B46DB" w:rsidRPr="005124B1" w14:paraId="36A62234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4C6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Mērlente 5 metri</w:t>
            </w:r>
          </w:p>
        </w:tc>
      </w:tr>
      <w:tr w:rsidR="005B46DB" w:rsidRPr="005124B1" w14:paraId="7045F532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039A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Akumulatora triecienurbjmašīna DNIPRO-M CD-200th, 20v, 1x2.0ah</w:t>
            </w:r>
          </w:p>
        </w:tc>
      </w:tr>
      <w:tr w:rsidR="005B46DB" w:rsidRPr="005124B1" w14:paraId="1417AA96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F9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B46DB" w:rsidRPr="005124B1" w14:paraId="44E8ECD3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7F11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Mājsaimniecības un uzkopšanas preces:</w:t>
            </w:r>
          </w:p>
        </w:tc>
      </w:tr>
      <w:tr w:rsidR="005B46DB" w:rsidRPr="005124B1" w14:paraId="4E164E4A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3E5B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Salvetes</w:t>
            </w:r>
          </w:p>
          <w:p w14:paraId="42FF0898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Sveces (tējas, stabiņveida, dūmu, pretodu, dekoratīvās u.c.)</w:t>
            </w:r>
          </w:p>
          <w:p w14:paraId="4CF97966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Roku dvieļi </w:t>
            </w:r>
          </w:p>
          <w:p w14:paraId="19B3112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Virtuves dvieļi</w:t>
            </w:r>
          </w:p>
          <w:p w14:paraId="05A5C982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Industriālais papīrs</w:t>
            </w:r>
          </w:p>
          <w:p w14:paraId="44302684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Papīra paliktņi (pārtikai)</w:t>
            </w:r>
          </w:p>
          <w:p w14:paraId="064268D4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 xml:space="preserve">Tualetes papīrs </w:t>
            </w:r>
          </w:p>
          <w:p w14:paraId="3CBC3C72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Mitrās salvetes</w:t>
            </w:r>
          </w:p>
          <w:p w14:paraId="1C67BA6E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Šķidrās ziepes</w:t>
            </w:r>
          </w:p>
          <w:p w14:paraId="5267DFB5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Saimniecības ziepes</w:t>
            </w:r>
          </w:p>
          <w:p w14:paraId="75FE031C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stiklam</w:t>
            </w:r>
          </w:p>
          <w:p w14:paraId="2CCA39A4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universāls</w:t>
            </w:r>
          </w:p>
          <w:p w14:paraId="651214C7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grīdām</w:t>
            </w:r>
          </w:p>
          <w:p w14:paraId="01B40C16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līdzeklis WC</w:t>
            </w:r>
          </w:p>
          <w:p w14:paraId="734049C8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Sanitāro mezglu tīrīšanas līdzeklis</w:t>
            </w:r>
          </w:p>
          <w:p w14:paraId="045B7ACB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Koncentrēts līdzeklis pisuāru un tualetes podu tīrīšanai.</w:t>
            </w:r>
          </w:p>
          <w:p w14:paraId="44826EF9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Hlora tabletes dezinfekcijai</w:t>
            </w:r>
          </w:p>
          <w:p w14:paraId="5AE82D42" w14:textId="77777777" w:rsidR="005B46DB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Tīrīšanas un dezinfekcijas līdzeklis</w:t>
            </w:r>
          </w:p>
          <w:p w14:paraId="181D1EE9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Ātras dezinfekcijas līdzeklis</w:t>
            </w:r>
          </w:p>
          <w:p w14:paraId="303793A2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lastRenderedPageBreak/>
              <w:t>Roku dezinfekcijas līdzeklis</w:t>
            </w:r>
          </w:p>
          <w:p w14:paraId="5F277029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Līdzeklis plīts tīrīšanai</w:t>
            </w:r>
          </w:p>
          <w:p w14:paraId="0706CB96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Trauku mazgāšanas līdzeklis</w:t>
            </w:r>
          </w:p>
          <w:p w14:paraId="2ABCE22E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Tabletes trauku mazgājamai mašīnai</w:t>
            </w:r>
          </w:p>
          <w:p w14:paraId="2B3DCA64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Sāls trauku mazgājamai mašīnai</w:t>
            </w:r>
          </w:p>
          <w:p w14:paraId="7C8A2355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Skalošanas līdzeklis trauku mašīnai</w:t>
            </w:r>
          </w:p>
          <w:p w14:paraId="5A7A7F3F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Koncentrēts trauku </w:t>
            </w:r>
          </w:p>
          <w:p w14:paraId="28706808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mazgāšanas līdzeklis ar baktericīdu iedarbību</w:t>
            </w:r>
          </w:p>
          <w:p w14:paraId="7B53D411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WC bloki</w:t>
            </w:r>
          </w:p>
          <w:p w14:paraId="59FB9639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Gaisa atsvaidzinātājs</w:t>
            </w:r>
          </w:p>
          <w:p w14:paraId="23BEE0E6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Grīdas vasks</w:t>
            </w:r>
          </w:p>
          <w:p w14:paraId="6CC6A960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Abrazīva tīrīšanas pasta</w:t>
            </w:r>
          </w:p>
          <w:p w14:paraId="1C5CAF34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Balināšanas līdzeklis</w:t>
            </w:r>
          </w:p>
          <w:p w14:paraId="2ABA23F3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Veļas mazgāšanas līdzeklis </w:t>
            </w:r>
          </w:p>
          <w:p w14:paraId="4201F4BF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Mēbeļu kopšanas līdzeklis</w:t>
            </w:r>
          </w:p>
          <w:p w14:paraId="60172A90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Mīksto mēbeļu, paklāju tīrīšanas līdzeklis</w:t>
            </w:r>
          </w:p>
          <w:p w14:paraId="73C8B4B8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Atkaļķotājs</w:t>
            </w:r>
          </w:p>
          <w:p w14:paraId="75C9F1F3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Gaisa atsvaidzinātājs</w:t>
            </w:r>
          </w:p>
          <w:p w14:paraId="5F53E1E6" w14:textId="77777777" w:rsidR="005B46DB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Atkritumu maisi</w:t>
            </w:r>
          </w:p>
          <w:p w14:paraId="300E20AD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Pārtikas plēve</w:t>
            </w:r>
          </w:p>
          <w:p w14:paraId="29086ACF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Cimdi</w:t>
            </w:r>
          </w:p>
          <w:p w14:paraId="42F6587F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Gumijas cimdi </w:t>
            </w:r>
          </w:p>
          <w:p w14:paraId="7FADDD0B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Telpu grīdas birste</w:t>
            </w:r>
          </w:p>
          <w:p w14:paraId="4C05F830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Slota</w:t>
            </w:r>
          </w:p>
          <w:p w14:paraId="1C0F39C2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Kāts birstēm/slotām</w:t>
            </w:r>
          </w:p>
          <w:p w14:paraId="0F2785AC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 xml:space="preserve">Metāla kāts </w:t>
            </w:r>
          </w:p>
          <w:p w14:paraId="7A3FC1D1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Ielas birste</w:t>
            </w:r>
          </w:p>
          <w:p w14:paraId="7AFB60D0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Bārkstains mops</w:t>
            </w:r>
          </w:p>
          <w:p w14:paraId="18BE0F5D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Mop spainis</w:t>
            </w:r>
          </w:p>
          <w:p w14:paraId="4E6029BE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Mop turētāja kāts</w:t>
            </w:r>
          </w:p>
          <w:p w14:paraId="5A2E3863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Kokvilnas mops ar kabatām</w:t>
            </w:r>
          </w:p>
          <w:p w14:paraId="3A360A0D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Mops mikrošķiedras ar līplenti</w:t>
            </w:r>
          </w:p>
          <w:p w14:paraId="462C77A1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Grīdas drāna</w:t>
            </w:r>
          </w:p>
          <w:p w14:paraId="32F62C56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Mikrošķiedras drāna</w:t>
            </w:r>
          </w:p>
          <w:p w14:paraId="290FB8B5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Mitrumu uzsūcošas lupatiņas</w:t>
            </w:r>
          </w:p>
          <w:p w14:paraId="5B2DCCF2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Virtuves švammes</w:t>
            </w:r>
          </w:p>
          <w:p w14:paraId="071C4DEA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Vienreizlietojamie trauki</w:t>
            </w:r>
          </w:p>
          <w:p w14:paraId="63E5AFFF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Lāpu šķidrums</w:t>
            </w:r>
          </w:p>
          <w:p w14:paraId="7D9DA6FE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Puķu podi</w:t>
            </w:r>
          </w:p>
          <w:p w14:paraId="241C6AEA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Vaskadrāna</w:t>
            </w:r>
          </w:p>
          <w:p w14:paraId="713E6A99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Līplentas</w:t>
            </w:r>
          </w:p>
          <w:p w14:paraId="028C5663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Lāpu šķīdums</w:t>
            </w:r>
          </w:p>
          <w:p w14:paraId="5CDACF88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Lāpas</w:t>
            </w:r>
          </w:p>
          <w:p w14:paraId="51587DC2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Degļi</w:t>
            </w:r>
          </w:p>
          <w:p w14:paraId="4ADD54CA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Garie sērkociņi</w:t>
            </w:r>
          </w:p>
          <w:p w14:paraId="280AB701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Degtabletes</w:t>
            </w:r>
          </w:p>
          <w:p w14:paraId="3E1B713D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Papīra virtenes</w:t>
            </w:r>
          </w:p>
          <w:p w14:paraId="3DD3FCC3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Egļu rotājumi</w:t>
            </w:r>
          </w:p>
          <w:p w14:paraId="0894A93F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Knaģi un knaģīši</w:t>
            </w:r>
          </w:p>
          <w:p w14:paraId="4A2D98A6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Veļas virve</w:t>
            </w:r>
          </w:p>
          <w:p w14:paraId="5245EC13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Auklas</w:t>
            </w:r>
          </w:p>
          <w:p w14:paraId="5F7E7196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Spaiņi plastmasas</w:t>
            </w:r>
          </w:p>
          <w:p w14:paraId="10D87BC9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Trauciņi krāsām</w:t>
            </w:r>
          </w:p>
          <w:p w14:paraId="5C117DE6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Paplātes (folija, plastmasas)</w:t>
            </w:r>
          </w:p>
          <w:p w14:paraId="2617BD05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Trauki</w:t>
            </w:r>
          </w:p>
          <w:p w14:paraId="77BB21D5" w14:textId="77777777" w:rsidR="005B46DB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Stikla burkas</w:t>
            </w:r>
          </w:p>
          <w:p w14:paraId="610DF159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Degpistole (sveču iededzināšanai)</w:t>
            </w:r>
          </w:p>
          <w:p w14:paraId="6EF0BEAB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lastRenderedPageBreak/>
              <w:t>Lejkanna</w:t>
            </w:r>
          </w:p>
          <w:p w14:paraId="24CF9012" w14:textId="77777777" w:rsidR="005B46DB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Papīrgrozi</w:t>
            </w:r>
          </w:p>
          <w:p w14:paraId="49D6D662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Pārtikas plēve</w:t>
            </w:r>
          </w:p>
          <w:p w14:paraId="51EB5141" w14:textId="77777777" w:rsidR="005B46DB" w:rsidRPr="00B20DF5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Cimdi</w:t>
            </w:r>
          </w:p>
          <w:p w14:paraId="4B991AC8" w14:textId="77777777" w:rsidR="005B46DB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20DF5">
              <w:rPr>
                <w:rFonts w:ascii="Times New Roman" w:eastAsia="Times New Roman" w:hAnsi="Times New Roman"/>
                <w:color w:val="000000"/>
              </w:rPr>
              <w:t>Gumijas cimdi</w:t>
            </w:r>
          </w:p>
          <w:p w14:paraId="4BA54146" w14:textId="77777777" w:rsidR="005B46DB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Puķu pods plastmasas, D21cm (+/- 1cm)</w:t>
            </w:r>
          </w:p>
          <w:p w14:paraId="1DC5F35F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Plastmasas spainis ar plastmasas rokturi  10 litri (+/- 1 litrs)</w:t>
            </w:r>
          </w:p>
        </w:tc>
      </w:tr>
      <w:tr w:rsidR="005B46DB" w:rsidRPr="005124B1" w14:paraId="7B2C2683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6515D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Auto preces:</w:t>
            </w:r>
          </w:p>
        </w:tc>
      </w:tr>
      <w:tr w:rsidR="005B46DB" w:rsidRPr="005124B1" w14:paraId="741CA214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59A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Pirmās palīdzības aptieciņa;</w:t>
            </w:r>
          </w:p>
        </w:tc>
      </w:tr>
      <w:tr w:rsidR="005B46DB" w:rsidRPr="005124B1" w14:paraId="7A98D107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101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Auto logu mazgāšanas šķidrums 0,4 l tilpums, -20°C</w:t>
            </w:r>
          </w:p>
        </w:tc>
      </w:tr>
      <w:tr w:rsidR="005B46DB" w:rsidRPr="005124B1" w14:paraId="0566A7F7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7E630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24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Darba apģērbs un darba drošības preces:</w:t>
            </w:r>
          </w:p>
        </w:tc>
      </w:tr>
      <w:tr w:rsidR="005B46DB" w:rsidRPr="005124B1" w14:paraId="7F6E6330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711E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Universālie gumijas zābaki, 43. izmērs</w:t>
            </w:r>
          </w:p>
        </w:tc>
      </w:tr>
      <w:tr w:rsidR="005B46DB" w:rsidRPr="005124B1" w14:paraId="5847E6FC" w14:textId="77777777" w:rsidTr="004C6B58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19BB" w14:textId="77777777" w:rsidR="005B46DB" w:rsidRPr="005124B1" w:rsidRDefault="005B46DB" w:rsidP="004C6B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124B1">
              <w:rPr>
                <w:rFonts w:ascii="Times New Roman" w:eastAsia="Times New Roman" w:hAnsi="Times New Roman"/>
                <w:color w:val="000000"/>
              </w:rPr>
              <w:t>Darba cimdi (trikotāža, kokvilna) ar PVC/PVH punktējumu</w:t>
            </w:r>
          </w:p>
        </w:tc>
      </w:tr>
    </w:tbl>
    <w:p w14:paraId="59753965" w14:textId="77777777" w:rsidR="005B46DB" w:rsidRPr="005124B1" w:rsidRDefault="005B46DB" w:rsidP="005B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9B1B0" w14:textId="77777777" w:rsidR="00761551" w:rsidRDefault="00761551" w:rsidP="00754C47"/>
    <w:p w14:paraId="5DF275DA" w14:textId="77777777" w:rsidR="005B46DB" w:rsidRDefault="005B46DB" w:rsidP="00754C47"/>
    <w:p w14:paraId="4BB271D4" w14:textId="77777777" w:rsidR="005B46DB" w:rsidRDefault="005B46DB" w:rsidP="00754C47"/>
    <w:p w14:paraId="15D49CEE" w14:textId="77777777" w:rsidR="005B46DB" w:rsidRPr="00911AB6" w:rsidRDefault="005B46DB" w:rsidP="00754C4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761551" w:rsidRPr="00911AB6" w14:paraId="55569B0D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BB74BA5" w14:textId="77777777" w:rsidR="00761551" w:rsidRPr="00911AB6" w:rsidRDefault="0076155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1DDCEE3" w14:textId="77777777" w:rsidR="00761551" w:rsidRPr="00911AB6" w:rsidRDefault="0076155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1551" w:rsidRPr="00911AB6" w14:paraId="2A901CCB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6873196" w14:textId="77777777" w:rsidR="00761551" w:rsidRPr="00911AB6" w:rsidRDefault="0076155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B864EF7" w14:textId="77777777" w:rsidR="00761551" w:rsidRPr="00911AB6" w:rsidRDefault="0076155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1551" w:rsidRPr="00911AB6" w14:paraId="41FF0FE3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5AD6106" w14:textId="77777777" w:rsidR="00761551" w:rsidRPr="00911AB6" w:rsidRDefault="0076155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77015BF" w14:textId="77777777" w:rsidR="00761551" w:rsidRPr="00911AB6" w:rsidRDefault="0076155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1551" w:rsidRPr="00911AB6" w14:paraId="7B50D2D3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1114696" w14:textId="77777777" w:rsidR="00761551" w:rsidRPr="00911AB6" w:rsidRDefault="0076155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ECDE180" w14:textId="77777777" w:rsidR="00761551" w:rsidRPr="00911AB6" w:rsidRDefault="0076155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BC2655C" w14:textId="77777777" w:rsidR="00761551" w:rsidRPr="00911AB6" w:rsidRDefault="00761551" w:rsidP="00754C47"/>
    <w:sectPr w:rsidR="00761551" w:rsidRPr="00911AB6" w:rsidSect="00DD1165">
      <w:footerReference w:type="default" r:id="rId11"/>
      <w:pgSz w:w="11906" w:h="16838"/>
      <w:pgMar w:top="1134" w:right="1134" w:bottom="1134" w:left="170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8656" w14:textId="77777777" w:rsidR="00367B42" w:rsidRDefault="00367B42">
      <w:pPr>
        <w:spacing w:after="0" w:line="240" w:lineRule="auto"/>
      </w:pPr>
      <w:r>
        <w:separator/>
      </w:r>
    </w:p>
  </w:endnote>
  <w:endnote w:type="continuationSeparator" w:id="0">
    <w:p w14:paraId="59162528" w14:textId="77777777" w:rsidR="00367B42" w:rsidRDefault="0036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3468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1988ABD" w14:textId="77777777" w:rsidR="006F099F" w:rsidRPr="008954E2" w:rsidRDefault="00723F69">
        <w:pPr>
          <w:pStyle w:val="Footer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911AB6">
          <w:rPr>
            <w:rFonts w:ascii="Times New Roman" w:hAnsi="Times New Roman"/>
            <w:noProof/>
            <w:sz w:val="20"/>
            <w:szCs w:val="20"/>
          </w:rPr>
          <w:t>6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40F413D" w14:textId="77777777" w:rsidR="006F099F" w:rsidRPr="008954E2" w:rsidRDefault="006F099F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5EFA" w14:textId="77777777" w:rsidR="00367B42" w:rsidRDefault="00367B42">
      <w:pPr>
        <w:spacing w:after="0" w:line="240" w:lineRule="auto"/>
      </w:pPr>
      <w:r>
        <w:separator/>
      </w:r>
    </w:p>
  </w:footnote>
  <w:footnote w:type="continuationSeparator" w:id="0">
    <w:p w14:paraId="559637F1" w14:textId="77777777" w:rsidR="00367B42" w:rsidRDefault="0036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1" w15:restartNumberingAfterBreak="0">
    <w:nsid w:val="056823FE"/>
    <w:multiLevelType w:val="multilevel"/>
    <w:tmpl w:val="1E0AB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16F84F49"/>
    <w:multiLevelType w:val="multilevel"/>
    <w:tmpl w:val="9B2C6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pStyle w:val="Paragrf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4CA81D59"/>
    <w:multiLevelType w:val="multilevel"/>
    <w:tmpl w:val="74CE6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806519"/>
    <w:multiLevelType w:val="hybridMultilevel"/>
    <w:tmpl w:val="77EC2E68"/>
    <w:lvl w:ilvl="0" w:tplc="33F21F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958D1"/>
    <w:multiLevelType w:val="hybridMultilevel"/>
    <w:tmpl w:val="D564ECA2"/>
    <w:lvl w:ilvl="0" w:tplc="AEAA23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1041388">
    <w:abstractNumId w:val="3"/>
  </w:num>
  <w:num w:numId="2" w16cid:durableId="1654135788">
    <w:abstractNumId w:val="4"/>
  </w:num>
  <w:num w:numId="3" w16cid:durableId="1823616319">
    <w:abstractNumId w:val="5"/>
  </w:num>
  <w:num w:numId="4" w16cid:durableId="2119982963">
    <w:abstractNumId w:val="6"/>
  </w:num>
  <w:num w:numId="5" w16cid:durableId="112867868">
    <w:abstractNumId w:val="1"/>
  </w:num>
  <w:num w:numId="6" w16cid:durableId="18496383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32"/>
    <w:rsid w:val="000037EA"/>
    <w:rsid w:val="00020126"/>
    <w:rsid w:val="0002748A"/>
    <w:rsid w:val="00060700"/>
    <w:rsid w:val="00066114"/>
    <w:rsid w:val="00071C91"/>
    <w:rsid w:val="00076F05"/>
    <w:rsid w:val="0008004D"/>
    <w:rsid w:val="00082D10"/>
    <w:rsid w:val="0008768E"/>
    <w:rsid w:val="000930E7"/>
    <w:rsid w:val="000954E4"/>
    <w:rsid w:val="000B43F3"/>
    <w:rsid w:val="000B4C8E"/>
    <w:rsid w:val="000C1CC1"/>
    <w:rsid w:val="000C2A43"/>
    <w:rsid w:val="000D22B5"/>
    <w:rsid w:val="000D4666"/>
    <w:rsid w:val="000D72A8"/>
    <w:rsid w:val="000D79A8"/>
    <w:rsid w:val="000E3E48"/>
    <w:rsid w:val="000E4359"/>
    <w:rsid w:val="000F1819"/>
    <w:rsid w:val="000F6BB0"/>
    <w:rsid w:val="00103A5C"/>
    <w:rsid w:val="00134155"/>
    <w:rsid w:val="00134F72"/>
    <w:rsid w:val="00140E98"/>
    <w:rsid w:val="0014328F"/>
    <w:rsid w:val="00143AB2"/>
    <w:rsid w:val="00147A46"/>
    <w:rsid w:val="00153C91"/>
    <w:rsid w:val="00153E43"/>
    <w:rsid w:val="00154FD2"/>
    <w:rsid w:val="001640F4"/>
    <w:rsid w:val="00164D0B"/>
    <w:rsid w:val="00190C20"/>
    <w:rsid w:val="00193684"/>
    <w:rsid w:val="00196D52"/>
    <w:rsid w:val="00197413"/>
    <w:rsid w:val="001A3877"/>
    <w:rsid w:val="001B0BC4"/>
    <w:rsid w:val="001B1B90"/>
    <w:rsid w:val="001B2049"/>
    <w:rsid w:val="001B6302"/>
    <w:rsid w:val="001B6BC4"/>
    <w:rsid w:val="001B777C"/>
    <w:rsid w:val="001C72E8"/>
    <w:rsid w:val="001D22B4"/>
    <w:rsid w:val="001F34B3"/>
    <w:rsid w:val="001F4F3E"/>
    <w:rsid w:val="0020343C"/>
    <w:rsid w:val="002046E8"/>
    <w:rsid w:val="0020788E"/>
    <w:rsid w:val="0022389D"/>
    <w:rsid w:val="00237E5B"/>
    <w:rsid w:val="00243562"/>
    <w:rsid w:val="002471D8"/>
    <w:rsid w:val="00247202"/>
    <w:rsid w:val="0025543D"/>
    <w:rsid w:val="00261205"/>
    <w:rsid w:val="00262A01"/>
    <w:rsid w:val="00263A34"/>
    <w:rsid w:val="00272D65"/>
    <w:rsid w:val="00273F43"/>
    <w:rsid w:val="00274FB8"/>
    <w:rsid w:val="00280206"/>
    <w:rsid w:val="0028385C"/>
    <w:rsid w:val="00286CD1"/>
    <w:rsid w:val="00294ADA"/>
    <w:rsid w:val="002A731C"/>
    <w:rsid w:val="002B05A9"/>
    <w:rsid w:val="002B771E"/>
    <w:rsid w:val="002B78F5"/>
    <w:rsid w:val="002C1C39"/>
    <w:rsid w:val="002C2C4C"/>
    <w:rsid w:val="002E6319"/>
    <w:rsid w:val="002F0A51"/>
    <w:rsid w:val="00302D78"/>
    <w:rsid w:val="00303DD4"/>
    <w:rsid w:val="00306FEB"/>
    <w:rsid w:val="00310707"/>
    <w:rsid w:val="00327519"/>
    <w:rsid w:val="00331436"/>
    <w:rsid w:val="003317A0"/>
    <w:rsid w:val="003379FA"/>
    <w:rsid w:val="00347C52"/>
    <w:rsid w:val="00351D48"/>
    <w:rsid w:val="00355486"/>
    <w:rsid w:val="00363AF3"/>
    <w:rsid w:val="00367B42"/>
    <w:rsid w:val="003742FA"/>
    <w:rsid w:val="00380588"/>
    <w:rsid w:val="00381670"/>
    <w:rsid w:val="0038240F"/>
    <w:rsid w:val="00383E4E"/>
    <w:rsid w:val="003B0F6A"/>
    <w:rsid w:val="003B21CB"/>
    <w:rsid w:val="003B6121"/>
    <w:rsid w:val="003C2A4E"/>
    <w:rsid w:val="003C4B24"/>
    <w:rsid w:val="003C7BE3"/>
    <w:rsid w:val="003D140C"/>
    <w:rsid w:val="003D3E6F"/>
    <w:rsid w:val="003D4491"/>
    <w:rsid w:val="003E12BA"/>
    <w:rsid w:val="003F3932"/>
    <w:rsid w:val="00423E68"/>
    <w:rsid w:val="00425437"/>
    <w:rsid w:val="0043324D"/>
    <w:rsid w:val="0043723B"/>
    <w:rsid w:val="00437A45"/>
    <w:rsid w:val="0044413C"/>
    <w:rsid w:val="00451F86"/>
    <w:rsid w:val="00453E07"/>
    <w:rsid w:val="0045460F"/>
    <w:rsid w:val="00460650"/>
    <w:rsid w:val="004629FF"/>
    <w:rsid w:val="00476AF0"/>
    <w:rsid w:val="004907D2"/>
    <w:rsid w:val="004915B4"/>
    <w:rsid w:val="004B27B4"/>
    <w:rsid w:val="004B50D1"/>
    <w:rsid w:val="004B56B1"/>
    <w:rsid w:val="004C08D1"/>
    <w:rsid w:val="004D5E71"/>
    <w:rsid w:val="004E6F2B"/>
    <w:rsid w:val="004F16F6"/>
    <w:rsid w:val="004F50AF"/>
    <w:rsid w:val="005076D0"/>
    <w:rsid w:val="00511E00"/>
    <w:rsid w:val="005124B1"/>
    <w:rsid w:val="00523FF8"/>
    <w:rsid w:val="00525792"/>
    <w:rsid w:val="005404CC"/>
    <w:rsid w:val="00542565"/>
    <w:rsid w:val="00544CC7"/>
    <w:rsid w:val="00550B35"/>
    <w:rsid w:val="005535E5"/>
    <w:rsid w:val="00561AFD"/>
    <w:rsid w:val="005627C1"/>
    <w:rsid w:val="00562CBE"/>
    <w:rsid w:val="005662AD"/>
    <w:rsid w:val="00572059"/>
    <w:rsid w:val="00575CEA"/>
    <w:rsid w:val="00576C13"/>
    <w:rsid w:val="00584014"/>
    <w:rsid w:val="005B121F"/>
    <w:rsid w:val="005B1A0E"/>
    <w:rsid w:val="005B46DB"/>
    <w:rsid w:val="005C4E84"/>
    <w:rsid w:val="005C6642"/>
    <w:rsid w:val="005C7D92"/>
    <w:rsid w:val="005D0DDC"/>
    <w:rsid w:val="005D409E"/>
    <w:rsid w:val="005E2409"/>
    <w:rsid w:val="005F0FD4"/>
    <w:rsid w:val="005F1C7F"/>
    <w:rsid w:val="005F66EA"/>
    <w:rsid w:val="005F70B8"/>
    <w:rsid w:val="005F7818"/>
    <w:rsid w:val="005F7EAF"/>
    <w:rsid w:val="006013C6"/>
    <w:rsid w:val="006374E5"/>
    <w:rsid w:val="00641B21"/>
    <w:rsid w:val="00653956"/>
    <w:rsid w:val="006603E8"/>
    <w:rsid w:val="00661DE3"/>
    <w:rsid w:val="00666BE0"/>
    <w:rsid w:val="00676248"/>
    <w:rsid w:val="006762D2"/>
    <w:rsid w:val="00680E3C"/>
    <w:rsid w:val="006834D1"/>
    <w:rsid w:val="00684EF5"/>
    <w:rsid w:val="006854A3"/>
    <w:rsid w:val="006A3404"/>
    <w:rsid w:val="006A65EF"/>
    <w:rsid w:val="006A701D"/>
    <w:rsid w:val="006B14C2"/>
    <w:rsid w:val="006B60D3"/>
    <w:rsid w:val="006B7974"/>
    <w:rsid w:val="006D1445"/>
    <w:rsid w:val="006D2BA7"/>
    <w:rsid w:val="006D2ED6"/>
    <w:rsid w:val="006D5118"/>
    <w:rsid w:val="006E0371"/>
    <w:rsid w:val="006E3056"/>
    <w:rsid w:val="006F099F"/>
    <w:rsid w:val="006F2F62"/>
    <w:rsid w:val="00705E10"/>
    <w:rsid w:val="007076DB"/>
    <w:rsid w:val="00723F69"/>
    <w:rsid w:val="00726540"/>
    <w:rsid w:val="00726B8C"/>
    <w:rsid w:val="00747822"/>
    <w:rsid w:val="0075486D"/>
    <w:rsid w:val="00754C47"/>
    <w:rsid w:val="0075530A"/>
    <w:rsid w:val="00761551"/>
    <w:rsid w:val="00764E88"/>
    <w:rsid w:val="00766C1E"/>
    <w:rsid w:val="007677A7"/>
    <w:rsid w:val="007739F0"/>
    <w:rsid w:val="00780658"/>
    <w:rsid w:val="00783FBD"/>
    <w:rsid w:val="007845E5"/>
    <w:rsid w:val="00786104"/>
    <w:rsid w:val="00790A9B"/>
    <w:rsid w:val="0079164D"/>
    <w:rsid w:val="007936BF"/>
    <w:rsid w:val="007C15FC"/>
    <w:rsid w:val="007C2817"/>
    <w:rsid w:val="007C4B34"/>
    <w:rsid w:val="007D1265"/>
    <w:rsid w:val="007D6A1A"/>
    <w:rsid w:val="007E564B"/>
    <w:rsid w:val="007F2400"/>
    <w:rsid w:val="007F3C7F"/>
    <w:rsid w:val="008127CA"/>
    <w:rsid w:val="008213DD"/>
    <w:rsid w:val="00823518"/>
    <w:rsid w:val="00835845"/>
    <w:rsid w:val="008425E3"/>
    <w:rsid w:val="0084500E"/>
    <w:rsid w:val="00850614"/>
    <w:rsid w:val="008609CC"/>
    <w:rsid w:val="00864046"/>
    <w:rsid w:val="008673C6"/>
    <w:rsid w:val="00870928"/>
    <w:rsid w:val="008735D4"/>
    <w:rsid w:val="008773E3"/>
    <w:rsid w:val="0088082F"/>
    <w:rsid w:val="0088314F"/>
    <w:rsid w:val="0088525A"/>
    <w:rsid w:val="00887DBE"/>
    <w:rsid w:val="00897550"/>
    <w:rsid w:val="008B0CB9"/>
    <w:rsid w:val="008B14B6"/>
    <w:rsid w:val="008C00D3"/>
    <w:rsid w:val="008C15EB"/>
    <w:rsid w:val="008C3ECF"/>
    <w:rsid w:val="008C4BA5"/>
    <w:rsid w:val="008E6D48"/>
    <w:rsid w:val="008F01EE"/>
    <w:rsid w:val="008F020B"/>
    <w:rsid w:val="00901BFD"/>
    <w:rsid w:val="009051FC"/>
    <w:rsid w:val="00906001"/>
    <w:rsid w:val="00911AB6"/>
    <w:rsid w:val="009153B9"/>
    <w:rsid w:val="0092424C"/>
    <w:rsid w:val="00926288"/>
    <w:rsid w:val="00930DAD"/>
    <w:rsid w:val="00945C2F"/>
    <w:rsid w:val="00950CF3"/>
    <w:rsid w:val="00954396"/>
    <w:rsid w:val="00955F93"/>
    <w:rsid w:val="009706DC"/>
    <w:rsid w:val="00970728"/>
    <w:rsid w:val="00971710"/>
    <w:rsid w:val="00972116"/>
    <w:rsid w:val="00976C78"/>
    <w:rsid w:val="00987ED5"/>
    <w:rsid w:val="00992207"/>
    <w:rsid w:val="009A67E1"/>
    <w:rsid w:val="009A7B70"/>
    <w:rsid w:val="009B0772"/>
    <w:rsid w:val="009B4196"/>
    <w:rsid w:val="009B5494"/>
    <w:rsid w:val="009C0B2A"/>
    <w:rsid w:val="009D36FF"/>
    <w:rsid w:val="009D65D4"/>
    <w:rsid w:val="009E30E9"/>
    <w:rsid w:val="009F2416"/>
    <w:rsid w:val="00A00DC7"/>
    <w:rsid w:val="00A01F29"/>
    <w:rsid w:val="00A0658F"/>
    <w:rsid w:val="00A171BA"/>
    <w:rsid w:val="00A32D37"/>
    <w:rsid w:val="00A34AF7"/>
    <w:rsid w:val="00A35237"/>
    <w:rsid w:val="00A40397"/>
    <w:rsid w:val="00A52276"/>
    <w:rsid w:val="00A66673"/>
    <w:rsid w:val="00A672B9"/>
    <w:rsid w:val="00A764AA"/>
    <w:rsid w:val="00A862C2"/>
    <w:rsid w:val="00A9047A"/>
    <w:rsid w:val="00AB3FC1"/>
    <w:rsid w:val="00AC0DAB"/>
    <w:rsid w:val="00AD1E2B"/>
    <w:rsid w:val="00AD25CE"/>
    <w:rsid w:val="00AD2ED8"/>
    <w:rsid w:val="00AD79D3"/>
    <w:rsid w:val="00AE1F7B"/>
    <w:rsid w:val="00AE532F"/>
    <w:rsid w:val="00AF7625"/>
    <w:rsid w:val="00B0754A"/>
    <w:rsid w:val="00B15392"/>
    <w:rsid w:val="00B20DF5"/>
    <w:rsid w:val="00B303C2"/>
    <w:rsid w:val="00B35318"/>
    <w:rsid w:val="00B4113C"/>
    <w:rsid w:val="00B42675"/>
    <w:rsid w:val="00B50F65"/>
    <w:rsid w:val="00B52A4B"/>
    <w:rsid w:val="00B626D8"/>
    <w:rsid w:val="00B64226"/>
    <w:rsid w:val="00B706EB"/>
    <w:rsid w:val="00B72920"/>
    <w:rsid w:val="00B82203"/>
    <w:rsid w:val="00B855DF"/>
    <w:rsid w:val="00BA3D09"/>
    <w:rsid w:val="00BB0173"/>
    <w:rsid w:val="00BB4004"/>
    <w:rsid w:val="00BB72F2"/>
    <w:rsid w:val="00BC0A37"/>
    <w:rsid w:val="00BC7492"/>
    <w:rsid w:val="00BD614A"/>
    <w:rsid w:val="00BE15D1"/>
    <w:rsid w:val="00BE7547"/>
    <w:rsid w:val="00BF0691"/>
    <w:rsid w:val="00BF780A"/>
    <w:rsid w:val="00C128F2"/>
    <w:rsid w:val="00C21317"/>
    <w:rsid w:val="00C243FA"/>
    <w:rsid w:val="00C25C30"/>
    <w:rsid w:val="00C34E80"/>
    <w:rsid w:val="00C513D3"/>
    <w:rsid w:val="00C62911"/>
    <w:rsid w:val="00C82068"/>
    <w:rsid w:val="00C83751"/>
    <w:rsid w:val="00C8728E"/>
    <w:rsid w:val="00C90C01"/>
    <w:rsid w:val="00CB129F"/>
    <w:rsid w:val="00CB6208"/>
    <w:rsid w:val="00CC19B8"/>
    <w:rsid w:val="00CC2607"/>
    <w:rsid w:val="00CC65D7"/>
    <w:rsid w:val="00CD06D5"/>
    <w:rsid w:val="00CD2615"/>
    <w:rsid w:val="00CD5CC8"/>
    <w:rsid w:val="00CF5F3B"/>
    <w:rsid w:val="00CF78F6"/>
    <w:rsid w:val="00D11261"/>
    <w:rsid w:val="00D12350"/>
    <w:rsid w:val="00D2651C"/>
    <w:rsid w:val="00D273FA"/>
    <w:rsid w:val="00D30BDE"/>
    <w:rsid w:val="00D33531"/>
    <w:rsid w:val="00D35D42"/>
    <w:rsid w:val="00D3701A"/>
    <w:rsid w:val="00D40D40"/>
    <w:rsid w:val="00D470FA"/>
    <w:rsid w:val="00D54BA1"/>
    <w:rsid w:val="00D61592"/>
    <w:rsid w:val="00D66ED8"/>
    <w:rsid w:val="00D74C3F"/>
    <w:rsid w:val="00D829AC"/>
    <w:rsid w:val="00D903A6"/>
    <w:rsid w:val="00DA6259"/>
    <w:rsid w:val="00DB130D"/>
    <w:rsid w:val="00DC5BF2"/>
    <w:rsid w:val="00DD1165"/>
    <w:rsid w:val="00DD3F03"/>
    <w:rsid w:val="00DD794B"/>
    <w:rsid w:val="00DE085E"/>
    <w:rsid w:val="00DE3025"/>
    <w:rsid w:val="00DF1B38"/>
    <w:rsid w:val="00DF4327"/>
    <w:rsid w:val="00DF5DCB"/>
    <w:rsid w:val="00DF6CEA"/>
    <w:rsid w:val="00E007A4"/>
    <w:rsid w:val="00E01832"/>
    <w:rsid w:val="00E02DE5"/>
    <w:rsid w:val="00E03436"/>
    <w:rsid w:val="00E1225B"/>
    <w:rsid w:val="00E15468"/>
    <w:rsid w:val="00E23D49"/>
    <w:rsid w:val="00E51D27"/>
    <w:rsid w:val="00E57CEC"/>
    <w:rsid w:val="00E77A0F"/>
    <w:rsid w:val="00E832FF"/>
    <w:rsid w:val="00E84371"/>
    <w:rsid w:val="00E90A2C"/>
    <w:rsid w:val="00EA2AFD"/>
    <w:rsid w:val="00EB190A"/>
    <w:rsid w:val="00EB71AD"/>
    <w:rsid w:val="00EB7D4A"/>
    <w:rsid w:val="00ED7921"/>
    <w:rsid w:val="00EE38EE"/>
    <w:rsid w:val="00EE3E45"/>
    <w:rsid w:val="00EE5320"/>
    <w:rsid w:val="00EE7080"/>
    <w:rsid w:val="00EF250A"/>
    <w:rsid w:val="00EF47DC"/>
    <w:rsid w:val="00EF53B4"/>
    <w:rsid w:val="00F062BD"/>
    <w:rsid w:val="00F356A0"/>
    <w:rsid w:val="00F45666"/>
    <w:rsid w:val="00F46A91"/>
    <w:rsid w:val="00F56CA1"/>
    <w:rsid w:val="00F66176"/>
    <w:rsid w:val="00F74DB4"/>
    <w:rsid w:val="00F76580"/>
    <w:rsid w:val="00F7719F"/>
    <w:rsid w:val="00F871EE"/>
    <w:rsid w:val="00F968A7"/>
    <w:rsid w:val="00FA043C"/>
    <w:rsid w:val="00FA1FCB"/>
    <w:rsid w:val="00FA61D3"/>
    <w:rsid w:val="00FB176E"/>
    <w:rsid w:val="00FB542A"/>
    <w:rsid w:val="00FB58F3"/>
    <w:rsid w:val="00FC3F3C"/>
    <w:rsid w:val="00FD79FE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3FCE3"/>
  <w15:chartTrackingRefBased/>
  <w15:docId w15:val="{55246643-0A6D-45BC-840B-277A4169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D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aliases w:val="Char1"/>
    <w:basedOn w:val="Normal"/>
    <w:next w:val="Normal"/>
    <w:link w:val="Heading3Char"/>
    <w:uiPriority w:val="99"/>
    <w:semiHidden/>
    <w:unhideWhenUsed/>
    <w:qFormat/>
    <w:rsid w:val="007D1265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,Bull"/>
    <w:basedOn w:val="Normal"/>
    <w:link w:val="ListParagraphChar"/>
    <w:uiPriority w:val="34"/>
    <w:qFormat/>
    <w:rsid w:val="004B50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B50D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56CA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56CA1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Points Char,MAIN CONTENT Char,IFCL - List Paragraph Char,List Paragraph12 Char,Bull Char"/>
    <w:link w:val="ListParagraph"/>
    <w:uiPriority w:val="34"/>
    <w:qFormat/>
    <w:locked/>
    <w:rsid w:val="0044413C"/>
    <w:rPr>
      <w:rFonts w:ascii="Calibri" w:eastAsia="Calibri" w:hAnsi="Calibri" w:cs="Times New Roman"/>
    </w:rPr>
  </w:style>
  <w:style w:type="paragraph" w:styleId="NoSpacing">
    <w:name w:val="No Spacing"/>
    <w:qFormat/>
    <w:rsid w:val="0044413C"/>
    <w:pPr>
      <w:spacing w:after="0" w:line="240" w:lineRule="auto"/>
      <w:ind w:left="284" w:right="-284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paragraph">
    <w:name w:val="paragraph"/>
    <w:basedOn w:val="Normal"/>
    <w:rsid w:val="0044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4413C"/>
  </w:style>
  <w:style w:type="table" w:styleId="TableGrid">
    <w:name w:val="Table Grid"/>
    <w:basedOn w:val="TableNormal"/>
    <w:uiPriority w:val="39"/>
    <w:rsid w:val="00207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Char1 Char"/>
    <w:basedOn w:val="DefaultParagraphFont"/>
    <w:link w:val="Heading3"/>
    <w:uiPriority w:val="99"/>
    <w:semiHidden/>
    <w:rsid w:val="007D1265"/>
    <w:rPr>
      <w:rFonts w:ascii="Times New Roman" w:eastAsia="Times New Roman" w:hAnsi="Times New Roman" w:cs="Arial"/>
      <w:sz w:val="26"/>
      <w:szCs w:val="26"/>
      <w:lang w:val="en-GB"/>
    </w:rPr>
  </w:style>
  <w:style w:type="paragraph" w:styleId="BodyText">
    <w:name w:val="Body Text"/>
    <w:aliases w:val="Body Text1,b,Pamatteksts1"/>
    <w:basedOn w:val="Normal"/>
    <w:link w:val="BodyTextChar"/>
    <w:uiPriority w:val="99"/>
    <w:qFormat/>
    <w:rsid w:val="000F6BB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aliases w:val="Body Text1 Char,b Char,Pamatteksts1 Char"/>
    <w:basedOn w:val="DefaultParagraphFont"/>
    <w:link w:val="BodyText"/>
    <w:uiPriority w:val="99"/>
    <w:rsid w:val="000F6B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Index1">
    <w:name w:val="index 1"/>
    <w:basedOn w:val="Normal"/>
    <w:next w:val="Normal"/>
    <w:uiPriority w:val="99"/>
    <w:rsid w:val="000F6BB0"/>
    <w:pPr>
      <w:tabs>
        <w:tab w:val="left" w:pos="709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aragrfs">
    <w:name w:val="Paragrāfs"/>
    <w:basedOn w:val="Normal"/>
    <w:next w:val="Normal"/>
    <w:rsid w:val="000F6BB0"/>
    <w:pPr>
      <w:numPr>
        <w:numId w:val="1"/>
      </w:num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styleId="Emphasis">
    <w:name w:val="Emphasis"/>
    <w:qFormat/>
    <w:rsid w:val="005C4E8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D61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4A"/>
    <w:rPr>
      <w:rFonts w:ascii="Calibri" w:eastAsia="Calibri" w:hAnsi="Calibri" w:cs="Times New Roman"/>
    </w:rPr>
  </w:style>
  <w:style w:type="table" w:customStyle="1" w:styleId="Reatabula1">
    <w:name w:val="Režģa tabula1"/>
    <w:basedOn w:val="TableNormal"/>
    <w:next w:val="TableGrid"/>
    <w:uiPriority w:val="39"/>
    <w:rsid w:val="00B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C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1B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uiPriority w:val="39"/>
    <w:rsid w:val="007D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6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sma.melnika@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s.vilcins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4533-481F-4AFF-8FE8-702553E5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2007</Words>
  <Characters>11442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Krikščūne</dc:creator>
  <cp:keywords/>
  <dc:description/>
  <cp:lastModifiedBy>Lāsma Meļnika</cp:lastModifiedBy>
  <cp:revision>2</cp:revision>
  <cp:lastPrinted>2025-07-25T11:56:00Z</cp:lastPrinted>
  <dcterms:created xsi:type="dcterms:W3CDTF">2025-07-28T08:34:00Z</dcterms:created>
  <dcterms:modified xsi:type="dcterms:W3CDTF">2025-07-28T08:34:00Z</dcterms:modified>
</cp:coreProperties>
</file>