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5DD9B36" w14:textId="79E9D474" w:rsidR="00AA0D27" w:rsidRDefault="00AA0D27" w:rsidP="00FF7950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AA0D27">
        <w:rPr>
          <w:rFonts w:ascii="Times New Roman" w:hAnsi="Times New Roman"/>
          <w:b/>
          <w:spacing w:val="-1"/>
          <w:sz w:val="28"/>
          <w:szCs w:val="28"/>
          <w:lang w:eastAsia="lv-LV"/>
        </w:rPr>
        <w:t>Auto orientēšanās spēles un pastaigu orientēšanās spēles organizēšana, iekļaujot izklaidējošu aktivitāti un gida ekskursij</w:t>
      </w:r>
      <w:r w:rsidR="00CD1DB9">
        <w:rPr>
          <w:rFonts w:ascii="Times New Roman" w:hAnsi="Times New Roman"/>
          <w:b/>
          <w:spacing w:val="-1"/>
          <w:sz w:val="28"/>
          <w:szCs w:val="28"/>
          <w:lang w:eastAsia="lv-LV"/>
        </w:rPr>
        <w:t>u</w:t>
      </w:r>
      <w:r w:rsidRPr="00AA0D27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pilsētā </w:t>
      </w:r>
    </w:p>
    <w:p w14:paraId="304659D8" w14:textId="0EACB9D1" w:rsidR="006A109D" w:rsidRDefault="000A6B08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5" w:name="_Hlk172187078"/>
      <w:r w:rsidR="000033C4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E84606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>
        <w:rPr>
          <w:rFonts w:ascii="Times New Roman" w:eastAsia="Times New Roman" w:hAnsi="Times New Roman"/>
          <w:b/>
          <w:sz w:val="24"/>
          <w:szCs w:val="24"/>
        </w:rPr>
        <w:t>5</w:t>
      </w:r>
      <w:bookmarkEnd w:id="0"/>
      <w:bookmarkEnd w:id="1"/>
      <w:bookmarkEnd w:id="2"/>
      <w:bookmarkEnd w:id="3"/>
      <w:bookmarkEnd w:id="5"/>
      <w:r w:rsidR="000975D8">
        <w:rPr>
          <w:rFonts w:ascii="Times New Roman" w:eastAsia="Times New Roman" w:hAnsi="Times New Roman"/>
          <w:b/>
          <w:sz w:val="24"/>
          <w:szCs w:val="24"/>
        </w:rPr>
        <w:t>/98</w:t>
      </w:r>
    </w:p>
    <w:p w14:paraId="50645FE8" w14:textId="77777777" w:rsidR="00605EC0" w:rsidRDefault="00605EC0" w:rsidP="00605EC0">
      <w:pPr>
        <w:rPr>
          <w:rFonts w:ascii="Times New Roman" w:eastAsia="Times New Roman" w:hAnsi="Times New Roman"/>
          <w:i/>
        </w:rPr>
      </w:pPr>
    </w:p>
    <w:p w14:paraId="44322983" w14:textId="6E5F10F9" w:rsidR="00605EC0" w:rsidRPr="00350B64" w:rsidRDefault="00605EC0" w:rsidP="00605EC0">
      <w:pPr>
        <w:rPr>
          <w:rFonts w:ascii="Times New Roman" w:eastAsia="Times New Roman" w:hAnsi="Times New Roman"/>
          <w:i/>
        </w:rPr>
      </w:pPr>
      <w:r w:rsidRPr="00F81F5D">
        <w:rPr>
          <w:rFonts w:ascii="Times New Roman" w:eastAsia="Times New Roman" w:hAnsi="Times New Roman"/>
          <w:i/>
        </w:rPr>
        <w:t xml:space="preserve">Projekta aktivitāte </w:t>
      </w:r>
      <w:r w:rsidRPr="00E32C88">
        <w:rPr>
          <w:rFonts w:ascii="Times New Roman" w:hAnsi="Times New Roman"/>
          <w:i/>
        </w:rPr>
        <w:t>A.</w:t>
      </w:r>
      <w:r>
        <w:rPr>
          <w:rFonts w:ascii="Times New Roman" w:hAnsi="Times New Roman"/>
          <w:i/>
        </w:rPr>
        <w:t>3</w:t>
      </w:r>
      <w:r w:rsidRPr="00E32C88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2, </w:t>
      </w:r>
      <w:r w:rsidRPr="00F81F5D">
        <w:rPr>
          <w:rFonts w:ascii="Times New Roman" w:hAnsi="Times New Roman"/>
          <w:i/>
        </w:rPr>
        <w:t xml:space="preserve">sasniedzamais rādītājs </w:t>
      </w:r>
      <w:r w:rsidRPr="00E32C88">
        <w:rPr>
          <w:rFonts w:ascii="Times New Roman" w:hAnsi="Times New Roman"/>
          <w:i/>
        </w:rPr>
        <w:t>D.</w:t>
      </w:r>
      <w:r>
        <w:rPr>
          <w:rFonts w:ascii="Times New Roman" w:hAnsi="Times New Roman"/>
          <w:i/>
        </w:rPr>
        <w:t>3</w:t>
      </w:r>
      <w:r w:rsidRPr="00E32C88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2</w:t>
      </w:r>
      <w:r w:rsidRPr="00E32C88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3</w:t>
      </w: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4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7C63E2CC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4C725F" w:rsidRPr="001C4718">
        <w:rPr>
          <w:rFonts w:ascii="Times New Roman" w:hAnsi="Times New Roman"/>
          <w:b/>
          <w:sz w:val="24"/>
          <w:szCs w:val="24"/>
        </w:rPr>
        <w:t>“</w:t>
      </w:r>
      <w:r w:rsidR="00AA0D27" w:rsidRPr="00AA0D27">
        <w:rPr>
          <w:rFonts w:ascii="Times New Roman" w:hAnsi="Times New Roman"/>
          <w:b/>
          <w:spacing w:val="-1"/>
          <w:sz w:val="24"/>
          <w:szCs w:val="24"/>
          <w:lang w:eastAsia="lv-LV"/>
        </w:rPr>
        <w:t>Auto orientēšanās spēles un pastaigu orientēšanās spēles organizēšana, iekļaujot izklaidējošu aktivitāti un gida ekskursij</w:t>
      </w:r>
      <w:r w:rsidR="00CD1DB9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AA0D27" w:rsidRPr="00AA0D27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pilsētā</w:t>
      </w:r>
      <w:r w:rsidRPr="001C471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1C4718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ar Tehnisko specifikāciju (1.pielikums).</w:t>
      </w:r>
    </w:p>
    <w:p w14:paraId="4851CD91" w14:textId="0D653299" w:rsidR="009444FB" w:rsidRPr="00904B2A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B8505D" w:rsidRPr="00DA30CC">
        <w:rPr>
          <w:rFonts w:ascii="Times New Roman" w:eastAsia="Times New Roman" w:hAnsi="Times New Roman"/>
          <w:sz w:val="24"/>
          <w:szCs w:val="24"/>
        </w:rPr>
        <w:t>B</w:t>
      </w:r>
      <w:r w:rsidRPr="00DA30CC">
        <w:rPr>
          <w:rFonts w:ascii="Times New Roman" w:eastAsia="Times New Roman" w:hAnsi="Times New Roman"/>
          <w:sz w:val="24"/>
          <w:szCs w:val="24"/>
        </w:rPr>
        <w:t>NP/CA/202</w:t>
      </w:r>
      <w:r w:rsidR="004C725F">
        <w:rPr>
          <w:rFonts w:ascii="Times New Roman" w:eastAsia="Times New Roman" w:hAnsi="Times New Roman"/>
          <w:sz w:val="24"/>
          <w:szCs w:val="24"/>
        </w:rPr>
        <w:t>5</w:t>
      </w:r>
      <w:r w:rsidR="000975D8">
        <w:rPr>
          <w:rFonts w:ascii="Times New Roman" w:eastAsia="Times New Roman" w:hAnsi="Times New Roman"/>
          <w:sz w:val="24"/>
          <w:szCs w:val="24"/>
        </w:rPr>
        <w:t>/98</w:t>
      </w:r>
      <w:r w:rsidR="00605EC0">
        <w:rPr>
          <w:rFonts w:ascii="Times New Roman" w:eastAsia="Times New Roman" w:hAnsi="Times New Roman"/>
          <w:sz w:val="24"/>
          <w:szCs w:val="24"/>
        </w:rPr>
        <w:t xml:space="preserve"> </w:t>
      </w:r>
      <w:r w:rsidR="00DA30CC" w:rsidRPr="00904B2A">
        <w:rPr>
          <w:rFonts w:ascii="Times New Roman" w:eastAsia="Times New Roman" w:hAnsi="Times New Roman"/>
          <w:sz w:val="24"/>
          <w:szCs w:val="24"/>
        </w:rPr>
        <w:t>.</w:t>
      </w:r>
      <w:r w:rsidRPr="00904B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23A2EB4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</w:t>
      </w:r>
      <w:r w:rsidR="00605EC0" w:rsidRP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Digitāli pieejami un pievilcīgi zudušā kultūras mantojuma tūrisma galamērķi Zemgalē un </w:t>
      </w:r>
      <w:proofErr w:type="spellStart"/>
      <w:r w:rsidR="00605EC0" w:rsidRPr="00605EC0">
        <w:rPr>
          <w:rFonts w:ascii="Times New Roman" w:eastAsia="Times New Roman" w:hAnsi="Times New Roman"/>
          <w:sz w:val="24"/>
          <w:szCs w:val="24"/>
          <w:lang w:eastAsia="lv-LV"/>
        </w:rPr>
        <w:t>Ziemeļlietuvā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proofErr w:type="spellStart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Reclaimed</w:t>
      </w:r>
      <w:proofErr w:type="spellEnd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history</w:t>
      </w:r>
      <w:proofErr w:type="spellEnd"/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(projekta Nr. LL-00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061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) darbības ietvaros.</w:t>
      </w:r>
    </w:p>
    <w:p w14:paraId="2349A9BB" w14:textId="0BE2910C" w:rsidR="00B8505D" w:rsidRPr="00B8505D" w:rsidRDefault="009444FB" w:rsidP="00605EC0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Antra Bagone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antra.bagone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="00605EC0" w:rsidRPr="00605EC0">
        <w:rPr>
          <w:rFonts w:ascii="Times New Roman" w:eastAsia="Times New Roman" w:hAnsi="Times New Roman"/>
          <w:sz w:val="24"/>
          <w:szCs w:val="24"/>
          <w:lang w:val="en-US" w:eastAsia="lv-LV"/>
        </w:rPr>
        <w:t>65795188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77F35E27" w:rsidR="00B8505D" w:rsidRPr="00642E64" w:rsidRDefault="001111B8" w:rsidP="00642E64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sz w:val="24"/>
          <w:szCs w:val="24"/>
          <w:lang w:eastAsia="lv-LV"/>
        </w:rPr>
        <w:t>CPV kods</w:t>
      </w:r>
      <w:r w:rsidRPr="000975D8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0975D8">
        <w:rPr>
          <w:rFonts w:ascii="Times New Roman" w:hAnsi="Times New Roman"/>
          <w:sz w:val="24"/>
          <w:szCs w:val="24"/>
        </w:rPr>
        <w:t>79952000-2 (Pasākumu organizēšanas pakalpojumi</w:t>
      </w:r>
      <w:r w:rsidR="00FD33F9">
        <w:rPr>
          <w:rFonts w:ascii="Times New Roman" w:hAnsi="Times New Roman"/>
          <w:sz w:val="24"/>
          <w:szCs w:val="24"/>
        </w:rPr>
        <w:t>)</w:t>
      </w:r>
      <w:r w:rsidR="00B8505D" w:rsidRPr="000975D8">
        <w:rPr>
          <w:rFonts w:ascii="Times New Roman" w:hAnsi="Times New Roman"/>
          <w:sz w:val="24"/>
          <w:szCs w:val="24"/>
        </w:rPr>
        <w:t>.</w:t>
      </w:r>
    </w:p>
    <w:p w14:paraId="75600FDB" w14:textId="07D5DE61" w:rsidR="005045ED" w:rsidRPr="00B8505D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6C3E84">
        <w:rPr>
          <w:rFonts w:ascii="Times New Roman" w:hAnsi="Times New Roman"/>
          <w:b/>
          <w:sz w:val="24"/>
          <w:szCs w:val="24"/>
        </w:rPr>
        <w:t>2</w:t>
      </w:r>
      <w:r w:rsidR="000975D8">
        <w:rPr>
          <w:rFonts w:ascii="Times New Roman" w:hAnsi="Times New Roman"/>
          <w:b/>
          <w:sz w:val="24"/>
          <w:szCs w:val="24"/>
        </w:rPr>
        <w:t>9</w:t>
      </w:r>
      <w:r w:rsidR="00800989" w:rsidRPr="00904B2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6C3E84">
        <w:rPr>
          <w:rFonts w:ascii="Times New Roman" w:hAnsi="Times New Roman"/>
          <w:b/>
          <w:sz w:val="24"/>
          <w:szCs w:val="24"/>
        </w:rPr>
        <w:t>august</w:t>
      </w:r>
      <w:r w:rsidR="004C725F" w:rsidRPr="00904B2A">
        <w:rPr>
          <w:rFonts w:ascii="Times New Roman" w:hAnsi="Times New Roman"/>
          <w:b/>
          <w:sz w:val="24"/>
          <w:szCs w:val="24"/>
        </w:rPr>
        <w:t>a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1</w:t>
      </w:r>
      <w:r w:rsidR="000975D8">
        <w:rPr>
          <w:rFonts w:ascii="Times New Roman" w:hAnsi="Times New Roman"/>
          <w:b/>
          <w:sz w:val="24"/>
          <w:szCs w:val="24"/>
        </w:rPr>
        <w:t>6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6C3E84" w:rsidRPr="00072F54">
          <w:rPr>
            <w:rStyle w:val="Hipersaite"/>
            <w:rFonts w:ascii="Times New Roman" w:hAnsi="Times New Roman"/>
            <w:sz w:val="24"/>
            <w:szCs w:val="24"/>
          </w:rPr>
          <w:t>antra.bagone@bauskasnovads.lv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23202C3E" w:rsidR="00B8505D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535C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202</w:t>
      </w:r>
      <w:r w:rsidR="004C725F">
        <w:rPr>
          <w:rFonts w:ascii="Times New Roman" w:hAnsi="Times New Roman"/>
          <w:b/>
          <w:bCs/>
          <w:sz w:val="24"/>
          <w:szCs w:val="24"/>
        </w:rPr>
        <w:t>5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4C725F">
        <w:rPr>
          <w:rFonts w:ascii="Times New Roman" w:hAnsi="Times New Roman"/>
          <w:b/>
          <w:bCs/>
          <w:sz w:val="24"/>
          <w:szCs w:val="24"/>
        </w:rPr>
        <w:t>20.</w:t>
      </w:r>
      <w:r w:rsidR="006C3E84">
        <w:rPr>
          <w:rFonts w:ascii="Times New Roman" w:hAnsi="Times New Roman"/>
          <w:b/>
          <w:bCs/>
          <w:sz w:val="24"/>
          <w:szCs w:val="24"/>
        </w:rPr>
        <w:t>septembris (pasākuma norise)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C0F287" w14:textId="4D46CA79" w:rsidR="006C3E84" w:rsidRDefault="006C3E8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Līguma izpildes vieta – </w:t>
      </w:r>
      <w:r w:rsidRPr="000F02C0">
        <w:rPr>
          <w:rFonts w:ascii="Times New Roman" w:hAnsi="Times New Roman"/>
          <w:b/>
          <w:bCs/>
          <w:sz w:val="24"/>
          <w:szCs w:val="24"/>
        </w:rPr>
        <w:t>Bauskas pilsēta/novads</w:t>
      </w:r>
    </w:p>
    <w:p w14:paraId="303F0EAF" w14:textId="244E1679" w:rsidR="00F81E60" w:rsidRPr="00B8505D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Apmaksa: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B8505D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ADD4220" w14:textId="2A617B2B" w:rsidR="000F02C0" w:rsidRPr="00F152A1" w:rsidRDefault="006C3E84" w:rsidP="00F152A1">
      <w:pPr>
        <w:pStyle w:val="Sarakstarindkopa"/>
        <w:numPr>
          <w:ilvl w:val="1"/>
          <w:numId w:val="28"/>
        </w:numPr>
        <w:spacing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bookmarkStart w:id="7" w:name="_Hlk179891638"/>
      <w:r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ieredze vismaz 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viena</w:t>
      </w:r>
      <w:r w:rsidR="00AA0D2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 līdzvērtīg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AA0D2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AA0D2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spēles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organizēšanā ne mazāk kā </w:t>
      </w:r>
      <w:r w:rsidR="005D51D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30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5D51D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trīs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desmit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auto ekipāžām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un ne mazāk kā 50 (piecdesmit) pastaigu komandām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B8505D" w:rsidRPr="00F152A1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</w:t>
      </w:r>
      <w:r w:rsidR="000F02C0" w:rsidRPr="00F152A1">
        <w:rPr>
          <w:rFonts w:ascii="Times New Roman" w:eastAsia="Times New Roman" w:hAnsi="Times New Roman"/>
          <w:sz w:val="24"/>
          <w:szCs w:val="24"/>
          <w:lang w:eastAsia="lv-LV"/>
        </w:rPr>
        <w:t>ā (3.pielikums)</w:t>
      </w:r>
      <w:r w:rsidR="00B8505D" w:rsidRPr="00F152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02C0" w:rsidRPr="00F152A1">
        <w:rPr>
          <w:rFonts w:ascii="Times New Roman" w:eastAsia="Times New Roman" w:hAnsi="Times New Roman"/>
          <w:sz w:val="24"/>
          <w:szCs w:val="24"/>
          <w:lang w:eastAsia="lv-LV"/>
        </w:rPr>
        <w:t>uzskaita pieredzi un</w:t>
      </w:r>
      <w:r w:rsidR="00B8505D" w:rsidRPr="00F152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pievieno </w:t>
      </w:r>
      <w:bookmarkEnd w:id="7"/>
      <w:r w:rsidR="000F02C0" w:rsidRPr="00F152A1">
        <w:rPr>
          <w:rFonts w:ascii="Times New Roman" w:hAnsi="Times New Roman"/>
          <w:b/>
          <w:bCs/>
          <w:sz w:val="24"/>
          <w:szCs w:val="24"/>
        </w:rPr>
        <w:t xml:space="preserve">pieredzes </w:t>
      </w:r>
      <w:r w:rsidR="000F02C0" w:rsidRPr="00F152A1">
        <w:rPr>
          <w:rFonts w:ascii="Times New Roman" w:hAnsi="Times New Roman"/>
          <w:b/>
          <w:bCs/>
          <w:sz w:val="24"/>
          <w:szCs w:val="24"/>
        </w:rPr>
        <w:lastRenderedPageBreak/>
        <w:t xml:space="preserve">apliecinājumu par līdzīga satura </w:t>
      </w:r>
      <w:r w:rsidR="00AA0D27">
        <w:rPr>
          <w:rFonts w:ascii="Times New Roman" w:hAnsi="Times New Roman"/>
          <w:b/>
          <w:bCs/>
          <w:sz w:val="24"/>
          <w:szCs w:val="24"/>
        </w:rPr>
        <w:t>spēles</w:t>
      </w:r>
      <w:r w:rsidR="000F02C0" w:rsidRPr="00F152A1">
        <w:rPr>
          <w:rFonts w:ascii="Times New Roman" w:hAnsi="Times New Roman"/>
          <w:b/>
          <w:bCs/>
          <w:sz w:val="24"/>
          <w:szCs w:val="24"/>
        </w:rPr>
        <w:t xml:space="preserve"> organizēšanu</w:t>
      </w:r>
      <w:r w:rsidR="000F02C0" w:rsidRPr="00F152A1">
        <w:rPr>
          <w:rFonts w:ascii="Times New Roman" w:hAnsi="Times New Roman"/>
          <w:sz w:val="24"/>
          <w:szCs w:val="24"/>
        </w:rPr>
        <w:t xml:space="preserve"> (pieņemšanas-nodošanas akts, atsauksme, sociālo tīklu vai citas publikācijas)</w:t>
      </w:r>
    </w:p>
    <w:p w14:paraId="25BFE1F7" w14:textId="553E87F0" w:rsidR="00530897" w:rsidRPr="000F02C0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79891582"/>
      <w:r w:rsidRPr="00DA30CC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9" w:name="_Hlk174632070"/>
    </w:p>
    <w:p w14:paraId="232EF530" w14:textId="0B8A2C01" w:rsidR="00DA30CC" w:rsidRPr="00DA30CC" w:rsidRDefault="000F02C0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A30CC" w:rsidRPr="00DA30CC">
        <w:rPr>
          <w:rFonts w:ascii="Times New Roman" w:hAnsi="Times New Roman"/>
          <w:sz w:val="24"/>
          <w:szCs w:val="24"/>
        </w:rPr>
        <w:t>ieredzes apraksts, atbilstoši 3.pielikumam.</w:t>
      </w:r>
      <w:bookmarkEnd w:id="9"/>
    </w:p>
    <w:p w14:paraId="5B810156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8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0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40D7A8D7" w14:textId="20C7FD99" w:rsidR="004C725F" w:rsidRDefault="001C4718" w:rsidP="008840CF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1" w:name="_Hlk204158102"/>
      <w:bookmarkEnd w:id="10"/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bookmarkStart w:id="12" w:name="_Hlk206742165"/>
      <w:r w:rsidR="008840CF">
        <w:rPr>
          <w:rFonts w:ascii="Times New Roman" w:hAnsi="Times New Roman"/>
          <w:b/>
          <w:spacing w:val="-1"/>
          <w:sz w:val="28"/>
          <w:szCs w:val="28"/>
          <w:lang w:eastAsia="lv-LV"/>
        </w:rPr>
        <w:t>Auto o</w:t>
      </w:r>
      <w:r w:rsidR="008840CF" w:rsidRPr="00E62FC8">
        <w:rPr>
          <w:rFonts w:ascii="Times New Roman" w:hAnsi="Times New Roman"/>
          <w:b/>
          <w:spacing w:val="-1"/>
          <w:sz w:val="28"/>
          <w:szCs w:val="28"/>
          <w:lang w:eastAsia="lv-LV"/>
        </w:rPr>
        <w:t>rientēšanās</w:t>
      </w:r>
      <w:r w:rsidR="008840CF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spēles un pastaigu orientēšanās</w:t>
      </w:r>
      <w:r w:rsidR="008840CF" w:rsidRPr="00E62FC8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="008840CF">
        <w:rPr>
          <w:rFonts w:ascii="Times New Roman" w:hAnsi="Times New Roman"/>
          <w:b/>
          <w:spacing w:val="-1"/>
          <w:sz w:val="28"/>
          <w:szCs w:val="28"/>
          <w:lang w:eastAsia="lv-LV"/>
        </w:rPr>
        <w:t>spēles organizēšana, iekļaujot izklaid</w:t>
      </w:r>
      <w:r w:rsidR="00AA0D27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ējošu aktivitāti </w:t>
      </w:r>
      <w:r w:rsidR="008840CF">
        <w:rPr>
          <w:rFonts w:ascii="Times New Roman" w:hAnsi="Times New Roman"/>
          <w:b/>
          <w:spacing w:val="-1"/>
          <w:sz w:val="28"/>
          <w:szCs w:val="28"/>
          <w:lang w:eastAsia="lv-LV"/>
        </w:rPr>
        <w:t>un gida ekskursij</w:t>
      </w:r>
      <w:r w:rsidR="00DA694C">
        <w:rPr>
          <w:rFonts w:ascii="Times New Roman" w:hAnsi="Times New Roman"/>
          <w:b/>
          <w:spacing w:val="-1"/>
          <w:sz w:val="28"/>
          <w:szCs w:val="28"/>
          <w:lang w:eastAsia="lv-LV"/>
        </w:rPr>
        <w:t>u</w:t>
      </w:r>
      <w:r w:rsidR="008840CF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pilsētā</w:t>
      </w:r>
      <w:bookmarkEnd w:id="12"/>
      <w:r w:rsidR="004C725F"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4A90FDEA" w14:textId="68F8BBB1" w:rsidR="001C4718" w:rsidRPr="00065874" w:rsidRDefault="00DA30CC" w:rsidP="00065874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904B2A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 w:rsidRPr="00904B2A">
        <w:rPr>
          <w:rFonts w:ascii="Times New Roman" w:eastAsia="Times New Roman" w:hAnsi="Times New Roman"/>
          <w:b/>
          <w:sz w:val="24"/>
          <w:szCs w:val="24"/>
        </w:rPr>
        <w:t>5</w:t>
      </w:r>
      <w:bookmarkEnd w:id="11"/>
      <w:r w:rsidR="005D51DE">
        <w:rPr>
          <w:rFonts w:ascii="Times New Roman" w:eastAsia="Times New Roman" w:hAnsi="Times New Roman"/>
          <w:b/>
          <w:sz w:val="24"/>
          <w:szCs w:val="24"/>
        </w:rPr>
        <w:t>/98</w:t>
      </w:r>
    </w:p>
    <w:p w14:paraId="0CD69E19" w14:textId="43BD09B2" w:rsidR="00B01297" w:rsidRDefault="00EA31FA" w:rsidP="00B01297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1C4718">
        <w:rPr>
          <w:rFonts w:ascii="Times New Roman" w:hAnsi="Times New Roman"/>
          <w:b/>
          <w:bCs/>
          <w:sz w:val="24"/>
          <w:szCs w:val="24"/>
        </w:rPr>
        <w:t>Norise</w:t>
      </w:r>
      <w:r w:rsidR="001C471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C4718" w:rsidRPr="00CE4562">
        <w:rPr>
          <w:rFonts w:ascii="Times New Roman" w:hAnsi="Times New Roman"/>
          <w:sz w:val="24"/>
          <w:szCs w:val="24"/>
        </w:rPr>
        <w:t xml:space="preserve">2025. gada </w:t>
      </w:r>
      <w:r w:rsidR="008840CF" w:rsidRPr="00CE4562">
        <w:rPr>
          <w:rFonts w:ascii="Times New Roman" w:hAnsi="Times New Roman"/>
          <w:sz w:val="24"/>
          <w:szCs w:val="24"/>
        </w:rPr>
        <w:t>20.septembris</w:t>
      </w:r>
    </w:p>
    <w:p w14:paraId="7ACF50AD" w14:textId="26E6DD66" w:rsidR="00A93E0B" w:rsidRDefault="001C4718" w:rsidP="00DA30CC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1C4718">
        <w:rPr>
          <w:rFonts w:ascii="Times New Roman" w:hAnsi="Times New Roman"/>
          <w:b/>
          <w:bCs/>
          <w:sz w:val="24"/>
          <w:szCs w:val="24"/>
        </w:rPr>
        <w:t>Norises vieta</w:t>
      </w:r>
      <w:r w:rsidR="00A93E0B">
        <w:rPr>
          <w:rFonts w:ascii="Times New Roman" w:hAnsi="Times New Roman"/>
          <w:b/>
          <w:bCs/>
          <w:sz w:val="24"/>
          <w:szCs w:val="24"/>
        </w:rPr>
        <w:t>s</w:t>
      </w:r>
      <w:r w:rsidRPr="001C4718">
        <w:rPr>
          <w:rFonts w:ascii="Times New Roman" w:hAnsi="Times New Roman"/>
          <w:b/>
          <w:bCs/>
          <w:sz w:val="24"/>
          <w:szCs w:val="24"/>
        </w:rPr>
        <w:t>:</w:t>
      </w:r>
      <w:r w:rsidRPr="001C4718">
        <w:rPr>
          <w:rFonts w:ascii="Times New Roman" w:hAnsi="Times New Roman"/>
          <w:sz w:val="24"/>
          <w:szCs w:val="24"/>
        </w:rPr>
        <w:t xml:space="preserve"> </w:t>
      </w:r>
    </w:p>
    <w:p w14:paraId="76DA26C3" w14:textId="4C5A8B35" w:rsidR="00A93E0B" w:rsidRDefault="00A93E0B" w:rsidP="00A93E0B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A93E0B">
        <w:rPr>
          <w:rFonts w:ascii="Times New Roman" w:hAnsi="Times New Roman"/>
          <w:sz w:val="24"/>
          <w:szCs w:val="24"/>
        </w:rPr>
        <w:t>A</w:t>
      </w:r>
      <w:r w:rsidR="008840CF" w:rsidRPr="00A93E0B">
        <w:rPr>
          <w:rFonts w:ascii="Times New Roman" w:hAnsi="Times New Roman"/>
          <w:sz w:val="24"/>
          <w:szCs w:val="24"/>
        </w:rPr>
        <w:t>uto orientēšanās spēle</w:t>
      </w:r>
      <w:r w:rsidR="00AA0D27">
        <w:rPr>
          <w:rFonts w:ascii="Times New Roman" w:hAnsi="Times New Roman"/>
          <w:sz w:val="24"/>
          <w:szCs w:val="24"/>
        </w:rPr>
        <w:t xml:space="preserve"> </w:t>
      </w:r>
      <w:r w:rsidR="008840CF" w:rsidRPr="00A93E0B">
        <w:rPr>
          <w:rFonts w:ascii="Times New Roman" w:hAnsi="Times New Roman"/>
          <w:sz w:val="24"/>
          <w:szCs w:val="24"/>
        </w:rPr>
        <w:t xml:space="preserve"> – Bauskas novads</w:t>
      </w:r>
      <w:r w:rsidRPr="00A93E0B">
        <w:rPr>
          <w:rFonts w:ascii="Times New Roman" w:hAnsi="Times New Roman"/>
          <w:sz w:val="24"/>
          <w:szCs w:val="24"/>
        </w:rPr>
        <w:t>;</w:t>
      </w:r>
      <w:r w:rsidR="008840CF" w:rsidRPr="00A93E0B">
        <w:rPr>
          <w:rFonts w:ascii="Times New Roman" w:hAnsi="Times New Roman"/>
          <w:sz w:val="24"/>
          <w:szCs w:val="24"/>
        </w:rPr>
        <w:t xml:space="preserve"> </w:t>
      </w:r>
    </w:p>
    <w:p w14:paraId="73B30AE3" w14:textId="25757B45" w:rsidR="00A93E0B" w:rsidRDefault="00AA0D27" w:rsidP="00A93E0B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840CF" w:rsidRPr="00A93E0B">
        <w:rPr>
          <w:rFonts w:ascii="Times New Roman" w:hAnsi="Times New Roman"/>
          <w:sz w:val="24"/>
          <w:szCs w:val="24"/>
        </w:rPr>
        <w:t>astaigu orientēšanās spēle - Bauskas pilsēta</w:t>
      </w:r>
      <w:r w:rsidR="00A93E0B" w:rsidRPr="00A93E0B">
        <w:rPr>
          <w:rFonts w:ascii="Times New Roman" w:hAnsi="Times New Roman"/>
          <w:sz w:val="24"/>
          <w:szCs w:val="24"/>
        </w:rPr>
        <w:t>;</w:t>
      </w:r>
      <w:r w:rsidR="008840CF" w:rsidRPr="00A93E0B">
        <w:rPr>
          <w:rFonts w:ascii="Times New Roman" w:hAnsi="Times New Roman"/>
          <w:sz w:val="24"/>
          <w:szCs w:val="24"/>
        </w:rPr>
        <w:t xml:space="preserve"> </w:t>
      </w:r>
    </w:p>
    <w:p w14:paraId="6E4F87E7" w14:textId="3358966C" w:rsidR="00A93E0B" w:rsidRDefault="00AA0D27" w:rsidP="00A93E0B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8840CF" w:rsidRPr="00A93E0B">
        <w:rPr>
          <w:rFonts w:ascii="Times New Roman" w:hAnsi="Times New Roman"/>
          <w:sz w:val="24"/>
          <w:szCs w:val="24"/>
        </w:rPr>
        <w:t>ida ekskursija – Bauskas vecpilsēta</w:t>
      </w:r>
      <w:r w:rsidR="00A93E0B" w:rsidRPr="00A93E0B">
        <w:rPr>
          <w:rFonts w:ascii="Times New Roman" w:hAnsi="Times New Roman"/>
          <w:sz w:val="24"/>
          <w:szCs w:val="24"/>
        </w:rPr>
        <w:t>;</w:t>
      </w:r>
      <w:r w:rsidR="008840CF" w:rsidRPr="00A93E0B">
        <w:rPr>
          <w:rFonts w:ascii="Times New Roman" w:hAnsi="Times New Roman"/>
          <w:sz w:val="24"/>
          <w:szCs w:val="24"/>
        </w:rPr>
        <w:t xml:space="preserve"> </w:t>
      </w:r>
    </w:p>
    <w:p w14:paraId="282558F2" w14:textId="11CC8A9A" w:rsidR="00B01297" w:rsidRPr="00B01297" w:rsidRDefault="00AA0D27" w:rsidP="00B01297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840CF" w:rsidRPr="00A93E0B">
        <w:rPr>
          <w:rFonts w:ascii="Times New Roman" w:hAnsi="Times New Roman"/>
          <w:sz w:val="24"/>
          <w:szCs w:val="24"/>
        </w:rPr>
        <w:t xml:space="preserve">asākuma koordinēšana, </w:t>
      </w:r>
      <w:r w:rsidR="00A93E0B">
        <w:rPr>
          <w:rFonts w:ascii="Times New Roman" w:hAnsi="Times New Roman"/>
          <w:sz w:val="24"/>
          <w:szCs w:val="24"/>
        </w:rPr>
        <w:t>izklaid</w:t>
      </w:r>
      <w:r>
        <w:rPr>
          <w:rFonts w:ascii="Times New Roman" w:hAnsi="Times New Roman"/>
          <w:sz w:val="24"/>
          <w:szCs w:val="24"/>
        </w:rPr>
        <w:t>ējoša</w:t>
      </w:r>
      <w:r w:rsidR="00A93E0B">
        <w:rPr>
          <w:rFonts w:ascii="Times New Roman" w:hAnsi="Times New Roman"/>
          <w:sz w:val="24"/>
          <w:szCs w:val="24"/>
        </w:rPr>
        <w:t xml:space="preserve"> </w:t>
      </w:r>
      <w:r w:rsidR="008840CF" w:rsidRPr="00A93E0B">
        <w:rPr>
          <w:rFonts w:ascii="Times New Roman" w:hAnsi="Times New Roman"/>
          <w:sz w:val="24"/>
          <w:szCs w:val="24"/>
        </w:rPr>
        <w:t>aktivitāte, kā arī spēles noslēgums un apbalvošana – Bauskas rātslaukums</w:t>
      </w:r>
      <w:r w:rsidR="00A93E0B">
        <w:rPr>
          <w:rFonts w:ascii="Times New Roman" w:hAnsi="Times New Roman"/>
          <w:sz w:val="24"/>
          <w:szCs w:val="24"/>
        </w:rPr>
        <w:t>.</w:t>
      </w:r>
    </w:p>
    <w:p w14:paraId="0A7215C5" w14:textId="31B95AA0" w:rsidR="00B01297" w:rsidRDefault="00B01297" w:rsidP="00B01297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1C4718">
        <w:rPr>
          <w:rFonts w:ascii="Times New Roman" w:hAnsi="Times New Roman"/>
          <w:b/>
          <w:bCs/>
          <w:sz w:val="24"/>
          <w:szCs w:val="24"/>
        </w:rPr>
        <w:t>Dalībnieki:</w:t>
      </w:r>
      <w:r w:rsidRPr="001C4718">
        <w:rPr>
          <w:rFonts w:ascii="Times New Roman" w:hAnsi="Times New Roman"/>
          <w:sz w:val="24"/>
          <w:szCs w:val="24"/>
        </w:rPr>
        <w:t xml:space="preserve"> </w:t>
      </w:r>
    </w:p>
    <w:p w14:paraId="1DDBCC50" w14:textId="49806B9F" w:rsidR="00B01297" w:rsidRDefault="00B01297" w:rsidP="00B01297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A93E0B">
        <w:rPr>
          <w:rFonts w:ascii="Times New Roman" w:hAnsi="Times New Roman"/>
          <w:sz w:val="24"/>
          <w:szCs w:val="24"/>
        </w:rPr>
        <w:t>Auto orientēšanās spēle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3E0B">
        <w:rPr>
          <w:rFonts w:ascii="Times New Roman" w:hAnsi="Times New Roman"/>
          <w:sz w:val="24"/>
          <w:szCs w:val="24"/>
        </w:rPr>
        <w:t xml:space="preserve"> –</w:t>
      </w:r>
      <w:r w:rsidR="007C4CA4">
        <w:rPr>
          <w:rFonts w:ascii="Times New Roman" w:hAnsi="Times New Roman"/>
          <w:sz w:val="24"/>
          <w:szCs w:val="24"/>
        </w:rPr>
        <w:t xml:space="preserve"> līdz</w:t>
      </w:r>
      <w:r w:rsidRPr="00A93E0B">
        <w:rPr>
          <w:rFonts w:ascii="Times New Roman" w:hAnsi="Times New Roman"/>
          <w:sz w:val="24"/>
          <w:szCs w:val="24"/>
        </w:rPr>
        <w:t xml:space="preserve"> </w:t>
      </w:r>
      <w:r w:rsidR="0086315D" w:rsidRPr="005D51DE">
        <w:rPr>
          <w:rFonts w:ascii="Times New Roman" w:hAnsi="Times New Roman"/>
          <w:sz w:val="24"/>
          <w:szCs w:val="24"/>
        </w:rPr>
        <w:t>30</w:t>
      </w:r>
      <w:r w:rsidRPr="005D51DE">
        <w:rPr>
          <w:rFonts w:ascii="Times New Roman" w:hAnsi="Times New Roman"/>
          <w:sz w:val="24"/>
          <w:szCs w:val="24"/>
        </w:rPr>
        <w:t xml:space="preserve"> </w:t>
      </w:r>
      <w:r w:rsidR="00173CBF">
        <w:rPr>
          <w:rFonts w:ascii="Times New Roman" w:hAnsi="Times New Roman"/>
          <w:sz w:val="24"/>
          <w:szCs w:val="24"/>
        </w:rPr>
        <w:t>ekipāžas</w:t>
      </w:r>
      <w:r w:rsidR="007C4CA4">
        <w:rPr>
          <w:rFonts w:ascii="Times New Roman" w:hAnsi="Times New Roman"/>
          <w:sz w:val="24"/>
          <w:szCs w:val="24"/>
        </w:rPr>
        <w:t xml:space="preserve"> (2-5 dalībnieki katrā)</w:t>
      </w:r>
    </w:p>
    <w:p w14:paraId="1439E4F8" w14:textId="3FD127D3" w:rsidR="00B01297" w:rsidRPr="007C4CA4" w:rsidRDefault="00B01297" w:rsidP="007C4CA4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93E0B">
        <w:rPr>
          <w:rFonts w:ascii="Times New Roman" w:hAnsi="Times New Roman"/>
          <w:sz w:val="24"/>
          <w:szCs w:val="24"/>
        </w:rPr>
        <w:t xml:space="preserve">astaigu orientēšanās spēle </w:t>
      </w:r>
      <w:r>
        <w:rPr>
          <w:rFonts w:ascii="Times New Roman" w:hAnsi="Times New Roman"/>
          <w:sz w:val="24"/>
          <w:szCs w:val="24"/>
        </w:rPr>
        <w:t>–</w:t>
      </w:r>
      <w:r w:rsidRPr="00A93E0B">
        <w:rPr>
          <w:rFonts w:ascii="Times New Roman" w:hAnsi="Times New Roman"/>
          <w:sz w:val="24"/>
          <w:szCs w:val="24"/>
        </w:rPr>
        <w:t xml:space="preserve"> </w:t>
      </w:r>
      <w:r w:rsidR="007C4CA4">
        <w:rPr>
          <w:rFonts w:ascii="Times New Roman" w:hAnsi="Times New Roman"/>
          <w:sz w:val="24"/>
          <w:szCs w:val="24"/>
        </w:rPr>
        <w:t xml:space="preserve">līdz </w:t>
      </w:r>
      <w:r w:rsidRPr="005D51DE">
        <w:rPr>
          <w:rFonts w:ascii="Times New Roman" w:hAnsi="Times New Roman"/>
          <w:sz w:val="24"/>
          <w:szCs w:val="24"/>
        </w:rPr>
        <w:t xml:space="preserve">50 </w:t>
      </w:r>
      <w:r>
        <w:rPr>
          <w:rFonts w:ascii="Times New Roman" w:hAnsi="Times New Roman"/>
          <w:sz w:val="24"/>
          <w:szCs w:val="24"/>
        </w:rPr>
        <w:t>komandas</w:t>
      </w:r>
      <w:r w:rsidRPr="00A93E0B">
        <w:rPr>
          <w:rFonts w:ascii="Times New Roman" w:hAnsi="Times New Roman"/>
          <w:sz w:val="24"/>
          <w:szCs w:val="24"/>
        </w:rPr>
        <w:t xml:space="preserve"> </w:t>
      </w:r>
      <w:r w:rsidR="007C4CA4">
        <w:rPr>
          <w:rFonts w:ascii="Times New Roman" w:hAnsi="Times New Roman"/>
          <w:sz w:val="24"/>
          <w:szCs w:val="24"/>
        </w:rPr>
        <w:t>(2-</w:t>
      </w:r>
      <w:r w:rsidR="00173CBF">
        <w:rPr>
          <w:rFonts w:ascii="Times New Roman" w:hAnsi="Times New Roman"/>
          <w:sz w:val="24"/>
          <w:szCs w:val="24"/>
        </w:rPr>
        <w:t>5</w:t>
      </w:r>
      <w:r w:rsidR="007C4CA4">
        <w:rPr>
          <w:rFonts w:ascii="Times New Roman" w:hAnsi="Times New Roman"/>
          <w:sz w:val="24"/>
          <w:szCs w:val="24"/>
        </w:rPr>
        <w:t xml:space="preserve"> dalībnieki katrā)</w:t>
      </w:r>
    </w:p>
    <w:p w14:paraId="77F219FC" w14:textId="25242E7A" w:rsidR="00B01297" w:rsidRPr="0030347F" w:rsidRDefault="00B01297" w:rsidP="0030347F">
      <w:pPr>
        <w:pStyle w:val="Sarakstarindkopa"/>
        <w:numPr>
          <w:ilvl w:val="0"/>
          <w:numId w:val="39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A93E0B">
        <w:rPr>
          <w:rFonts w:ascii="Times New Roman" w:hAnsi="Times New Roman"/>
          <w:sz w:val="24"/>
          <w:szCs w:val="24"/>
        </w:rPr>
        <w:t xml:space="preserve">ida ekskursija </w:t>
      </w:r>
      <w:r>
        <w:rPr>
          <w:rFonts w:ascii="Times New Roman" w:hAnsi="Times New Roman"/>
          <w:sz w:val="24"/>
          <w:szCs w:val="24"/>
        </w:rPr>
        <w:t xml:space="preserve">Bauskas vecpilsētā </w:t>
      </w:r>
      <w:r w:rsidRPr="00A93E0B">
        <w:rPr>
          <w:rFonts w:ascii="Times New Roman" w:hAnsi="Times New Roman"/>
          <w:sz w:val="24"/>
          <w:szCs w:val="24"/>
        </w:rPr>
        <w:t xml:space="preserve">– </w:t>
      </w:r>
      <w:r w:rsidR="00E451D8">
        <w:rPr>
          <w:rFonts w:ascii="Times New Roman" w:hAnsi="Times New Roman"/>
          <w:sz w:val="24"/>
          <w:szCs w:val="24"/>
        </w:rPr>
        <w:t xml:space="preserve">līdz </w:t>
      </w:r>
      <w:r w:rsidRPr="005D51DE">
        <w:rPr>
          <w:rFonts w:ascii="Times New Roman" w:hAnsi="Times New Roman"/>
          <w:sz w:val="24"/>
          <w:szCs w:val="24"/>
        </w:rPr>
        <w:t xml:space="preserve">50 </w:t>
      </w:r>
      <w:r w:rsidR="00E451D8">
        <w:rPr>
          <w:rFonts w:ascii="Times New Roman" w:hAnsi="Times New Roman"/>
          <w:sz w:val="24"/>
          <w:szCs w:val="24"/>
        </w:rPr>
        <w:t>dalībnieki</w:t>
      </w:r>
    </w:p>
    <w:p w14:paraId="05A39698" w14:textId="453A7F0B" w:rsidR="00B01297" w:rsidRDefault="00B01297" w:rsidP="00B01297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Mērķis:</w:t>
      </w:r>
      <w:r w:rsidRPr="00EA31FA">
        <w:rPr>
          <w:rFonts w:ascii="Times New Roman" w:hAnsi="Times New Roman"/>
          <w:sz w:val="24"/>
          <w:szCs w:val="24"/>
        </w:rPr>
        <w:t xml:space="preserve"> </w:t>
      </w:r>
      <w:r w:rsidR="00AB5680">
        <w:rPr>
          <w:rFonts w:ascii="Times New Roman" w:hAnsi="Times New Roman"/>
          <w:sz w:val="24"/>
          <w:szCs w:val="24"/>
        </w:rPr>
        <w:t xml:space="preserve">Pasākuma mērķis ir </w:t>
      </w:r>
      <w:r w:rsidR="00205FE3">
        <w:rPr>
          <w:rFonts w:ascii="Times New Roman" w:hAnsi="Times New Roman"/>
          <w:sz w:val="24"/>
          <w:szCs w:val="24"/>
        </w:rPr>
        <w:t xml:space="preserve">atraktīvā veidā – spēles formā iepazīstināt </w:t>
      </w:r>
      <w:r w:rsidR="00AB5680">
        <w:rPr>
          <w:rFonts w:ascii="Times New Roman" w:hAnsi="Times New Roman"/>
          <w:sz w:val="24"/>
          <w:szCs w:val="24"/>
        </w:rPr>
        <w:t>sabiedrīb</w:t>
      </w:r>
      <w:r w:rsidR="00205FE3">
        <w:rPr>
          <w:rFonts w:ascii="Times New Roman" w:hAnsi="Times New Roman"/>
          <w:sz w:val="24"/>
          <w:szCs w:val="24"/>
        </w:rPr>
        <w:t xml:space="preserve">u </w:t>
      </w:r>
      <w:r w:rsidR="00AB5680">
        <w:rPr>
          <w:rFonts w:ascii="Times New Roman" w:hAnsi="Times New Roman"/>
          <w:sz w:val="24"/>
          <w:szCs w:val="24"/>
        </w:rPr>
        <w:t xml:space="preserve">ar projektā izveidotajiem </w:t>
      </w:r>
      <w:proofErr w:type="spellStart"/>
      <w:r w:rsidR="00205FE3">
        <w:rPr>
          <w:rFonts w:ascii="Times New Roman" w:hAnsi="Times New Roman"/>
          <w:sz w:val="24"/>
          <w:szCs w:val="24"/>
        </w:rPr>
        <w:t>augmentētās</w:t>
      </w:r>
      <w:proofErr w:type="spellEnd"/>
      <w:r w:rsidR="00205FE3">
        <w:rPr>
          <w:rFonts w:ascii="Times New Roman" w:hAnsi="Times New Roman"/>
          <w:sz w:val="24"/>
          <w:szCs w:val="24"/>
        </w:rPr>
        <w:t xml:space="preserve"> realitātes</w:t>
      </w:r>
      <w:r w:rsidR="002A51D2">
        <w:rPr>
          <w:rFonts w:ascii="Times New Roman" w:hAnsi="Times New Roman"/>
          <w:sz w:val="24"/>
          <w:szCs w:val="24"/>
        </w:rPr>
        <w:t xml:space="preserve"> (turpmāk tekstā AR)</w:t>
      </w:r>
      <w:r w:rsidR="00AB5680">
        <w:rPr>
          <w:rFonts w:ascii="Times New Roman" w:hAnsi="Times New Roman"/>
          <w:sz w:val="24"/>
          <w:szCs w:val="24"/>
        </w:rPr>
        <w:t xml:space="preserve"> risinājumiem</w:t>
      </w:r>
      <w:r w:rsidR="00205FE3">
        <w:rPr>
          <w:rFonts w:ascii="Times New Roman" w:hAnsi="Times New Roman"/>
          <w:sz w:val="24"/>
          <w:szCs w:val="24"/>
        </w:rPr>
        <w:t xml:space="preserve"> </w:t>
      </w:r>
      <w:r w:rsidR="00AB5680">
        <w:rPr>
          <w:rFonts w:ascii="Times New Roman" w:hAnsi="Times New Roman"/>
          <w:sz w:val="24"/>
          <w:szCs w:val="24"/>
        </w:rPr>
        <w:t xml:space="preserve">un Bauskas novada tūrisma un kultūras </w:t>
      </w:r>
      <w:r w:rsidR="00205FE3">
        <w:rPr>
          <w:rFonts w:ascii="Times New Roman" w:hAnsi="Times New Roman"/>
          <w:sz w:val="24"/>
          <w:szCs w:val="24"/>
        </w:rPr>
        <w:t>objektiem.</w:t>
      </w:r>
    </w:p>
    <w:p w14:paraId="66AFE9A7" w14:textId="77777777" w:rsidR="00B01297" w:rsidRPr="00B01297" w:rsidRDefault="00B01297" w:rsidP="00B01297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6FBEEF4" w14:textId="3F65A1C9" w:rsidR="00D0367F" w:rsidRPr="004E1F93" w:rsidRDefault="00B01297" w:rsidP="00D0367F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Darba uzdevums</w:t>
      </w:r>
      <w:r w:rsidR="00D0367F" w:rsidRPr="00D0367F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Reatabula"/>
        <w:tblW w:w="9923" w:type="dxa"/>
        <w:tblInd w:w="-714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616751" w:rsidRPr="00993B64" w14:paraId="5E41FD3F" w14:textId="77777777" w:rsidTr="00930EAD">
        <w:tc>
          <w:tcPr>
            <w:tcW w:w="2694" w:type="dxa"/>
          </w:tcPr>
          <w:p w14:paraId="51FF9930" w14:textId="10B1AAD3" w:rsidR="00616751" w:rsidRPr="00B90A27" w:rsidRDefault="00B01297" w:rsidP="0086315D">
            <w:pPr>
              <w:pStyle w:val="Sarakstarindkopa"/>
              <w:spacing w:before="24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A27">
              <w:rPr>
                <w:rFonts w:ascii="Times New Roman" w:hAnsi="Times New Roman"/>
                <w:b/>
                <w:bCs/>
                <w:sz w:val="24"/>
                <w:szCs w:val="24"/>
              </w:rPr>
              <w:t>Auto orientēšanās spēle</w:t>
            </w:r>
          </w:p>
        </w:tc>
        <w:tc>
          <w:tcPr>
            <w:tcW w:w="7229" w:type="dxa"/>
          </w:tcPr>
          <w:p w14:paraId="01BB9582" w14:textId="356293BC" w:rsidR="0030347F" w:rsidRDefault="0030347F" w:rsidP="0030347F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dalībnieku komandu reģistrāciju auto orientēšanās spēlei</w:t>
            </w:r>
          </w:p>
          <w:p w14:paraId="709D5A10" w14:textId="576C2E13" w:rsidR="00065874" w:rsidRDefault="00065874" w:rsidP="0030347F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informatīvo atbalstu dalībniekiem par spēles norisi un noteikumiem.</w:t>
            </w:r>
          </w:p>
          <w:p w14:paraId="6580ACA6" w14:textId="77777777" w:rsidR="005D51DE" w:rsidRDefault="0030347F" w:rsidP="00065874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auto orientēšanās spēl</w:t>
            </w:r>
            <w:r w:rsidR="00065874">
              <w:rPr>
                <w:rFonts w:ascii="Times New Roman" w:eastAsiaTheme="minorHAnsi" w:hAnsi="Times New Roman"/>
                <w:sz w:val="24"/>
                <w:szCs w:val="24"/>
              </w:rPr>
              <w:t>es izstrādi – spēle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>s uzdevums ir</w:t>
            </w:r>
            <w:r w:rsidR="00065874">
              <w:rPr>
                <w:rFonts w:ascii="Times New Roman" w:eastAsiaTheme="minorHAnsi" w:hAnsi="Times New Roman"/>
                <w:sz w:val="24"/>
                <w:szCs w:val="24"/>
              </w:rPr>
              <w:t xml:space="preserve"> brau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065874">
              <w:rPr>
                <w:rFonts w:ascii="Times New Roman" w:eastAsiaTheme="minorHAnsi" w:hAnsi="Times New Roman"/>
                <w:sz w:val="24"/>
                <w:szCs w:val="24"/>
              </w:rPr>
              <w:t>t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 xml:space="preserve"> komandā</w:t>
            </w:r>
            <w:r w:rsidR="00065874">
              <w:rPr>
                <w:rFonts w:ascii="Times New Roman" w:eastAsiaTheme="minorHAnsi" w:hAnsi="Times New Roman"/>
                <w:sz w:val="24"/>
                <w:szCs w:val="24"/>
              </w:rPr>
              <w:t xml:space="preserve"> ar personīgo auto pa 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 xml:space="preserve">mobilajā aplikācijā </w:t>
            </w:r>
            <w:r w:rsidR="00E451D8">
              <w:rPr>
                <w:rFonts w:ascii="Times New Roman" w:eastAsiaTheme="minorHAnsi" w:hAnsi="Times New Roman"/>
                <w:sz w:val="24"/>
                <w:szCs w:val="24"/>
              </w:rPr>
              <w:t>izveidot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65874">
              <w:rPr>
                <w:rFonts w:ascii="Times New Roman" w:eastAsiaTheme="minorHAnsi" w:hAnsi="Times New Roman"/>
                <w:sz w:val="24"/>
                <w:szCs w:val="24"/>
              </w:rPr>
              <w:t>maršrutu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 xml:space="preserve"> un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 xml:space="preserve"> izpildīt dažādus uzdevumus. </w:t>
            </w:r>
          </w:p>
          <w:p w14:paraId="4395D662" w14:textId="77777777" w:rsidR="00086134" w:rsidRDefault="005D51DE" w:rsidP="005D51DE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pieeju spēlei no 9:00 līdz 13:00</w:t>
            </w:r>
            <w:r w:rsidR="00724AC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 xml:space="preserve">(ja pasākuma programmā notiek izmaiņas, tad laiku pielāgot atbilstoši tām, paredzot pieeju spēlei – 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 xml:space="preserve"> stundas).</w:t>
            </w:r>
          </w:p>
          <w:p w14:paraId="3FCF1F2D" w14:textId="7C3CCD1D" w:rsidR="005D51DE" w:rsidRDefault="00086134" w:rsidP="005D51DE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Reāls s</w:t>
            </w:r>
            <w:r w:rsidR="005D51DE">
              <w:rPr>
                <w:rFonts w:ascii="Times New Roman" w:eastAsiaTheme="minorHAnsi" w:hAnsi="Times New Roman"/>
                <w:sz w:val="24"/>
                <w:szCs w:val="24"/>
              </w:rPr>
              <w:t>pēles izpildes ilgums</w:t>
            </w:r>
            <w:r w:rsidR="000658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D51DE">
              <w:rPr>
                <w:rFonts w:ascii="Times New Roman" w:eastAsiaTheme="minorHAnsi" w:hAnsi="Times New Roman"/>
                <w:sz w:val="24"/>
                <w:szCs w:val="24"/>
              </w:rPr>
              <w:t xml:space="preserve">ap 3 stundām, </w:t>
            </w:r>
            <w:r w:rsidR="0030347F" w:rsidRPr="00065874">
              <w:rPr>
                <w:rFonts w:ascii="Times New Roman" w:eastAsiaTheme="minorHAnsi" w:hAnsi="Times New Roman"/>
                <w:sz w:val="24"/>
                <w:szCs w:val="24"/>
              </w:rPr>
              <w:t xml:space="preserve">ar starta iespēju no jebkuras 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 xml:space="preserve">maršruta </w:t>
            </w:r>
            <w:r w:rsidR="0030347F" w:rsidRPr="00065874">
              <w:rPr>
                <w:rFonts w:ascii="Times New Roman" w:eastAsiaTheme="minorHAnsi" w:hAnsi="Times New Roman"/>
                <w:sz w:val="24"/>
                <w:szCs w:val="24"/>
              </w:rPr>
              <w:t>vietas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 xml:space="preserve"> un noslēguma punktu Bauskā.</w:t>
            </w:r>
          </w:p>
          <w:p w14:paraId="7C984560" w14:textId="4A7372D8" w:rsidR="005D51DE" w:rsidRDefault="005D51DE" w:rsidP="002A51D2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Spēlē iekļaujami AR </w:t>
            </w:r>
            <w:r w:rsidR="002A51D2">
              <w:rPr>
                <w:rFonts w:ascii="Times New Roman" w:eastAsiaTheme="minorHAnsi" w:hAnsi="Times New Roman"/>
                <w:sz w:val="24"/>
                <w:szCs w:val="24"/>
              </w:rPr>
              <w:t xml:space="preserve">objekti: </w:t>
            </w:r>
            <w:r w:rsidR="002A51D2" w:rsidRPr="002A51D2">
              <w:rPr>
                <w:rFonts w:ascii="Times New Roman" w:eastAsiaTheme="minorHAnsi" w:hAnsi="Times New Roman"/>
                <w:sz w:val="24"/>
                <w:szCs w:val="24"/>
              </w:rPr>
              <w:t>Iecava (1), Bārbele (1), Bauska (</w:t>
            </w:r>
            <w:r w:rsidR="002A51D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A51D2" w:rsidRPr="002A51D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2A51D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36C30AD" w14:textId="07EBD007" w:rsidR="00065874" w:rsidRPr="005D51DE" w:rsidRDefault="00065874" w:rsidP="005D51DE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51DE">
              <w:rPr>
                <w:rFonts w:ascii="Times New Roman" w:eastAsiaTheme="minorHAnsi" w:hAnsi="Times New Roman"/>
                <w:sz w:val="24"/>
                <w:szCs w:val="24"/>
              </w:rPr>
              <w:t>Nodrošināt tehnisko atbalstu un konsultācijas</w:t>
            </w:r>
            <w:r w:rsidR="00921AF9" w:rsidRPr="005D51DE">
              <w:rPr>
                <w:rFonts w:ascii="Times New Roman" w:eastAsiaTheme="minorHAnsi" w:hAnsi="Times New Roman"/>
                <w:sz w:val="24"/>
                <w:szCs w:val="24"/>
              </w:rPr>
              <w:t xml:space="preserve"> klātienē Bauskas rātslaukumā</w:t>
            </w:r>
            <w:r w:rsidRPr="005D51DE">
              <w:rPr>
                <w:rFonts w:ascii="Times New Roman" w:eastAsiaTheme="minorHAnsi" w:hAnsi="Times New Roman"/>
                <w:sz w:val="24"/>
                <w:szCs w:val="24"/>
              </w:rPr>
              <w:t xml:space="preserve"> sacensību spēles norises laikā</w:t>
            </w:r>
            <w:r w:rsidR="00921AF9" w:rsidRPr="005D51D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8AA9925" w14:textId="1B50E419" w:rsidR="00065874" w:rsidRDefault="00065874" w:rsidP="00065874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komandu rezultātu apkopojumu un uzvarētāju noteikšanu</w:t>
            </w:r>
            <w:r w:rsidR="00921AF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8A3C825" w14:textId="655C26DB" w:rsidR="00616751" w:rsidRPr="00065874" w:rsidRDefault="00DC5494" w:rsidP="00065874">
            <w:pPr>
              <w:pStyle w:val="Sarakstarindkopa"/>
              <w:numPr>
                <w:ilvl w:val="0"/>
                <w:numId w:val="41"/>
              </w:numPr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5874">
              <w:rPr>
                <w:rFonts w:ascii="Times New Roman" w:eastAsiaTheme="minorHAnsi" w:hAnsi="Times New Roman"/>
                <w:sz w:val="24"/>
                <w:szCs w:val="24"/>
              </w:rPr>
              <w:t>Nodrošināt 3 labāko rezultātu ieguvēju apbalvošanu</w:t>
            </w:r>
            <w:r w:rsidR="00CB7775">
              <w:rPr>
                <w:rFonts w:ascii="Times New Roman" w:eastAsiaTheme="minorHAnsi" w:hAnsi="Times New Roman"/>
                <w:sz w:val="24"/>
                <w:szCs w:val="24"/>
              </w:rPr>
              <w:t xml:space="preserve"> un interesantākās komandas apbalvošanu.</w:t>
            </w:r>
          </w:p>
        </w:tc>
      </w:tr>
      <w:tr w:rsidR="003972D6" w14:paraId="2A251584" w14:textId="77777777" w:rsidTr="00930EAD">
        <w:tc>
          <w:tcPr>
            <w:tcW w:w="2694" w:type="dxa"/>
          </w:tcPr>
          <w:p w14:paraId="249D3081" w14:textId="6D698135" w:rsidR="003972D6" w:rsidRPr="00B90A27" w:rsidRDefault="003972D6" w:rsidP="0086315D">
            <w:pPr>
              <w:pStyle w:val="Sarakstarindkopa"/>
              <w:spacing w:before="24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A27">
              <w:rPr>
                <w:rFonts w:ascii="Times New Roman" w:hAnsi="Times New Roman"/>
                <w:b/>
                <w:bCs/>
                <w:sz w:val="24"/>
                <w:szCs w:val="24"/>
              </w:rPr>
              <w:t>Pastaigu orientēšanās spēle</w:t>
            </w:r>
          </w:p>
        </w:tc>
        <w:tc>
          <w:tcPr>
            <w:tcW w:w="7229" w:type="dxa"/>
          </w:tcPr>
          <w:p w14:paraId="15C5D819" w14:textId="07CE2E72" w:rsidR="003972D6" w:rsidRDefault="003972D6" w:rsidP="00086134">
            <w:pPr>
              <w:pStyle w:val="Sarakstarindkopa"/>
              <w:numPr>
                <w:ilvl w:val="0"/>
                <w:numId w:val="41"/>
              </w:numPr>
              <w:tabs>
                <w:tab w:val="left" w:pos="169"/>
              </w:tabs>
              <w:spacing w:before="240"/>
              <w:ind w:left="311" w:hanging="425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Nodrošināt dalībnieku komandu reģistrāciju </w:t>
            </w:r>
            <w:r w:rsidR="00E451D8">
              <w:rPr>
                <w:rFonts w:ascii="Times New Roman" w:eastAsiaTheme="minorHAnsi" w:hAnsi="Times New Roman"/>
                <w:sz w:val="24"/>
                <w:szCs w:val="24"/>
              </w:rPr>
              <w:t xml:space="preserve">pastaigu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orientēšanās spēlei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1FFEB28" w14:textId="77777777" w:rsidR="003972D6" w:rsidRDefault="003972D6" w:rsidP="002A51D2">
            <w:pPr>
              <w:pStyle w:val="Sarakstarindkopa"/>
              <w:numPr>
                <w:ilvl w:val="0"/>
                <w:numId w:val="41"/>
              </w:numPr>
              <w:tabs>
                <w:tab w:val="left" w:pos="311"/>
              </w:tabs>
              <w:spacing w:before="240"/>
              <w:ind w:left="311" w:hanging="425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informatīvo atbalstu dalībniekiem par spēles norisi un noteikumiem.</w:t>
            </w:r>
          </w:p>
          <w:p w14:paraId="0FBE071E" w14:textId="77777777" w:rsidR="002A51D2" w:rsidRDefault="003972D6" w:rsidP="002A51D2">
            <w:pPr>
              <w:pStyle w:val="Sarakstarindkopa"/>
              <w:numPr>
                <w:ilvl w:val="0"/>
                <w:numId w:val="41"/>
              </w:numPr>
              <w:spacing w:before="240"/>
              <w:ind w:left="311" w:hanging="41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Nodrošināt </w:t>
            </w:r>
            <w:r w:rsidR="00E451D8">
              <w:rPr>
                <w:rFonts w:ascii="Times New Roman" w:eastAsiaTheme="minorHAnsi" w:hAnsi="Times New Roman"/>
                <w:sz w:val="24"/>
                <w:szCs w:val="24"/>
              </w:rPr>
              <w:t>pastaigu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orientēšanās spēles izstrādi – spēles uzdevums ir komandā</w:t>
            </w:r>
            <w:r w:rsidR="00E451D8"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1D8">
              <w:rPr>
                <w:rFonts w:ascii="Times New Roman" w:eastAsiaTheme="minorHAnsi" w:hAnsi="Times New Roman"/>
                <w:sz w:val="24"/>
                <w:szCs w:val="24"/>
              </w:rPr>
              <w:t>doties pastaigā pa Bausk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as pilsētu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p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mobilajā aplikācijā 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izveidoto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maršrut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u un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izpildīt dažādus uzdevumus.</w:t>
            </w:r>
          </w:p>
          <w:p w14:paraId="6674C218" w14:textId="4B7713C4" w:rsidR="002A51D2" w:rsidRPr="002A51D2" w:rsidRDefault="002A51D2" w:rsidP="00086134">
            <w:pPr>
              <w:pStyle w:val="Sarakstarindkopa"/>
              <w:numPr>
                <w:ilvl w:val="0"/>
                <w:numId w:val="41"/>
              </w:numPr>
              <w:tabs>
                <w:tab w:val="left" w:pos="311"/>
              </w:tabs>
              <w:spacing w:before="240"/>
              <w:ind w:left="311" w:hanging="425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pieeju spēlei no 10:00 līdz 13:00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>(ja pasākuma programmā notiek izmaiņas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>, tad laiku pielāgot atbilstoši tām, paredzot pieeju spēlei – 3 stundas</w:t>
            </w:r>
            <w:r w:rsidR="00086134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682436A" w14:textId="3AD814EF" w:rsidR="003972D6" w:rsidRDefault="00086134" w:rsidP="002A51D2">
            <w:pPr>
              <w:pStyle w:val="Sarakstarindkopa"/>
              <w:numPr>
                <w:ilvl w:val="0"/>
                <w:numId w:val="41"/>
              </w:numPr>
              <w:spacing w:before="240"/>
              <w:ind w:left="311" w:hanging="41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Reāls s</w:t>
            </w:r>
            <w:r w:rsidR="002A51D2">
              <w:rPr>
                <w:rFonts w:ascii="Times New Roman" w:eastAsiaTheme="minorHAnsi" w:hAnsi="Times New Roman"/>
                <w:sz w:val="24"/>
                <w:szCs w:val="24"/>
              </w:rPr>
              <w:t>pēles izpildes ilgums ap 2 stundām</w:t>
            </w:r>
            <w:r w:rsidR="002A51D2" w:rsidRPr="000658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972D6" w:rsidRPr="00065874">
              <w:rPr>
                <w:rFonts w:ascii="Times New Roman" w:eastAsiaTheme="minorHAnsi" w:hAnsi="Times New Roman"/>
                <w:sz w:val="24"/>
                <w:szCs w:val="24"/>
              </w:rPr>
              <w:t>ar start</w:t>
            </w:r>
            <w:r w:rsidR="00BE72AB">
              <w:rPr>
                <w:rFonts w:ascii="Times New Roman" w:eastAsiaTheme="minorHAnsi" w:hAnsi="Times New Roman"/>
                <w:sz w:val="24"/>
                <w:szCs w:val="24"/>
              </w:rPr>
              <w:t>u un noslēgumu Bauskas rātslaukumā.</w:t>
            </w:r>
          </w:p>
          <w:p w14:paraId="75D39946" w14:textId="7588A72C" w:rsidR="003972D6" w:rsidRPr="003972D6" w:rsidRDefault="003972D6" w:rsidP="000E1CC0">
            <w:pPr>
              <w:pStyle w:val="Sarakstarindkopa"/>
              <w:numPr>
                <w:ilvl w:val="0"/>
                <w:numId w:val="41"/>
              </w:numPr>
              <w:tabs>
                <w:tab w:val="left" w:pos="322"/>
              </w:tabs>
              <w:spacing w:before="240"/>
              <w:ind w:left="322" w:hanging="425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72D6">
              <w:rPr>
                <w:rFonts w:ascii="Times New Roman" w:eastAsiaTheme="minorHAnsi" w:hAnsi="Times New Roman"/>
                <w:sz w:val="24"/>
                <w:szCs w:val="24"/>
              </w:rPr>
              <w:t>Nodrošināt tehnisko atbalstu un konsultācijas klātienē Bauskas rātslaukumā sacensību spēles norises laikā.</w:t>
            </w:r>
          </w:p>
          <w:p w14:paraId="49125E63" w14:textId="77777777" w:rsidR="003972D6" w:rsidRDefault="003972D6" w:rsidP="000E1CC0">
            <w:pPr>
              <w:pStyle w:val="Sarakstarindkopa"/>
              <w:numPr>
                <w:ilvl w:val="0"/>
                <w:numId w:val="41"/>
              </w:numPr>
              <w:tabs>
                <w:tab w:val="left" w:pos="322"/>
              </w:tabs>
              <w:spacing w:before="240"/>
              <w:ind w:left="322" w:hanging="425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Nodrošināt komandu rezultātu apkopojumu un uzvarētāju noteikšanu.</w:t>
            </w:r>
          </w:p>
          <w:p w14:paraId="5864B29D" w14:textId="5F7F56BF" w:rsidR="00BE72AB" w:rsidRPr="003972D6" w:rsidRDefault="00BE72AB" w:rsidP="003972D6">
            <w:pPr>
              <w:pStyle w:val="Sarakstarindkopa"/>
              <w:numPr>
                <w:ilvl w:val="0"/>
                <w:numId w:val="41"/>
              </w:numPr>
              <w:tabs>
                <w:tab w:val="left" w:pos="322"/>
              </w:tabs>
              <w:spacing w:before="240"/>
              <w:ind w:left="180" w:hanging="283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5874">
              <w:rPr>
                <w:rFonts w:ascii="Times New Roman" w:eastAsiaTheme="minorHAnsi" w:hAnsi="Times New Roman"/>
                <w:sz w:val="24"/>
                <w:szCs w:val="24"/>
              </w:rPr>
              <w:t>Nodrošināt 3 labāko rezultātu ieguvēju apbalvošanu</w:t>
            </w:r>
            <w:r w:rsidR="00CB7775">
              <w:rPr>
                <w:rFonts w:ascii="Times New Roman" w:eastAsiaTheme="minorHAnsi" w:hAnsi="Times New Roman"/>
                <w:sz w:val="24"/>
                <w:szCs w:val="24"/>
              </w:rPr>
              <w:t xml:space="preserve"> un interesantākās komandas apbalvošanu.</w:t>
            </w:r>
          </w:p>
        </w:tc>
      </w:tr>
      <w:tr w:rsidR="00616751" w14:paraId="70E5ECDA" w14:textId="77777777" w:rsidTr="00930EAD">
        <w:tc>
          <w:tcPr>
            <w:tcW w:w="2694" w:type="dxa"/>
          </w:tcPr>
          <w:p w14:paraId="6BB732AE" w14:textId="0AF328A9" w:rsidR="00616751" w:rsidRPr="0086315D" w:rsidRDefault="0086315D" w:rsidP="0086315D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Ekskursija ar gidu</w:t>
            </w:r>
          </w:p>
        </w:tc>
        <w:tc>
          <w:tcPr>
            <w:tcW w:w="7229" w:type="dxa"/>
          </w:tcPr>
          <w:p w14:paraId="692CA5EA" w14:textId="46A232A6" w:rsidR="00616751" w:rsidRPr="00616751" w:rsidRDefault="00497917" w:rsidP="003972D6">
            <w:pPr>
              <w:pStyle w:val="Sarakstarindkopa"/>
              <w:numPr>
                <w:ilvl w:val="0"/>
                <w:numId w:val="41"/>
              </w:numPr>
              <w:spacing w:before="240"/>
              <w:ind w:left="322" w:hanging="42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7463">
              <w:rPr>
                <w:rFonts w:ascii="Times New Roman" w:eastAsiaTheme="minorHAnsi" w:hAnsi="Times New Roman"/>
                <w:sz w:val="24"/>
                <w:szCs w:val="24"/>
              </w:rPr>
              <w:t>Nodrošināt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ekskursiju pa Bauskas vecpilsētu </w:t>
            </w:r>
            <w:r w:rsidR="0030347F">
              <w:rPr>
                <w:rFonts w:ascii="Times New Roman" w:eastAsiaTheme="minorHAnsi" w:hAnsi="Times New Roman"/>
                <w:sz w:val="24"/>
                <w:szCs w:val="24"/>
              </w:rPr>
              <w:t>gida pavadībā</w:t>
            </w:r>
            <w:r w:rsidR="00BE59D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16751" w14:paraId="6AF50CBC" w14:textId="77777777" w:rsidTr="00930EAD">
        <w:tc>
          <w:tcPr>
            <w:tcW w:w="2694" w:type="dxa"/>
          </w:tcPr>
          <w:p w14:paraId="3FBC6826" w14:textId="5B9C5CDB" w:rsidR="00616751" w:rsidRPr="0086315D" w:rsidRDefault="00B01297" w:rsidP="0086315D">
            <w:pPr>
              <w:pStyle w:val="Sarakstarindkopa"/>
              <w:spacing w:before="24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315D">
              <w:rPr>
                <w:rFonts w:ascii="Times New Roman" w:hAnsi="Times New Roman"/>
                <w:b/>
                <w:sz w:val="24"/>
                <w:szCs w:val="24"/>
              </w:rPr>
              <w:t>Izklaidējoša aktivitāte</w:t>
            </w:r>
          </w:p>
        </w:tc>
        <w:tc>
          <w:tcPr>
            <w:tcW w:w="7229" w:type="dxa"/>
          </w:tcPr>
          <w:p w14:paraId="39F44482" w14:textId="16A8831A" w:rsidR="00BD35C4" w:rsidRPr="00BD35C4" w:rsidRDefault="00DC5494" w:rsidP="00BD35C4">
            <w:pPr>
              <w:pStyle w:val="Sarakstarindkopa"/>
              <w:numPr>
                <w:ilvl w:val="0"/>
                <w:numId w:val="41"/>
              </w:numPr>
              <w:spacing w:before="240"/>
              <w:ind w:left="322" w:hanging="42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Nodrošināt </w:t>
            </w:r>
            <w:r w:rsidR="00A7519B">
              <w:rPr>
                <w:rFonts w:ascii="Times New Roman" w:hAnsi="Times New Roman"/>
                <w:sz w:val="24"/>
                <w:szCs w:val="24"/>
              </w:rPr>
              <w:t>pasākuma apmeklētājiem</w:t>
            </w:r>
            <w:r w:rsidR="0086315D">
              <w:rPr>
                <w:rFonts w:ascii="Times New Roman" w:hAnsi="Times New Roman"/>
                <w:sz w:val="24"/>
                <w:szCs w:val="24"/>
              </w:rPr>
              <w:t xml:space="preserve"> izklaidējošu aktivitāti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7519B">
              <w:rPr>
                <w:rFonts w:ascii="Times New Roman" w:hAnsi="Times New Roman"/>
                <w:sz w:val="24"/>
                <w:szCs w:val="24"/>
              </w:rPr>
              <w:t xml:space="preserve"> foto kast</w:t>
            </w:r>
            <w:r w:rsidR="00497917">
              <w:rPr>
                <w:rFonts w:ascii="Times New Roman" w:hAnsi="Times New Roman"/>
                <w:sz w:val="24"/>
                <w:szCs w:val="24"/>
              </w:rPr>
              <w:t>es</w:t>
            </w:r>
            <w:r w:rsidR="00A7519B">
              <w:rPr>
                <w:rFonts w:ascii="Times New Roman" w:hAnsi="Times New Roman"/>
                <w:sz w:val="24"/>
                <w:szCs w:val="24"/>
              </w:rPr>
              <w:t>/spogu</w:t>
            </w:r>
            <w:r w:rsidR="00497917">
              <w:rPr>
                <w:rFonts w:ascii="Times New Roman" w:hAnsi="Times New Roman"/>
                <w:sz w:val="24"/>
                <w:szCs w:val="24"/>
              </w:rPr>
              <w:t>ļa pakalpojumu</w:t>
            </w:r>
            <w:r w:rsidR="00A7519B">
              <w:rPr>
                <w:rFonts w:ascii="Times New Roman" w:hAnsi="Times New Roman"/>
                <w:sz w:val="24"/>
                <w:szCs w:val="24"/>
              </w:rPr>
              <w:t xml:space="preserve"> 3 h garumā </w:t>
            </w:r>
            <w:r w:rsidR="0086315D">
              <w:rPr>
                <w:rFonts w:ascii="Times New Roman" w:hAnsi="Times New Roman"/>
                <w:sz w:val="24"/>
                <w:szCs w:val="24"/>
              </w:rPr>
              <w:t xml:space="preserve">ar iespēju uzņemt digitāli un izdrukāt papīra formātā piemiņas fotoattēlu ar pasākumam pielāgotu noformējumu </w:t>
            </w:r>
            <w:r w:rsidR="00A7519B">
              <w:rPr>
                <w:rFonts w:ascii="Times New Roman" w:hAnsi="Times New Roman"/>
                <w:sz w:val="24"/>
                <w:szCs w:val="24"/>
              </w:rPr>
              <w:t xml:space="preserve">spēļu noslēguma pulcēšanās vietā </w:t>
            </w:r>
            <w:r>
              <w:rPr>
                <w:rFonts w:ascii="Times New Roman" w:hAnsi="Times New Roman"/>
                <w:sz w:val="24"/>
                <w:szCs w:val="24"/>
              </w:rPr>
              <w:t>Bauskas rātslaukumā</w:t>
            </w:r>
            <w:r w:rsidR="00A75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35C4" w14:paraId="62615F5E" w14:textId="77777777" w:rsidTr="00930EAD">
        <w:tc>
          <w:tcPr>
            <w:tcW w:w="2694" w:type="dxa"/>
          </w:tcPr>
          <w:p w14:paraId="5803818A" w14:textId="798A3E19" w:rsidR="00BD35C4" w:rsidRPr="0086315D" w:rsidRDefault="00BD35C4" w:rsidP="00BD35C4">
            <w:pPr>
              <w:pStyle w:val="Sarakstarindkop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Pasākuma tehniskais nodrošinājums</w:t>
            </w:r>
          </w:p>
        </w:tc>
        <w:tc>
          <w:tcPr>
            <w:tcW w:w="7229" w:type="dxa"/>
          </w:tcPr>
          <w:p w14:paraId="198D7229" w14:textId="3F5EACCB" w:rsidR="00BD35C4" w:rsidRDefault="00BD35C4" w:rsidP="00BD35C4">
            <w:pPr>
              <w:pStyle w:val="Sarakstarindkopa"/>
              <w:numPr>
                <w:ilvl w:val="0"/>
                <w:numId w:val="41"/>
              </w:numPr>
              <w:spacing w:before="240"/>
              <w:ind w:left="322" w:hanging="42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Nodrošināt Bauskas rātslaukumā skatuvi un apskaņošanu pasākuma vadītājam, oficiālajām uzrunām, apbalvošanai.</w:t>
            </w:r>
          </w:p>
        </w:tc>
      </w:tr>
    </w:tbl>
    <w:p w14:paraId="0330DB08" w14:textId="77777777" w:rsidR="00B01297" w:rsidRDefault="00EA31FA" w:rsidP="00B01297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  <w:r w:rsidRPr="00904B2A">
        <w:rPr>
          <w:rFonts w:ascii="Times New Roman" w:hAnsi="Times New Roman"/>
          <w:b/>
          <w:bCs/>
          <w:sz w:val="24"/>
          <w:szCs w:val="24"/>
        </w:rPr>
        <w:t>Saturā iekļaujamā tematika:</w:t>
      </w:r>
      <w:r w:rsidR="00B012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C081E2" w14:textId="41DC428F" w:rsidR="00EA31FA" w:rsidRPr="00B01297" w:rsidRDefault="00B01297" w:rsidP="00B01297">
      <w:pPr>
        <w:pStyle w:val="Sarakstarindkopa"/>
        <w:numPr>
          <w:ilvl w:val="0"/>
          <w:numId w:val="40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B01297">
        <w:rPr>
          <w:rFonts w:ascii="Times New Roman" w:hAnsi="Times New Roman"/>
          <w:sz w:val="24"/>
          <w:szCs w:val="24"/>
        </w:rPr>
        <w:t xml:space="preserve">Auto orientēšanās spēles maršrutā iekļaujami dažādi Bauskas novada tūrisma un kultūras objekti pēc izvēles un obligāti iekļaujami, </w:t>
      </w:r>
      <w:r w:rsidR="00086134">
        <w:rPr>
          <w:rFonts w:ascii="Times New Roman" w:hAnsi="Times New Roman"/>
          <w:sz w:val="24"/>
          <w:szCs w:val="24"/>
        </w:rPr>
        <w:t>trīs</w:t>
      </w:r>
      <w:r w:rsidRPr="00B01297">
        <w:rPr>
          <w:rFonts w:ascii="Times New Roman" w:hAnsi="Times New Roman"/>
          <w:sz w:val="24"/>
          <w:szCs w:val="24"/>
        </w:rPr>
        <w:t xml:space="preserve"> projektā izveidotie digitālie risinājumi – </w:t>
      </w:r>
      <w:r w:rsidR="00086134">
        <w:rPr>
          <w:rFonts w:ascii="Times New Roman" w:hAnsi="Times New Roman"/>
          <w:sz w:val="24"/>
          <w:szCs w:val="24"/>
        </w:rPr>
        <w:t>AR</w:t>
      </w:r>
      <w:r w:rsidRPr="00B01297">
        <w:rPr>
          <w:rFonts w:ascii="Times New Roman" w:hAnsi="Times New Roman"/>
          <w:sz w:val="24"/>
          <w:szCs w:val="24"/>
        </w:rPr>
        <w:t xml:space="preserve"> objekti – Iecavas muiža, Bā</w:t>
      </w:r>
      <w:r w:rsidR="00086134">
        <w:rPr>
          <w:rFonts w:ascii="Times New Roman" w:hAnsi="Times New Roman"/>
          <w:sz w:val="24"/>
          <w:szCs w:val="24"/>
        </w:rPr>
        <w:t>r</w:t>
      </w:r>
      <w:r w:rsidRPr="00B01297">
        <w:rPr>
          <w:rFonts w:ascii="Times New Roman" w:hAnsi="Times New Roman"/>
          <w:sz w:val="24"/>
          <w:szCs w:val="24"/>
        </w:rPr>
        <w:t>beles sēravota kūrmāja, Bauskas sinagoga.</w:t>
      </w:r>
    </w:p>
    <w:p w14:paraId="04C5D65F" w14:textId="71F91430" w:rsidR="00E70B6C" w:rsidRDefault="00B01297" w:rsidP="00E70B6C">
      <w:pPr>
        <w:pStyle w:val="Sarakstarindkopa"/>
        <w:numPr>
          <w:ilvl w:val="0"/>
          <w:numId w:val="40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Pastaigu</w:t>
      </w:r>
      <w:r w:rsidRPr="00B01297">
        <w:rPr>
          <w:rFonts w:ascii="Times New Roman" w:hAnsi="Times New Roman"/>
          <w:sz w:val="24"/>
          <w:szCs w:val="24"/>
        </w:rPr>
        <w:t xml:space="preserve"> orientēšanās spēles maršrutā iekļaujami dažādi Bauskas </w:t>
      </w:r>
      <w:r w:rsidR="004E0D5F">
        <w:rPr>
          <w:rFonts w:ascii="Times New Roman" w:hAnsi="Times New Roman"/>
          <w:sz w:val="24"/>
          <w:szCs w:val="24"/>
        </w:rPr>
        <w:t xml:space="preserve">pilsētas </w:t>
      </w:r>
      <w:r w:rsidRPr="00B01297">
        <w:rPr>
          <w:rFonts w:ascii="Times New Roman" w:hAnsi="Times New Roman"/>
          <w:sz w:val="24"/>
          <w:szCs w:val="24"/>
        </w:rPr>
        <w:t>tūrisma un kultūras objekti pēc izvēles un obligāti iekļaujam</w:t>
      </w:r>
      <w:r w:rsidR="00086134">
        <w:rPr>
          <w:rFonts w:ascii="Times New Roman" w:hAnsi="Times New Roman"/>
          <w:sz w:val="24"/>
          <w:szCs w:val="24"/>
        </w:rPr>
        <w:t>s</w:t>
      </w:r>
      <w:r w:rsidRPr="00B01297">
        <w:rPr>
          <w:rFonts w:ascii="Times New Roman" w:hAnsi="Times New Roman"/>
          <w:sz w:val="24"/>
          <w:szCs w:val="24"/>
        </w:rPr>
        <w:t xml:space="preserve">, </w:t>
      </w:r>
      <w:r w:rsidR="00086134">
        <w:rPr>
          <w:rFonts w:ascii="Times New Roman" w:hAnsi="Times New Roman"/>
          <w:sz w:val="24"/>
          <w:szCs w:val="24"/>
        </w:rPr>
        <w:t>viens</w:t>
      </w:r>
      <w:r w:rsidRPr="00B01297">
        <w:rPr>
          <w:rFonts w:ascii="Times New Roman" w:hAnsi="Times New Roman"/>
          <w:sz w:val="24"/>
          <w:szCs w:val="24"/>
        </w:rPr>
        <w:t xml:space="preserve"> projektā izveidot</w:t>
      </w:r>
      <w:r w:rsidR="00086134">
        <w:rPr>
          <w:rFonts w:ascii="Times New Roman" w:hAnsi="Times New Roman"/>
          <w:sz w:val="24"/>
          <w:szCs w:val="24"/>
        </w:rPr>
        <w:t>ais</w:t>
      </w:r>
      <w:r w:rsidRPr="00B01297">
        <w:rPr>
          <w:rFonts w:ascii="Times New Roman" w:hAnsi="Times New Roman"/>
          <w:sz w:val="24"/>
          <w:szCs w:val="24"/>
        </w:rPr>
        <w:t xml:space="preserve"> digitāl</w:t>
      </w:r>
      <w:r w:rsidR="00086134">
        <w:rPr>
          <w:rFonts w:ascii="Times New Roman" w:hAnsi="Times New Roman"/>
          <w:sz w:val="24"/>
          <w:szCs w:val="24"/>
        </w:rPr>
        <w:t>ais</w:t>
      </w:r>
      <w:r w:rsidRPr="00B01297">
        <w:rPr>
          <w:rFonts w:ascii="Times New Roman" w:hAnsi="Times New Roman"/>
          <w:sz w:val="24"/>
          <w:szCs w:val="24"/>
        </w:rPr>
        <w:t xml:space="preserve"> risinājum</w:t>
      </w:r>
      <w:r w:rsidR="00086134">
        <w:rPr>
          <w:rFonts w:ascii="Times New Roman" w:hAnsi="Times New Roman"/>
          <w:sz w:val="24"/>
          <w:szCs w:val="24"/>
        </w:rPr>
        <w:t>s</w:t>
      </w:r>
      <w:r w:rsidRPr="00B01297">
        <w:rPr>
          <w:rFonts w:ascii="Times New Roman" w:hAnsi="Times New Roman"/>
          <w:sz w:val="24"/>
          <w:szCs w:val="24"/>
        </w:rPr>
        <w:t xml:space="preserve"> – </w:t>
      </w:r>
      <w:r w:rsidR="00086134">
        <w:rPr>
          <w:rFonts w:ascii="Times New Roman" w:hAnsi="Times New Roman"/>
          <w:sz w:val="24"/>
          <w:szCs w:val="24"/>
        </w:rPr>
        <w:t>AR</w:t>
      </w:r>
      <w:r w:rsidRPr="00B01297">
        <w:rPr>
          <w:rFonts w:ascii="Times New Roman" w:hAnsi="Times New Roman"/>
          <w:sz w:val="24"/>
          <w:szCs w:val="24"/>
        </w:rPr>
        <w:t xml:space="preserve"> objekt</w:t>
      </w:r>
      <w:r w:rsidR="00086134">
        <w:rPr>
          <w:rFonts w:ascii="Times New Roman" w:hAnsi="Times New Roman"/>
          <w:sz w:val="24"/>
          <w:szCs w:val="24"/>
        </w:rPr>
        <w:t>s</w:t>
      </w:r>
      <w:r w:rsidR="004E0D5F">
        <w:rPr>
          <w:rFonts w:ascii="Times New Roman" w:hAnsi="Times New Roman"/>
          <w:sz w:val="24"/>
          <w:szCs w:val="24"/>
        </w:rPr>
        <w:t xml:space="preserve"> Bauskas pilsētā</w:t>
      </w:r>
      <w:r w:rsidRPr="00B01297">
        <w:rPr>
          <w:rFonts w:ascii="Times New Roman" w:hAnsi="Times New Roman"/>
          <w:sz w:val="24"/>
          <w:szCs w:val="24"/>
        </w:rPr>
        <w:t xml:space="preserve"> –</w:t>
      </w:r>
      <w:r w:rsidR="00086134">
        <w:rPr>
          <w:rFonts w:ascii="Times New Roman" w:hAnsi="Times New Roman"/>
          <w:sz w:val="24"/>
          <w:szCs w:val="24"/>
        </w:rPr>
        <w:t xml:space="preserve"> </w:t>
      </w:r>
      <w:r w:rsidRPr="00B01297">
        <w:rPr>
          <w:rFonts w:ascii="Times New Roman" w:hAnsi="Times New Roman"/>
          <w:sz w:val="24"/>
          <w:szCs w:val="24"/>
        </w:rPr>
        <w:t>Bauskas sinagoga.</w:t>
      </w:r>
    </w:p>
    <w:p w14:paraId="244EF535" w14:textId="65C1FEE9" w:rsidR="00E70B6C" w:rsidRPr="00E70B6C" w:rsidRDefault="00E70B6C" w:rsidP="00E70B6C">
      <w:pPr>
        <w:pStyle w:val="Sarakstarindkopa"/>
        <w:numPr>
          <w:ilvl w:val="0"/>
          <w:numId w:val="40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E70B6C">
        <w:rPr>
          <w:rFonts w:ascii="Times New Roman" w:hAnsi="Times New Roman"/>
          <w:sz w:val="24"/>
          <w:szCs w:val="24"/>
        </w:rPr>
        <w:t>Gida ekskursija Bauskas vecpilsētā jāveido ar fokusu uz Bauskas vecpilsētas vēsturi un tās vēsturiskajiem objektiem</w:t>
      </w:r>
      <w:r>
        <w:rPr>
          <w:rFonts w:ascii="Times New Roman" w:hAnsi="Times New Roman"/>
          <w:sz w:val="24"/>
          <w:szCs w:val="24"/>
        </w:rPr>
        <w:t>.</w:t>
      </w:r>
    </w:p>
    <w:p w14:paraId="7AA33BBB" w14:textId="6E1F2DCF" w:rsidR="004E0D5F" w:rsidRDefault="004E0D5F" w:rsidP="004E0D5F">
      <w:pPr>
        <w:pStyle w:val="Sarakstarindkopa"/>
        <w:numPr>
          <w:ilvl w:val="0"/>
          <w:numId w:val="40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spēļu saturu un objektu izvēli jāorganizē klātienes vai attālinātas konsultācijas ar Bauskas tūrisma un informācijas centru, </w:t>
      </w:r>
      <w:r w:rsidR="00E70B6C">
        <w:rPr>
          <w:rFonts w:ascii="Times New Roman" w:hAnsi="Times New Roman"/>
          <w:sz w:val="24"/>
          <w:szCs w:val="24"/>
        </w:rPr>
        <w:t xml:space="preserve">t.27746484; </w:t>
      </w:r>
      <w:hyperlink r:id="rId11" w:history="1">
        <w:r w:rsidR="00E70B6C" w:rsidRPr="00072F54">
          <w:rPr>
            <w:rStyle w:val="Hipersaite"/>
            <w:rFonts w:ascii="Times New Roman" w:hAnsi="Times New Roman"/>
            <w:sz w:val="24"/>
            <w:szCs w:val="24"/>
          </w:rPr>
          <w:t>tic@bauskasnovads.lv</w:t>
        </w:r>
      </w:hyperlink>
      <w:r w:rsidR="00E70B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 laiku iepriekš vienojoties</w:t>
      </w:r>
      <w:r w:rsidR="00E70B6C">
        <w:rPr>
          <w:rFonts w:ascii="Times New Roman" w:hAnsi="Times New Roman"/>
          <w:sz w:val="24"/>
          <w:szCs w:val="24"/>
        </w:rPr>
        <w:t>.</w:t>
      </w:r>
    </w:p>
    <w:p w14:paraId="0A71FFC7" w14:textId="77777777" w:rsidR="004E0D5F" w:rsidRDefault="004E0D5F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1AECECB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BC4D4C0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72601E7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01EF9BD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007357D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4ED954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7EC6E2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2A89B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C42259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1F36DA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208ACFB" w14:textId="77777777" w:rsidR="005F6E1C" w:rsidRPr="004E0D5F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0579391" w14:textId="1B74291F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3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3"/>
    <w:p w14:paraId="56B44772" w14:textId="2150575A" w:rsidR="004C725F" w:rsidRDefault="004C725F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35132B" w:rsidRPr="0035132B">
        <w:rPr>
          <w:rFonts w:ascii="Times New Roman" w:hAnsi="Times New Roman"/>
          <w:b/>
          <w:spacing w:val="-1"/>
          <w:sz w:val="28"/>
          <w:szCs w:val="28"/>
          <w:lang w:eastAsia="lv-LV"/>
        </w:rPr>
        <w:t>Auto orientēšanās spēles un pastaigu orientēšanās spēles organizēšana, iekļaujot izklaidējošu aktivitāti un gida ekskursij</w:t>
      </w:r>
      <w:r w:rsidR="00DA694C">
        <w:rPr>
          <w:rFonts w:ascii="Times New Roman" w:hAnsi="Times New Roman"/>
          <w:b/>
          <w:spacing w:val="-1"/>
          <w:sz w:val="28"/>
          <w:szCs w:val="28"/>
          <w:lang w:eastAsia="lv-LV"/>
        </w:rPr>
        <w:t>u</w:t>
      </w:r>
      <w:r w:rsidR="0035132B" w:rsidRPr="0035132B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pilsētā</w:t>
      </w: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5D25D394" w14:textId="7B712020" w:rsidR="004C725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</w:t>
      </w:r>
      <w:r w:rsidRPr="00904B2A">
        <w:rPr>
          <w:rFonts w:ascii="Times New Roman" w:eastAsia="Times New Roman" w:hAnsi="Times New Roman"/>
          <w:b/>
          <w:sz w:val="24"/>
          <w:szCs w:val="24"/>
        </w:rPr>
        <w:t>2025</w:t>
      </w:r>
      <w:r w:rsidR="00961550">
        <w:rPr>
          <w:rFonts w:ascii="Times New Roman" w:eastAsia="Times New Roman" w:hAnsi="Times New Roman"/>
          <w:b/>
          <w:sz w:val="24"/>
          <w:szCs w:val="24"/>
        </w:rPr>
        <w:t>/98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4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3B434A18" w:rsidR="00DA30CC" w:rsidRPr="00E84606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PIEREDZES APRAKSTS</w:t>
      </w:r>
    </w:p>
    <w:p w14:paraId="258E8637" w14:textId="21CF8D33" w:rsidR="004C725F" w:rsidRDefault="004C725F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35132B" w:rsidRPr="0035132B">
        <w:rPr>
          <w:rFonts w:ascii="Times New Roman" w:hAnsi="Times New Roman"/>
          <w:b/>
          <w:spacing w:val="-1"/>
          <w:sz w:val="28"/>
          <w:szCs w:val="28"/>
          <w:lang w:eastAsia="lv-LV"/>
        </w:rPr>
        <w:t>Auto orientēšanās spēles un pastaigu orientēšanās spēles organizēšana, iekļaujot izklaidējošu aktivitāti un gida ekskursij</w:t>
      </w:r>
      <w:r w:rsidR="00DA694C">
        <w:rPr>
          <w:rFonts w:ascii="Times New Roman" w:hAnsi="Times New Roman"/>
          <w:b/>
          <w:spacing w:val="-1"/>
          <w:sz w:val="28"/>
          <w:szCs w:val="28"/>
          <w:lang w:eastAsia="lv-LV"/>
        </w:rPr>
        <w:t>u</w:t>
      </w:r>
      <w:r w:rsidR="0035132B" w:rsidRPr="0035132B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pilsētā</w:t>
      </w: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67BFBE53" w14:textId="625D569C" w:rsidR="004C725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</w:t>
      </w:r>
      <w:r w:rsidRPr="00904B2A">
        <w:rPr>
          <w:rFonts w:ascii="Times New Roman" w:eastAsia="Times New Roman" w:hAnsi="Times New Roman"/>
          <w:b/>
          <w:sz w:val="24"/>
          <w:szCs w:val="24"/>
        </w:rPr>
        <w:t>2025/</w:t>
      </w:r>
      <w:r w:rsidR="00961550">
        <w:rPr>
          <w:rFonts w:ascii="Times New Roman" w:eastAsia="Times New Roman" w:hAnsi="Times New Roman"/>
          <w:b/>
          <w:sz w:val="24"/>
          <w:szCs w:val="24"/>
        </w:rPr>
        <w:t>98</w:t>
      </w:r>
    </w:p>
    <w:p w14:paraId="272C9A19" w14:textId="77777777" w:rsidR="00DA30CC" w:rsidRPr="003A63F3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F667BB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674D720A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</w:t>
            </w:r>
            <w:r w:rsidR="00143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orientēšanās spēles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F667BB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368039CB" w14:textId="1E060CF2" w:rsidR="00DA30CC" w:rsidRPr="00DA30CC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</w:t>
      </w:r>
      <w:r w:rsidR="0012562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pamatojumu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pieredzi norādītā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</w:p>
    <w:p w14:paraId="2568FD4A" w14:textId="77777777" w:rsidR="00DA30CC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4"/>
    <w:p w14:paraId="40FA7139" w14:textId="03B0819C" w:rsidR="0092630B" w:rsidRPr="00E84606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BDBA63D" w14:textId="00224648" w:rsidR="004C725F" w:rsidRDefault="004C725F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E219A0" w:rsidRPr="00E219A0">
        <w:rPr>
          <w:rFonts w:ascii="Times New Roman" w:hAnsi="Times New Roman"/>
          <w:b/>
          <w:spacing w:val="-1"/>
          <w:sz w:val="28"/>
          <w:szCs w:val="28"/>
          <w:lang w:eastAsia="lv-LV"/>
        </w:rPr>
        <w:t>Auto orientēšanās spēles un pastaigu orientēšanās spēles organizēšana, iekļaujot izklaidējošu aktivitāti un gida ekskursij</w:t>
      </w:r>
      <w:r w:rsidR="00DA694C">
        <w:rPr>
          <w:rFonts w:ascii="Times New Roman" w:hAnsi="Times New Roman"/>
          <w:b/>
          <w:spacing w:val="-1"/>
          <w:sz w:val="28"/>
          <w:szCs w:val="28"/>
          <w:lang w:eastAsia="lv-LV"/>
        </w:rPr>
        <w:t>u</w:t>
      </w:r>
      <w:r w:rsidR="00E219A0" w:rsidRPr="00E219A0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pilsētā</w:t>
      </w:r>
      <w:r w:rsidRPr="001C4718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44855E35" w14:textId="2849CD21" w:rsidR="004C725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</w:t>
      </w:r>
      <w:r w:rsidRPr="00904B2A">
        <w:rPr>
          <w:rFonts w:ascii="Times New Roman" w:eastAsia="Times New Roman" w:hAnsi="Times New Roman"/>
          <w:b/>
          <w:sz w:val="24"/>
          <w:szCs w:val="24"/>
        </w:rPr>
        <w:t>2025/</w:t>
      </w:r>
      <w:r w:rsidR="00961550">
        <w:rPr>
          <w:rFonts w:ascii="Times New Roman" w:eastAsia="Times New Roman" w:hAnsi="Times New Roman"/>
          <w:b/>
          <w:sz w:val="24"/>
          <w:szCs w:val="24"/>
        </w:rPr>
        <w:t>98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E84606">
        <w:rPr>
          <w:sz w:val="24"/>
          <w:shd w:val="clear" w:color="auto" w:fill="FFFFFF"/>
          <w:lang w:val="lv-LV"/>
        </w:rPr>
        <w:t>Reģ</w:t>
      </w:r>
      <w:proofErr w:type="spellEnd"/>
      <w:r w:rsidRPr="00E84606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25D3ED68" w:rsidR="00255724" w:rsidRPr="00DA30CC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>“</w:t>
      </w:r>
      <w:r w:rsidR="00E219A0" w:rsidRPr="00E219A0">
        <w:rPr>
          <w:rFonts w:ascii="Times New Roman" w:hAnsi="Times New Roman"/>
          <w:b/>
          <w:spacing w:val="-1"/>
          <w:sz w:val="24"/>
          <w:szCs w:val="24"/>
          <w:lang w:eastAsia="lv-LV"/>
        </w:rPr>
        <w:t>Auto orientēšanās spēles un pastaigu orientēšanās spēles organizēšana, iekļaujot izklaidējošu aktivitāti un gida ekskursij</w:t>
      </w:r>
      <w:r w:rsidR="00DA694C">
        <w:rPr>
          <w:rFonts w:ascii="Times New Roman" w:hAnsi="Times New Roman"/>
          <w:b/>
          <w:spacing w:val="-1"/>
          <w:sz w:val="24"/>
          <w:szCs w:val="24"/>
          <w:lang w:eastAsia="lv-LV"/>
        </w:rPr>
        <w:t>u</w:t>
      </w:r>
      <w:r w:rsidR="00E219A0" w:rsidRPr="00E219A0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pilsētā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1C4718">
        <w:rPr>
          <w:rFonts w:ascii="Times New Roman" w:hAnsi="Times New Roman"/>
          <w:sz w:val="24"/>
          <w:szCs w:val="24"/>
        </w:rPr>
        <w:t>identifik</w:t>
      </w:r>
      <w:r w:rsidR="004C725F" w:rsidRPr="004C725F">
        <w:rPr>
          <w:rFonts w:ascii="Times New Roman" w:hAnsi="Times New Roman"/>
          <w:sz w:val="24"/>
          <w:szCs w:val="24"/>
        </w:rPr>
        <w:t>ācijas numurs</w:t>
      </w:r>
      <w:r w:rsidR="004C725F" w:rsidRPr="004C725F">
        <w:rPr>
          <w:rFonts w:ascii="Times New Roman" w:hAnsi="Times New Roman"/>
          <w:b/>
          <w:bCs/>
          <w:sz w:val="24"/>
          <w:szCs w:val="24"/>
        </w:rPr>
        <w:t xml:space="preserve"> BNP/CA/2025/</w:t>
      </w:r>
      <w:r w:rsidR="00961550">
        <w:rPr>
          <w:rFonts w:ascii="Times New Roman" w:eastAsia="Times New Roman" w:hAnsi="Times New Roman"/>
          <w:b/>
          <w:sz w:val="24"/>
          <w:szCs w:val="24"/>
        </w:rPr>
        <w:t>98</w:t>
      </w:r>
      <w:r w:rsidR="004C7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5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A00BCF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5"/>
          <w:p w14:paraId="4CBC7A8D" w14:textId="77777777" w:rsidR="00B8505D" w:rsidRPr="00A00BC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A00BCF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5F4D8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A00BCF" w14:paraId="78F22FEA" w14:textId="491E55E0" w:rsidTr="00B8505D">
        <w:tc>
          <w:tcPr>
            <w:tcW w:w="364" w:type="pct"/>
          </w:tcPr>
          <w:p w14:paraId="012E16EC" w14:textId="77777777" w:rsidR="00B8505D" w:rsidRPr="001C4718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69D6F58A" w:rsidR="00B8505D" w:rsidRPr="004C725F" w:rsidRDefault="004C725F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="Times New Roman" w:hAnsi="Times New Roman"/>
                <w:sz w:val="24"/>
                <w:szCs w:val="24"/>
              </w:rPr>
              <w:t>“</w:t>
            </w:r>
            <w:r w:rsidR="00E219A0" w:rsidRPr="00E219A0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Auto orientēšanās spēles un pastaigu orientēšanās spēles organizēšana, iekļaujot izklaidējošu aktivitāti un gida ekskursij</w:t>
            </w:r>
            <w:r w:rsidR="00DA694C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u</w:t>
            </w:r>
            <w:r w:rsidR="00E219A0" w:rsidRPr="00E219A0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 xml:space="preserve"> pilsētā</w:t>
            </w:r>
            <w:r w:rsidRPr="001C4718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561" w:type="pct"/>
          </w:tcPr>
          <w:p w14:paraId="1DBC8D52" w14:textId="77777777" w:rsidR="00B8505D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A00BCF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F667BB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0E19" w14:textId="77777777" w:rsidR="002A68FD" w:rsidRDefault="002A68FD" w:rsidP="00B80620">
      <w:pPr>
        <w:spacing w:line="240" w:lineRule="auto"/>
      </w:pPr>
      <w:r>
        <w:separator/>
      </w:r>
    </w:p>
  </w:endnote>
  <w:endnote w:type="continuationSeparator" w:id="0">
    <w:p w14:paraId="70DF3BF6" w14:textId="77777777" w:rsidR="002A68FD" w:rsidRDefault="002A68FD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946F" w14:textId="77777777" w:rsidR="002A68FD" w:rsidRDefault="002A68FD" w:rsidP="00B80620">
      <w:pPr>
        <w:spacing w:line="240" w:lineRule="auto"/>
      </w:pPr>
      <w:r>
        <w:separator/>
      </w:r>
    </w:p>
  </w:footnote>
  <w:footnote w:type="continuationSeparator" w:id="0">
    <w:p w14:paraId="1DF99D3F" w14:textId="77777777" w:rsidR="002A68FD" w:rsidRDefault="002A68FD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1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8635741">
    <w:abstractNumId w:val="21"/>
  </w:num>
  <w:num w:numId="2" w16cid:durableId="1947424910">
    <w:abstractNumId w:val="12"/>
  </w:num>
  <w:num w:numId="3" w16cid:durableId="1000044984">
    <w:abstractNumId w:val="25"/>
  </w:num>
  <w:num w:numId="4" w16cid:durableId="952860058">
    <w:abstractNumId w:val="10"/>
  </w:num>
  <w:num w:numId="5" w16cid:durableId="1646927309">
    <w:abstractNumId w:val="3"/>
  </w:num>
  <w:num w:numId="6" w16cid:durableId="2114551391">
    <w:abstractNumId w:val="16"/>
  </w:num>
  <w:num w:numId="7" w16cid:durableId="30233042">
    <w:abstractNumId w:val="24"/>
  </w:num>
  <w:num w:numId="8" w16cid:durableId="523982699">
    <w:abstractNumId w:val="41"/>
  </w:num>
  <w:num w:numId="9" w16cid:durableId="1161774669">
    <w:abstractNumId w:val="7"/>
  </w:num>
  <w:num w:numId="10" w16cid:durableId="943851874">
    <w:abstractNumId w:val="40"/>
  </w:num>
  <w:num w:numId="11" w16cid:durableId="264731837">
    <w:abstractNumId w:val="27"/>
  </w:num>
  <w:num w:numId="12" w16cid:durableId="107236291">
    <w:abstractNumId w:val="20"/>
  </w:num>
  <w:num w:numId="13" w16cid:durableId="44218904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9"/>
  </w:num>
  <w:num w:numId="15" w16cid:durableId="1969119275">
    <w:abstractNumId w:val="2"/>
  </w:num>
  <w:num w:numId="16" w16cid:durableId="43794053">
    <w:abstractNumId w:val="33"/>
  </w:num>
  <w:num w:numId="17" w16cid:durableId="1390767828">
    <w:abstractNumId w:val="18"/>
  </w:num>
  <w:num w:numId="18" w16cid:durableId="767895411">
    <w:abstractNumId w:val="8"/>
  </w:num>
  <w:num w:numId="19" w16cid:durableId="1083644987">
    <w:abstractNumId w:val="14"/>
  </w:num>
  <w:num w:numId="20" w16cid:durableId="744033107">
    <w:abstractNumId w:val="35"/>
  </w:num>
  <w:num w:numId="21" w16cid:durableId="1520924016">
    <w:abstractNumId w:val="38"/>
  </w:num>
  <w:num w:numId="22" w16cid:durableId="1102802596">
    <w:abstractNumId w:val="1"/>
  </w:num>
  <w:num w:numId="23" w16cid:durableId="831987928">
    <w:abstractNumId w:val="34"/>
  </w:num>
  <w:num w:numId="24" w16cid:durableId="17660007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29"/>
  </w:num>
  <w:num w:numId="27" w16cid:durableId="1848136786">
    <w:abstractNumId w:val="13"/>
  </w:num>
  <w:num w:numId="28" w16cid:durableId="634793775">
    <w:abstractNumId w:val="26"/>
  </w:num>
  <w:num w:numId="29" w16cid:durableId="544877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36"/>
  </w:num>
  <w:num w:numId="31" w16cid:durableId="2053459093">
    <w:abstractNumId w:val="39"/>
  </w:num>
  <w:num w:numId="32" w16cid:durableId="44376476">
    <w:abstractNumId w:val="5"/>
  </w:num>
  <w:num w:numId="33" w16cid:durableId="1567842379">
    <w:abstractNumId w:val="19"/>
  </w:num>
  <w:num w:numId="34" w16cid:durableId="471748442">
    <w:abstractNumId w:val="15"/>
  </w:num>
  <w:num w:numId="35" w16cid:durableId="1652058391">
    <w:abstractNumId w:val="22"/>
  </w:num>
  <w:num w:numId="36" w16cid:durableId="2118715068">
    <w:abstractNumId w:val="28"/>
  </w:num>
  <w:num w:numId="37" w16cid:durableId="535124316">
    <w:abstractNumId w:val="32"/>
  </w:num>
  <w:num w:numId="38" w16cid:durableId="1853495127">
    <w:abstractNumId w:val="30"/>
  </w:num>
  <w:num w:numId="39" w16cid:durableId="1904677938">
    <w:abstractNumId w:val="37"/>
  </w:num>
  <w:num w:numId="40" w16cid:durableId="9335074">
    <w:abstractNumId w:val="4"/>
  </w:num>
  <w:num w:numId="41" w16cid:durableId="55712874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6134"/>
    <w:rsid w:val="00087C7E"/>
    <w:rsid w:val="000935E6"/>
    <w:rsid w:val="00097230"/>
    <w:rsid w:val="00097270"/>
    <w:rsid w:val="000975D8"/>
    <w:rsid w:val="000A5FAE"/>
    <w:rsid w:val="000A6B08"/>
    <w:rsid w:val="000B1FD1"/>
    <w:rsid w:val="000B258E"/>
    <w:rsid w:val="000D0353"/>
    <w:rsid w:val="000D63DB"/>
    <w:rsid w:val="000E1CC0"/>
    <w:rsid w:val="000E3A90"/>
    <w:rsid w:val="000E6BF4"/>
    <w:rsid w:val="000F02C0"/>
    <w:rsid w:val="000F2453"/>
    <w:rsid w:val="00102B03"/>
    <w:rsid w:val="001102F1"/>
    <w:rsid w:val="001111B8"/>
    <w:rsid w:val="00112EFF"/>
    <w:rsid w:val="00120ACC"/>
    <w:rsid w:val="00125034"/>
    <w:rsid w:val="0012562F"/>
    <w:rsid w:val="0013100E"/>
    <w:rsid w:val="00133E11"/>
    <w:rsid w:val="0013436E"/>
    <w:rsid w:val="0013503F"/>
    <w:rsid w:val="001355E1"/>
    <w:rsid w:val="00136C52"/>
    <w:rsid w:val="00137E4D"/>
    <w:rsid w:val="00143474"/>
    <w:rsid w:val="001553CD"/>
    <w:rsid w:val="001654AC"/>
    <w:rsid w:val="00171341"/>
    <w:rsid w:val="00173CBF"/>
    <w:rsid w:val="001808A2"/>
    <w:rsid w:val="001816E0"/>
    <w:rsid w:val="0018488B"/>
    <w:rsid w:val="0019329B"/>
    <w:rsid w:val="00196D29"/>
    <w:rsid w:val="001A7AC9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951EF"/>
    <w:rsid w:val="00296D2F"/>
    <w:rsid w:val="002A1946"/>
    <w:rsid w:val="002A51D2"/>
    <w:rsid w:val="002A684A"/>
    <w:rsid w:val="002A68FD"/>
    <w:rsid w:val="002B787C"/>
    <w:rsid w:val="002C040B"/>
    <w:rsid w:val="002C3826"/>
    <w:rsid w:val="002C3FC9"/>
    <w:rsid w:val="002D2FE9"/>
    <w:rsid w:val="002D4669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347F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32B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26635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3310"/>
    <w:rsid w:val="005C349D"/>
    <w:rsid w:val="005C606F"/>
    <w:rsid w:val="005D3129"/>
    <w:rsid w:val="005D4734"/>
    <w:rsid w:val="005D51DE"/>
    <w:rsid w:val="005D71CC"/>
    <w:rsid w:val="005F6E1C"/>
    <w:rsid w:val="00600466"/>
    <w:rsid w:val="00605EC0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4ACF"/>
    <w:rsid w:val="00727985"/>
    <w:rsid w:val="0073270A"/>
    <w:rsid w:val="00737983"/>
    <w:rsid w:val="00771833"/>
    <w:rsid w:val="00773BC3"/>
    <w:rsid w:val="00775282"/>
    <w:rsid w:val="00795851"/>
    <w:rsid w:val="007A523B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21A3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426F2"/>
    <w:rsid w:val="009444FB"/>
    <w:rsid w:val="00950A79"/>
    <w:rsid w:val="00961550"/>
    <w:rsid w:val="00965042"/>
    <w:rsid w:val="00972520"/>
    <w:rsid w:val="009731BE"/>
    <w:rsid w:val="009734EF"/>
    <w:rsid w:val="009740ED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ACE"/>
    <w:rsid w:val="00CA7865"/>
    <w:rsid w:val="00CB214A"/>
    <w:rsid w:val="00CB265B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E4C"/>
    <w:rsid w:val="00CE230A"/>
    <w:rsid w:val="00CE4562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C49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152A1"/>
    <w:rsid w:val="00F22196"/>
    <w:rsid w:val="00F51AE1"/>
    <w:rsid w:val="00F51BB5"/>
    <w:rsid w:val="00F51C40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33F9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c@bauskasnovads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ra.bagone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6198</Words>
  <Characters>3534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Antra Bagone</cp:lastModifiedBy>
  <cp:revision>54</cp:revision>
  <cp:lastPrinted>2020-01-22T15:47:00Z</cp:lastPrinted>
  <dcterms:created xsi:type="dcterms:W3CDTF">2025-08-22T03:32:00Z</dcterms:created>
  <dcterms:modified xsi:type="dcterms:W3CDTF">2025-08-27T14:10:00Z</dcterms:modified>
</cp:coreProperties>
</file>