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1124" w14:textId="77777777" w:rsidR="007D58E0" w:rsidRPr="007D58E0" w:rsidRDefault="00EA7302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6D328BC2" w14:textId="77777777" w:rsidR="007D58E0" w:rsidRPr="00453BCF" w:rsidRDefault="000954DF" w:rsidP="00453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Hlk143852356"/>
      <w:r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CB2841">
        <w:rPr>
          <w:rFonts w:ascii="Times New Roman" w:eastAsia="Calibri" w:hAnsi="Times New Roman" w:cs="Times New Roman"/>
          <w:b/>
          <w:sz w:val="28"/>
          <w:szCs w:val="28"/>
        </w:rPr>
        <w:t xml:space="preserve">Dīdžejošanas </w:t>
      </w:r>
      <w:r w:rsidR="00B27546">
        <w:rPr>
          <w:rFonts w:ascii="Times New Roman" w:eastAsia="Calibri" w:hAnsi="Times New Roman" w:cs="Times New Roman"/>
          <w:b/>
          <w:sz w:val="28"/>
          <w:szCs w:val="28"/>
        </w:rPr>
        <w:t>meistarklašu</w:t>
      </w:r>
      <w:r w:rsidR="00CB28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27546">
        <w:rPr>
          <w:rFonts w:ascii="Times New Roman" w:eastAsia="Calibri" w:hAnsi="Times New Roman" w:cs="Times New Roman"/>
          <w:b/>
          <w:sz w:val="28"/>
          <w:szCs w:val="28"/>
        </w:rPr>
        <w:t>nodrošināšana Iecavas Jauniešu centra vajadzībām”</w:t>
      </w:r>
    </w:p>
    <w:p w14:paraId="77F45595" w14:textId="03C7400A" w:rsidR="00A97B8D" w:rsidRPr="007D58E0" w:rsidRDefault="007D58E0" w:rsidP="00A9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A97B8D">
        <w:rPr>
          <w:rFonts w:ascii="Times New Roman" w:eastAsia="Times New Roman" w:hAnsi="Times New Roman" w:cs="Times New Roman"/>
          <w:b/>
          <w:sz w:val="24"/>
          <w:szCs w:val="24"/>
        </w:rPr>
        <w:t>IAP 2025/2</w:t>
      </w:r>
      <w:r w:rsidR="00A97B8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97B8D">
        <w:rPr>
          <w:rFonts w:ascii="Times New Roman" w:eastAsia="Times New Roman" w:hAnsi="Times New Roman" w:cs="Times New Roman"/>
          <w:b/>
          <w:sz w:val="24"/>
          <w:szCs w:val="24"/>
        </w:rPr>
        <w:t>/CA</w:t>
      </w:r>
    </w:p>
    <w:p w14:paraId="47289114" w14:textId="73842358" w:rsidR="007D58E0" w:rsidRPr="007D58E0" w:rsidRDefault="007D58E0" w:rsidP="007D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0"/>
    <w:p w14:paraId="7A5292FD" w14:textId="77777777" w:rsidR="007D58E0" w:rsidRPr="007D58E0" w:rsidRDefault="007D58E0" w:rsidP="007D58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DF53C" w14:textId="77777777" w:rsidR="007D58E0" w:rsidRPr="007D58E0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D58E0" w:rsidRPr="007D58E0" w14:paraId="5B262F23" w14:textId="77777777" w:rsidTr="00547DBD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7A15EC6A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361B94BF" w14:textId="77777777" w:rsidR="000954DF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 iestāde “Iecavas apvienības pārvalde”</w:t>
            </w:r>
          </w:p>
        </w:tc>
      </w:tr>
      <w:tr w:rsidR="007D58E0" w:rsidRPr="007D58E0" w14:paraId="4084D79D" w14:textId="77777777" w:rsidTr="00547DBD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62EB440E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769EADF7" w14:textId="77777777" w:rsidR="007D58E0" w:rsidRPr="007D58E0" w:rsidRDefault="000954DF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Skolas iela 4-40, Iecava, Bauskas nov., LV-3913</w:t>
            </w:r>
          </w:p>
        </w:tc>
      </w:tr>
      <w:tr w:rsidR="007D58E0" w:rsidRPr="007D58E0" w14:paraId="483305DF" w14:textId="77777777" w:rsidTr="00547DBD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435077AE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010C194B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0056376</w:t>
            </w:r>
          </w:p>
        </w:tc>
      </w:tr>
    </w:tbl>
    <w:p w14:paraId="68751B9F" w14:textId="77777777" w:rsidR="005940EC" w:rsidRDefault="005940EC" w:rsidP="000954DF">
      <w:pPr>
        <w:spacing w:before="24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B17F5F" w14:textId="77777777" w:rsidR="007D58E0" w:rsidRPr="00122177" w:rsidRDefault="007D58E0" w:rsidP="00122177">
      <w:pPr>
        <w:spacing w:before="24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2. Iepirkuma priekšmets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4220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2841">
        <w:rPr>
          <w:rFonts w:ascii="Times New Roman" w:eastAsia="Calibri" w:hAnsi="Times New Roman" w:cs="Times New Roman"/>
          <w:sz w:val="24"/>
          <w:szCs w:val="24"/>
        </w:rPr>
        <w:t xml:space="preserve">dīdžejošanas </w:t>
      </w:r>
      <w:r w:rsidR="001E6150">
        <w:rPr>
          <w:rFonts w:ascii="Times New Roman" w:eastAsia="Calibri" w:hAnsi="Times New Roman" w:cs="Times New Roman"/>
          <w:sz w:val="24"/>
          <w:szCs w:val="24"/>
        </w:rPr>
        <w:t>meistarklašu nodrošināšana</w:t>
      </w:r>
      <w:r w:rsidR="00CB28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150">
        <w:rPr>
          <w:rFonts w:ascii="Times New Roman" w:eastAsia="Calibri" w:hAnsi="Times New Roman" w:cs="Times New Roman"/>
          <w:sz w:val="24"/>
          <w:szCs w:val="24"/>
        </w:rPr>
        <w:t>Iecavas Jauniešu centra vajadzībām</w:t>
      </w:r>
      <w:r w:rsidR="00CB2841">
        <w:rPr>
          <w:rFonts w:ascii="Times New Roman" w:eastAsia="Calibri" w:hAnsi="Times New Roman" w:cs="Times New Roman"/>
          <w:sz w:val="24"/>
          <w:szCs w:val="24"/>
        </w:rPr>
        <w:t>, saskaņā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ar Tehnisko specifikāciju (1.pielikums).</w:t>
      </w:r>
    </w:p>
    <w:p w14:paraId="07704CD6" w14:textId="491A9BAA" w:rsidR="00226E5A" w:rsidRDefault="007D58E0" w:rsidP="000954DF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3. </w:t>
      </w: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Identifikācijas numurs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1561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97B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IAP 2025/26/CA</w:t>
      </w:r>
    </w:p>
    <w:p w14:paraId="7A4061D0" w14:textId="77777777" w:rsidR="005940EC" w:rsidRDefault="005940EC" w:rsidP="005940EC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2F571FC" w14:textId="77777777" w:rsidR="007D58E0" w:rsidRPr="007D58E0" w:rsidRDefault="007D58E0" w:rsidP="00D638B9">
      <w:pPr>
        <w:keepNext/>
        <w:numPr>
          <w:ilvl w:val="0"/>
          <w:numId w:val="8"/>
        </w:numPr>
        <w:spacing w:before="120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Kontaktpersonas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14:paraId="6D22891E" w14:textId="77777777" w:rsidR="007D58E0" w:rsidRPr="009C7B2D" w:rsidRDefault="007D58E0" w:rsidP="00D74188">
      <w:pPr>
        <w:pStyle w:val="ListParagraph"/>
        <w:numPr>
          <w:ilvl w:val="1"/>
          <w:numId w:val="8"/>
        </w:numPr>
        <w:spacing w:after="120"/>
        <w:ind w:hanging="508"/>
        <w:jc w:val="both"/>
        <w:rPr>
          <w:lang w:val="lv-LV" w:eastAsia="zh-CN"/>
        </w:rPr>
      </w:pPr>
      <w:r w:rsidRPr="009C7B2D">
        <w:rPr>
          <w:lang w:val="lv-LV"/>
        </w:rPr>
        <w:t>Par tirgus izpētes noteikumiem</w:t>
      </w:r>
      <w:r w:rsidRPr="009C7B2D">
        <w:rPr>
          <w:lang w:val="lv-LV" w:eastAsia="zh-CN"/>
        </w:rPr>
        <w:t xml:space="preserve">: </w:t>
      </w:r>
      <w:r w:rsidRPr="009C7B2D">
        <w:rPr>
          <w:lang w:val="lv-LV"/>
        </w:rPr>
        <w:t xml:space="preserve">Bauskas novada pašvaldības iestādes </w:t>
      </w:r>
      <w:r w:rsidR="000954DF" w:rsidRPr="000954DF">
        <w:rPr>
          <w:lang w:val="lv-LV"/>
        </w:rPr>
        <w:t>“Iecavas apvienības pārvalde”</w:t>
      </w:r>
      <w:r w:rsidRPr="009C7B2D">
        <w:rPr>
          <w:lang w:val="lv-LV"/>
        </w:rPr>
        <w:t xml:space="preserve"> </w:t>
      </w:r>
      <w:r w:rsidR="000954DF">
        <w:rPr>
          <w:lang w:val="lv-LV"/>
        </w:rPr>
        <w:t>jurista palīdze</w:t>
      </w:r>
      <w:r w:rsidR="001B5F7F" w:rsidRPr="009C7B2D">
        <w:rPr>
          <w:lang w:val="lv-LV"/>
        </w:rPr>
        <w:t xml:space="preserve"> </w:t>
      </w:r>
      <w:r w:rsidR="000954DF">
        <w:rPr>
          <w:b/>
          <w:lang w:val="lv-LV"/>
        </w:rPr>
        <w:t>Lāsma Meļņika</w:t>
      </w:r>
      <w:r w:rsidR="001B5F7F" w:rsidRPr="009C7B2D">
        <w:rPr>
          <w:lang w:val="lv-LV"/>
        </w:rPr>
        <w:t>,</w:t>
      </w:r>
      <w:r w:rsidR="00580531" w:rsidRPr="009C7B2D">
        <w:rPr>
          <w:lang w:val="lv-LV"/>
        </w:rPr>
        <w:t xml:space="preserve"> tālr. +371 </w:t>
      </w:r>
      <w:r w:rsidR="000954DF" w:rsidRPr="000954DF">
        <w:rPr>
          <w:lang w:val="lv-LV"/>
        </w:rPr>
        <w:t>29522243</w:t>
      </w:r>
      <w:r w:rsidRPr="009C7B2D">
        <w:rPr>
          <w:lang w:val="lv-LV"/>
        </w:rPr>
        <w:t xml:space="preserve">, e-pasts: </w:t>
      </w:r>
      <w:r w:rsidR="000954DF">
        <w:fldChar w:fldCharType="begin"/>
      </w:r>
      <w:r w:rsidR="000954DF">
        <w:instrText>HYPERLINK "mailto:lasma.melnika@bauskasnovads.lv"</w:instrText>
      </w:r>
      <w:r w:rsidR="000954DF">
        <w:fldChar w:fldCharType="separate"/>
      </w:r>
      <w:r w:rsidR="000954DF" w:rsidRPr="00815B59">
        <w:rPr>
          <w:rStyle w:val="Hyperlink"/>
          <w:rFonts w:eastAsia="Calibri"/>
          <w:lang w:val="lv-LV"/>
        </w:rPr>
        <w:t>lasma.melnika@bauskasnovads.lv</w:t>
      </w:r>
      <w:r w:rsidR="000954DF">
        <w:fldChar w:fldCharType="end"/>
      </w:r>
      <w:r w:rsidRPr="009C7B2D">
        <w:rPr>
          <w:lang w:val="lv-LV" w:eastAsia="zh-CN"/>
        </w:rPr>
        <w:t>.</w:t>
      </w:r>
    </w:p>
    <w:p w14:paraId="60F3230E" w14:textId="77777777" w:rsidR="007D58E0" w:rsidRPr="009C7B2D" w:rsidRDefault="007D58E0" w:rsidP="00D74188">
      <w:pPr>
        <w:numPr>
          <w:ilvl w:val="1"/>
          <w:numId w:val="8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7B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tehnisko specifikāciju: 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Bauskas novada pašvaldības iestādes </w:t>
      </w:r>
      <w:r w:rsidR="000954DF" w:rsidRPr="000954DF">
        <w:rPr>
          <w:rFonts w:ascii="Times New Roman" w:eastAsia="Times New Roman" w:hAnsi="Times New Roman" w:cs="Times New Roman"/>
          <w:sz w:val="24"/>
          <w:szCs w:val="24"/>
        </w:rPr>
        <w:t>“Iecavas apvienības pārvalde”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4DF">
        <w:rPr>
          <w:rFonts w:ascii="Times New Roman" w:eastAsia="Times New Roman" w:hAnsi="Times New Roman" w:cs="Times New Roman"/>
          <w:sz w:val="24"/>
          <w:szCs w:val="24"/>
        </w:rPr>
        <w:t>Jauniešu centra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 vadītāja </w:t>
      </w:r>
      <w:r w:rsidR="000954DF">
        <w:rPr>
          <w:rFonts w:ascii="Times New Roman" w:eastAsia="Times New Roman" w:hAnsi="Times New Roman" w:cs="Times New Roman"/>
          <w:b/>
          <w:sz w:val="24"/>
          <w:szCs w:val="24"/>
        </w:rPr>
        <w:t>Laine Baha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="000954DF">
        <w:fldChar w:fldCharType="begin"/>
      </w:r>
      <w:r w:rsidR="000954DF">
        <w:instrText>HYPERLINK "mailto:26139833"</w:instrText>
      </w:r>
      <w:r w:rsidR="000954DF">
        <w:fldChar w:fldCharType="separate"/>
      </w:r>
      <w:r w:rsidR="000954DF" w:rsidRPr="00815B59">
        <w:rPr>
          <w:rStyle w:val="Hyperlink"/>
          <w:rFonts w:ascii="Times New Roman" w:eastAsia="Times New Roman" w:hAnsi="Times New Roman" w:cs="Times New Roman"/>
          <w:sz w:val="24"/>
          <w:szCs w:val="24"/>
        </w:rPr>
        <w:t>26139833</w:t>
      </w:r>
      <w:r w:rsidR="000954DF">
        <w:fldChar w:fldCharType="end"/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>, e-pasts</w:t>
      </w:r>
      <w:r w:rsidR="0028030D" w:rsidRPr="009C7B2D">
        <w:rPr>
          <w:rFonts w:ascii="Times New Roman" w:eastAsia="Calibri" w:hAnsi="Times New Roman" w:cs="Times New Roman"/>
          <w:color w:val="0000FF"/>
          <w:sz w:val="24"/>
        </w:rPr>
        <w:t xml:space="preserve">: </w:t>
      </w:r>
      <w:hyperlink r:id="rId8" w:history="1">
        <w:r w:rsidR="000954DF" w:rsidRPr="00815B59">
          <w:rPr>
            <w:rStyle w:val="Hyperlink"/>
            <w:rFonts w:ascii="Times New Roman" w:eastAsia="Calibri" w:hAnsi="Times New Roman" w:cs="Times New Roman"/>
            <w:sz w:val="24"/>
          </w:rPr>
          <w:t>laine.baha@bauskasnovads.lv</w:t>
        </w:r>
      </w:hyperlink>
      <w:r w:rsidRPr="009C7B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94C44C" w14:textId="77777777" w:rsidR="007D58E0" w:rsidRPr="009C7B2D" w:rsidRDefault="007D58E0" w:rsidP="00580531">
      <w:pPr>
        <w:pStyle w:val="ListParagraph"/>
        <w:keepNext/>
        <w:numPr>
          <w:ilvl w:val="0"/>
          <w:numId w:val="8"/>
        </w:numPr>
        <w:tabs>
          <w:tab w:val="left" w:pos="7940"/>
        </w:tabs>
        <w:jc w:val="both"/>
        <w:outlineLvl w:val="1"/>
        <w:rPr>
          <w:b/>
          <w:bCs/>
          <w:iCs/>
          <w:lang w:val="lv-LV"/>
        </w:rPr>
      </w:pPr>
      <w:r w:rsidRPr="009C7B2D">
        <w:rPr>
          <w:b/>
          <w:bCs/>
          <w:iCs/>
          <w:lang w:val="lv-LV"/>
        </w:rPr>
        <w:t>Piedāvājumu iesniegšanas vieta, datums un laiks</w:t>
      </w:r>
      <w:r w:rsidR="00D638B9" w:rsidRPr="009C7B2D">
        <w:rPr>
          <w:b/>
          <w:bCs/>
          <w:iCs/>
          <w:lang w:val="lv-LV"/>
        </w:rPr>
        <w:t>:</w:t>
      </w:r>
      <w:r w:rsidRPr="009C7B2D">
        <w:rPr>
          <w:b/>
          <w:bCs/>
          <w:iCs/>
          <w:lang w:val="lv-LV"/>
        </w:rPr>
        <w:tab/>
      </w:r>
    </w:p>
    <w:p w14:paraId="683B8D3F" w14:textId="77777777" w:rsidR="007D58E0" w:rsidRDefault="007D58E0" w:rsidP="00D74188">
      <w:pPr>
        <w:pStyle w:val="ListParagraph"/>
        <w:numPr>
          <w:ilvl w:val="1"/>
          <w:numId w:val="3"/>
        </w:numPr>
        <w:spacing w:after="120"/>
        <w:ind w:left="851" w:hanging="567"/>
        <w:jc w:val="both"/>
        <w:rPr>
          <w:rFonts w:eastAsia="Calibri"/>
          <w:lang w:val="lv-LV"/>
        </w:rPr>
      </w:pPr>
      <w:r w:rsidRPr="009C7B2D">
        <w:rPr>
          <w:rFonts w:eastAsia="Calibri"/>
          <w:lang w:val="lv-LV"/>
        </w:rPr>
        <w:t>Pretendents savu piedāvājumu iesniedz</w:t>
      </w:r>
      <w:r w:rsidRPr="009C7B2D">
        <w:rPr>
          <w:rFonts w:eastAsia="Calibri"/>
          <w:b/>
          <w:lang w:val="lv-LV"/>
        </w:rPr>
        <w:t xml:space="preserve"> līdz 202</w:t>
      </w:r>
      <w:r w:rsidR="00CA5007">
        <w:rPr>
          <w:rFonts w:eastAsia="Calibri"/>
          <w:b/>
          <w:lang w:val="lv-LV"/>
        </w:rPr>
        <w:t>5</w:t>
      </w:r>
      <w:r w:rsidRPr="009C7B2D">
        <w:rPr>
          <w:rFonts w:eastAsia="Calibri"/>
          <w:b/>
          <w:lang w:val="lv-LV"/>
        </w:rPr>
        <w:t>.gada</w:t>
      </w:r>
      <w:r w:rsidRPr="009C7B2D">
        <w:rPr>
          <w:rFonts w:eastAsia="Calibri"/>
          <w:b/>
          <w:color w:val="FF0000"/>
          <w:lang w:val="lv-LV"/>
        </w:rPr>
        <w:t xml:space="preserve"> </w:t>
      </w:r>
      <w:r w:rsidR="001E6150">
        <w:rPr>
          <w:rFonts w:eastAsia="Calibri"/>
          <w:b/>
          <w:lang w:val="lv-LV"/>
        </w:rPr>
        <w:t>16.septembrim</w:t>
      </w:r>
      <w:r w:rsidR="00CB2841">
        <w:rPr>
          <w:rFonts w:eastAsia="Calibri"/>
          <w:b/>
          <w:lang w:val="lv-LV"/>
        </w:rPr>
        <w:t xml:space="preserve">, </w:t>
      </w:r>
      <w:r w:rsidRPr="009C7B2D">
        <w:rPr>
          <w:rFonts w:eastAsia="Calibri"/>
          <w:b/>
          <w:lang w:val="lv-LV"/>
        </w:rPr>
        <w:t xml:space="preserve">plkst. </w:t>
      </w:r>
      <w:r w:rsidR="00BC36DB">
        <w:rPr>
          <w:rFonts w:eastAsia="Calibri"/>
          <w:b/>
          <w:lang w:val="lv-LV"/>
        </w:rPr>
        <w:t>12</w:t>
      </w:r>
      <w:r w:rsidRPr="009C7B2D">
        <w:rPr>
          <w:rFonts w:eastAsia="Calibri"/>
          <w:b/>
          <w:lang w:val="lv-LV"/>
        </w:rPr>
        <w:t>:00</w:t>
      </w:r>
      <w:r w:rsidRPr="009C7B2D">
        <w:rPr>
          <w:rFonts w:eastAsia="Calibri"/>
          <w:lang w:val="lv-LV"/>
        </w:rPr>
        <w:t xml:space="preserve">, nosūtot elektroniski uz e-pasta adresi: </w:t>
      </w:r>
      <w:r w:rsidR="000954DF">
        <w:fldChar w:fldCharType="begin"/>
      </w:r>
      <w:r w:rsidR="000954DF">
        <w:instrText>HYPERLINK "mailto:lasma.melnika@bauskasnovads.lv"</w:instrText>
      </w:r>
      <w:r w:rsidR="000954DF">
        <w:fldChar w:fldCharType="separate"/>
      </w:r>
      <w:r w:rsidR="000954DF" w:rsidRPr="00815B59">
        <w:rPr>
          <w:rStyle w:val="Hyperlink"/>
          <w:rFonts w:eastAsia="Calibri"/>
          <w:lang w:val="lv-LV"/>
        </w:rPr>
        <w:t>lasma.melnika@bauskasnovads.lv</w:t>
      </w:r>
      <w:r w:rsidR="000954DF">
        <w:fldChar w:fldCharType="end"/>
      </w:r>
      <w:r w:rsidRPr="009C7B2D">
        <w:rPr>
          <w:rFonts w:eastAsia="Calibri"/>
          <w:lang w:val="lv-LV"/>
        </w:rPr>
        <w:t xml:space="preserve">. </w:t>
      </w:r>
    </w:p>
    <w:p w14:paraId="4FA68A78" w14:textId="77777777" w:rsidR="005940EC" w:rsidRPr="009C7B2D" w:rsidRDefault="005940EC" w:rsidP="005940EC">
      <w:pPr>
        <w:pStyle w:val="ListParagraph"/>
        <w:spacing w:after="120"/>
        <w:ind w:left="851"/>
        <w:jc w:val="both"/>
        <w:rPr>
          <w:rFonts w:eastAsia="Calibri"/>
          <w:lang w:val="lv-LV"/>
        </w:rPr>
      </w:pPr>
    </w:p>
    <w:p w14:paraId="431AFC9A" w14:textId="77777777" w:rsidR="007D58E0" w:rsidRPr="007D58E0" w:rsidRDefault="007D58E0" w:rsidP="007D58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D598612" w14:textId="77777777" w:rsidR="007D58E0" w:rsidRPr="007D58E0" w:rsidRDefault="007D58E0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 xml:space="preserve">Līguma izpildes </w:t>
      </w:r>
      <w:r w:rsidRPr="00B741A6">
        <w:rPr>
          <w:rFonts w:ascii="Times New Roman" w:eastAsia="Times New Roman" w:hAnsi="Times New Roman" w:cs="Times New Roman"/>
          <w:sz w:val="24"/>
          <w:szCs w:val="24"/>
        </w:rPr>
        <w:t xml:space="preserve">laiks: </w:t>
      </w:r>
      <w:r w:rsidR="001E6150">
        <w:rPr>
          <w:rFonts w:ascii="Times New Roman" w:eastAsia="Times New Roman" w:hAnsi="Times New Roman" w:cs="Times New Roman"/>
          <w:sz w:val="24"/>
          <w:szCs w:val="24"/>
        </w:rPr>
        <w:t>2025.gada septembris (1 reize), oktobris (2 reizes), novembris (2 reizes), decembris (2 reizes), precīzu meistarklašu norises laiku un datumu saskaņojot ar Pasūtītāju.</w:t>
      </w:r>
    </w:p>
    <w:p w14:paraId="6E79507B" w14:textId="588EE155" w:rsidR="007D58E0" w:rsidRPr="0029002D" w:rsidRDefault="00B7044C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Līguma izpildes</w:t>
      </w:r>
      <w:r w:rsidR="007D58E0" w:rsidRPr="0029002D">
        <w:rPr>
          <w:rFonts w:ascii="Times New Roman" w:eastAsia="Times New Roman" w:hAnsi="Times New Roman" w:cs="Times New Roman"/>
          <w:sz w:val="24"/>
          <w:szCs w:val="24"/>
        </w:rPr>
        <w:t xml:space="preserve"> vieta: </w:t>
      </w:r>
      <w:r w:rsidR="001E6150">
        <w:rPr>
          <w:rFonts w:ascii="Times New Roman" w:eastAsia="Times New Roman" w:hAnsi="Times New Roman" w:cs="Times New Roman"/>
          <w:sz w:val="24"/>
          <w:szCs w:val="24"/>
        </w:rPr>
        <w:t>Iecavas Jauniešu centrs, Grāfa laukums 1, Iecava, Bauskas novads, LV-3913</w:t>
      </w:r>
    </w:p>
    <w:p w14:paraId="3F1166E9" w14:textId="77777777" w:rsidR="007D58E0" w:rsidRPr="007D58E0" w:rsidRDefault="007D58E0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19A5C599" w14:textId="77777777" w:rsidR="002919BA" w:rsidRDefault="00B66E96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</w:t>
      </w:r>
      <w:r w:rsidR="001E6150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akalpojuma</w:t>
      </w: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cenā iekļauj </w:t>
      </w:r>
      <w:r w:rsidR="000954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visus izdevumus, kas saistīti ar </w:t>
      </w:r>
      <w:r w:rsidR="00A87317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 nodrošinā</w:t>
      </w:r>
      <w:r w:rsidR="001E6150">
        <w:rPr>
          <w:rFonts w:ascii="Times New Roman" w:eastAsia="Times New Roman" w:hAnsi="Times New Roman" w:cs="Times New Roman"/>
          <w:sz w:val="24"/>
          <w:szCs w:val="24"/>
          <w:lang w:eastAsia="lv-LV"/>
        </w:rPr>
        <w:t>šanu.</w:t>
      </w:r>
    </w:p>
    <w:p w14:paraId="079A46F7" w14:textId="77777777" w:rsidR="002123C1" w:rsidRDefault="002123C1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Pasūtītājs patur tiesības samazināt </w:t>
      </w:r>
      <w:r w:rsidR="001E6150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apjomu</w:t>
      </w:r>
      <w:r w:rsidR="001E615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(meistarklašu skaitu mēnesī)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ja Pretendenta finanšu piedāvājums pārsniedz Pasūtītāja finanšu iespējas.</w:t>
      </w:r>
    </w:p>
    <w:p w14:paraId="44A1370A" w14:textId="77777777" w:rsidR="005940EC" w:rsidRDefault="005940EC" w:rsidP="005940E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D58D96" w14:textId="77777777" w:rsidR="00B7044C" w:rsidRDefault="00B7044C" w:rsidP="005940E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825AB0" w14:textId="77777777" w:rsidR="00B7044C" w:rsidRPr="002919BA" w:rsidRDefault="00B7044C" w:rsidP="005940E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C95525" w14:textId="77777777" w:rsidR="007D58E0" w:rsidRPr="007D58E0" w:rsidRDefault="007D58E0" w:rsidP="007D58E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1D45678" w14:textId="77777777" w:rsidR="007D58E0" w:rsidRPr="007D58E0" w:rsidRDefault="007D58E0" w:rsidP="007D58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A05EDF8" w14:textId="77777777" w:rsidR="00CB2841" w:rsidRPr="007D517F" w:rsidRDefault="00CB2841" w:rsidP="00CB2841">
      <w:pPr>
        <w:numPr>
          <w:ilvl w:val="1"/>
          <w:numId w:val="3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>Pretendents ir fiziska vai juridiska persona, kura uz līguma slēgšanas dienu ir reģistrēta</w:t>
      </w:r>
      <w:r w:rsidRPr="0021252F">
        <w:rPr>
          <w:rFonts w:ascii="Times New Roman" w:hAnsi="Times New Roman"/>
          <w:sz w:val="24"/>
          <w:szCs w:val="24"/>
        </w:rPr>
        <w:t xml:space="preserve"> attiecīgās valsts </w:t>
      </w:r>
      <w:r w:rsidRPr="001B6549">
        <w:rPr>
          <w:rFonts w:ascii="Times New Roman" w:hAnsi="Times New Roman"/>
          <w:sz w:val="24"/>
          <w:szCs w:val="24"/>
        </w:rPr>
        <w:t>normatīvajos aktos noteiktajā kārtībā.</w:t>
      </w:r>
      <w:r w:rsidRPr="00FD666E">
        <w:rPr>
          <w:rFonts w:ascii="Times New Roman" w:hAnsi="Times New Roman"/>
          <w:color w:val="000000"/>
        </w:rPr>
        <w:t xml:space="preserve"> </w:t>
      </w:r>
    </w:p>
    <w:p w14:paraId="60871BA9" w14:textId="77777777" w:rsidR="00A87317" w:rsidRDefault="00CB2841" w:rsidP="00A87317">
      <w:pPr>
        <w:numPr>
          <w:ilvl w:val="1"/>
          <w:numId w:val="3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C74636">
        <w:rPr>
          <w:rFonts w:ascii="Times New Roman" w:hAnsi="Times New Roman"/>
          <w:sz w:val="24"/>
          <w:szCs w:val="24"/>
        </w:rPr>
        <w:t>Pretendenta</w:t>
      </w:r>
      <w:r>
        <w:rPr>
          <w:rFonts w:ascii="Times New Roman" w:hAnsi="Times New Roman"/>
          <w:sz w:val="24"/>
          <w:szCs w:val="24"/>
        </w:rPr>
        <w:t>m vai pretendenta piedāvātajie</w:t>
      </w:r>
      <w:r w:rsidRPr="00C74636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 xml:space="preserve">speciālistiem ir atbilstoša pieredze, kas </w:t>
      </w:r>
      <w:r w:rsidRPr="00527291">
        <w:rPr>
          <w:rFonts w:ascii="Times New Roman" w:hAnsi="Times New Roman"/>
          <w:sz w:val="24"/>
          <w:szCs w:val="24"/>
        </w:rPr>
        <w:t xml:space="preserve">ļauj vadīt </w:t>
      </w:r>
      <w:r>
        <w:rPr>
          <w:rFonts w:ascii="Times New Roman" w:hAnsi="Times New Roman"/>
          <w:sz w:val="24"/>
          <w:szCs w:val="24"/>
        </w:rPr>
        <w:t xml:space="preserve">dīdžejošanas </w:t>
      </w:r>
      <w:r w:rsidR="00A87317">
        <w:rPr>
          <w:rFonts w:ascii="Times New Roman" w:hAnsi="Times New Roman"/>
          <w:sz w:val="24"/>
          <w:szCs w:val="24"/>
        </w:rPr>
        <w:t>meistarklases jauniešiem bez priekšzināšanām.</w:t>
      </w:r>
    </w:p>
    <w:p w14:paraId="3A3D07B3" w14:textId="77777777" w:rsidR="005940EC" w:rsidRDefault="00A87317" w:rsidP="00A87317">
      <w:pPr>
        <w:numPr>
          <w:ilvl w:val="1"/>
          <w:numId w:val="3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87317">
        <w:rPr>
          <w:rFonts w:ascii="Times New Roman" w:hAnsi="Times New Roman"/>
          <w:sz w:val="24"/>
          <w:szCs w:val="24"/>
        </w:rPr>
        <w:t>Pretendentam vai pretendenta piedāvātajiem speciālistiem ir atbilstoša pieredze ar Iecavas Jauniešu centra DJ tehniku - DJ kontrolieri Pioneer XDJ-RX3, DJ austiņām Pioneer HDJ-X10, skandām Pioneer DJ XPRS102 un skaņas vadiem.</w:t>
      </w:r>
    </w:p>
    <w:p w14:paraId="525D27AE" w14:textId="77777777" w:rsidR="00A87317" w:rsidRPr="00A87317" w:rsidRDefault="00A87317" w:rsidP="00A87317">
      <w:pPr>
        <w:spacing w:after="120" w:line="240" w:lineRule="auto"/>
        <w:ind w:left="850"/>
        <w:jc w:val="both"/>
        <w:rPr>
          <w:rFonts w:ascii="Times New Roman" w:hAnsi="Times New Roman"/>
          <w:sz w:val="24"/>
          <w:szCs w:val="24"/>
        </w:rPr>
      </w:pPr>
    </w:p>
    <w:p w14:paraId="5AC82D41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C7CF7CB" w14:textId="77777777" w:rsid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Tehniskā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specifikācija – tehniskais 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, atbilstoši </w:t>
      </w:r>
      <w:r>
        <w:rPr>
          <w:rFonts w:ascii="Times New Roman" w:eastAsia="Calibri" w:hAnsi="Times New Roman" w:cs="Times New Roman"/>
          <w:sz w:val="24"/>
          <w:szCs w:val="24"/>
        </w:rPr>
        <w:t>1.p</w:t>
      </w:r>
      <w:r w:rsidRPr="007D58E0">
        <w:rPr>
          <w:rFonts w:ascii="Times New Roman" w:eastAsia="Calibri" w:hAnsi="Times New Roman" w:cs="Times New Roman"/>
          <w:sz w:val="24"/>
          <w:szCs w:val="24"/>
        </w:rPr>
        <w:t>ielikumam</w:t>
      </w:r>
      <w:r w:rsidR="007D58E0" w:rsidRPr="007D58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3B1723" w14:textId="77777777" w:rsidR="00CB2841" w:rsidRPr="007D58E0" w:rsidRDefault="00CB2841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</w:t>
      </w:r>
      <w:r w:rsidR="00A87317">
        <w:rPr>
          <w:rFonts w:ascii="Times New Roman" w:eastAsia="Calibri" w:hAnsi="Times New Roman" w:cs="Times New Roman"/>
          <w:sz w:val="24"/>
          <w:szCs w:val="24"/>
        </w:rPr>
        <w:t>nta apliecinājums par pieredzi,</w:t>
      </w:r>
      <w:r w:rsidR="003964FC">
        <w:rPr>
          <w:rFonts w:ascii="Times New Roman" w:eastAsia="Calibri" w:hAnsi="Times New Roman" w:cs="Times New Roman"/>
          <w:sz w:val="24"/>
          <w:szCs w:val="24"/>
        </w:rPr>
        <w:t xml:space="preserve"> atbilstoši 2.pielikumam.</w:t>
      </w:r>
    </w:p>
    <w:p w14:paraId="02F3853E" w14:textId="77777777" w:rsid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Pieteikums dalībai </w:t>
      </w:r>
      <w:r w:rsidR="00A87317">
        <w:rPr>
          <w:rFonts w:ascii="Times New Roman" w:eastAsia="Calibri" w:hAnsi="Times New Roman" w:cs="Times New Roman"/>
          <w:sz w:val="24"/>
          <w:szCs w:val="24"/>
        </w:rPr>
        <w:t>cenu aptaujā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atbilstoši </w:t>
      </w:r>
      <w:r w:rsidR="003964FC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D58E0">
        <w:rPr>
          <w:rFonts w:ascii="Times New Roman" w:eastAsia="Calibri" w:hAnsi="Times New Roman" w:cs="Times New Roman"/>
          <w:bCs/>
          <w:sz w:val="24"/>
          <w:szCs w:val="24"/>
        </w:rPr>
        <w:t>pielikumam</w:t>
      </w:r>
    </w:p>
    <w:p w14:paraId="534B41D0" w14:textId="77777777" w:rsidR="00D74188" w:rsidRDefault="00D74188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Finanšu piedāvājums, atbilstoši </w:t>
      </w:r>
      <w:r w:rsidR="003964F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.pielikumam.</w:t>
      </w:r>
    </w:p>
    <w:p w14:paraId="09289B70" w14:textId="77777777" w:rsidR="005940EC" w:rsidRDefault="005940EC" w:rsidP="005940EC">
      <w:pPr>
        <w:spacing w:before="120" w:after="12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DFDE1E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28591B36" w14:textId="77777777" w:rsidR="007D58E0" w:rsidRPr="007D58E0" w:rsidRDefault="007D58E0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ar zemāko cenu, kas pilnībā atbilst </w:t>
      </w:r>
      <w:r w:rsidR="00A87317">
        <w:rPr>
          <w:rFonts w:ascii="Times New Roman" w:eastAsia="Calibri" w:hAnsi="Times New Roman" w:cs="Times New Roman"/>
          <w:sz w:val="24"/>
          <w:szCs w:val="24"/>
        </w:rPr>
        <w:t>cenu aptaujas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noteikumiem.</w:t>
      </w:r>
    </w:p>
    <w:p w14:paraId="7D75B942" w14:textId="77777777" w:rsidR="007D58E0" w:rsidRPr="007D58E0" w:rsidRDefault="007D58E0" w:rsidP="007D58E0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512698" w14:textId="77777777" w:rsidR="008C73F2" w:rsidRDefault="002E4BD8" w:rsidP="005940EC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sectPr w:rsidR="008C73F2" w:rsidSect="00453BC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851" w:bottom="1276" w:left="1701" w:header="850" w:footer="113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4C425462" w14:textId="77777777" w:rsidR="001B230B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1.pielikums</w:t>
      </w:r>
    </w:p>
    <w:p w14:paraId="27AC122A" w14:textId="77777777" w:rsidR="002123C1" w:rsidRPr="001B230B" w:rsidRDefault="002123C1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F419194" w14:textId="77777777" w:rsidR="001B230B" w:rsidRPr="00D74188" w:rsidRDefault="001B230B" w:rsidP="001B230B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74188">
        <w:rPr>
          <w:rFonts w:ascii="Times New Roman" w:eastAsia="Calibri" w:hAnsi="Times New Roman" w:cs="Times New Roman"/>
          <w:b/>
          <w:bCs/>
          <w:sz w:val="28"/>
          <w:szCs w:val="24"/>
        </w:rPr>
        <w:t>TEHNISKĀ SPECIFIKĀCIJA</w:t>
      </w:r>
    </w:p>
    <w:p w14:paraId="617A96B5" w14:textId="77777777" w:rsidR="00C7550A" w:rsidRPr="00453BCF" w:rsidRDefault="00C7550A" w:rsidP="00C75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“Dīdžejošanas meistarklašu nodrošināšana Iecavas Jauniešu centra vajadzībām”</w:t>
      </w:r>
    </w:p>
    <w:p w14:paraId="36F48395" w14:textId="1D0A3544" w:rsidR="003964FC" w:rsidRDefault="003964FC" w:rsidP="00B70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B704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IAP 2025/26/CA</w:t>
      </w:r>
    </w:p>
    <w:p w14:paraId="5D68BF32" w14:textId="77777777" w:rsidR="00537369" w:rsidRDefault="00537369" w:rsidP="0039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BD9BA" w14:textId="77777777" w:rsidR="00537369" w:rsidRPr="007D58E0" w:rsidRDefault="00537369" w:rsidP="0039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5C7203" w14:textId="77777777" w:rsidR="00537369" w:rsidRPr="00537369" w:rsidRDefault="003B618E" w:rsidP="0053736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37369" w:rsidRPr="00537369">
        <w:rPr>
          <w:rFonts w:ascii="Times New Roman" w:eastAsia="Times New Roman" w:hAnsi="Times New Roman" w:cs="Times New Roman"/>
          <w:b/>
          <w:sz w:val="24"/>
          <w:szCs w:val="24"/>
        </w:rPr>
        <w:t>DARBA UZDEVUMS:</w:t>
      </w:r>
    </w:p>
    <w:p w14:paraId="7D8EB4D4" w14:textId="77777777" w:rsidR="00C7550A" w:rsidRPr="008B04EC" w:rsidRDefault="00537369" w:rsidP="008B04EC">
      <w:pPr>
        <w:pStyle w:val="ListParagraph"/>
        <w:numPr>
          <w:ilvl w:val="0"/>
          <w:numId w:val="20"/>
        </w:numPr>
        <w:jc w:val="both"/>
        <w:rPr>
          <w:lang w:val="lv-LV" w:eastAsia="en-US"/>
        </w:rPr>
      </w:pPr>
      <w:proofErr w:type="spellStart"/>
      <w:r w:rsidRPr="008B04EC">
        <w:t>Pretendentam</w:t>
      </w:r>
      <w:proofErr w:type="spellEnd"/>
      <w:r w:rsidRPr="008B04EC">
        <w:t xml:space="preserve"> </w:t>
      </w:r>
      <w:proofErr w:type="spellStart"/>
      <w:r w:rsidRPr="008B04EC">
        <w:t>ir</w:t>
      </w:r>
      <w:proofErr w:type="spellEnd"/>
      <w:r w:rsidRPr="008B04EC">
        <w:t xml:space="preserve"> </w:t>
      </w:r>
      <w:proofErr w:type="spellStart"/>
      <w:r w:rsidRPr="008B04EC">
        <w:t>jānodrošina</w:t>
      </w:r>
      <w:proofErr w:type="spellEnd"/>
      <w:r w:rsidRPr="008B04EC">
        <w:t xml:space="preserve"> </w:t>
      </w:r>
      <w:proofErr w:type="spellStart"/>
      <w:r w:rsidRPr="008B04EC">
        <w:t>dīdžejošanas</w:t>
      </w:r>
      <w:proofErr w:type="spellEnd"/>
      <w:r w:rsidRPr="008B04EC">
        <w:t xml:space="preserve"> </w:t>
      </w:r>
      <w:proofErr w:type="spellStart"/>
      <w:r w:rsidR="00C7550A" w:rsidRPr="008B04EC">
        <w:t>meistarklases</w:t>
      </w:r>
      <w:proofErr w:type="spellEnd"/>
      <w:r w:rsidR="00C7550A" w:rsidRPr="008B04EC">
        <w:t xml:space="preserve"> </w:t>
      </w:r>
      <w:proofErr w:type="spellStart"/>
      <w:r w:rsidR="00C7550A" w:rsidRPr="008B04EC">
        <w:t>pakalpojums</w:t>
      </w:r>
      <w:proofErr w:type="spellEnd"/>
      <w:r w:rsidR="00C7550A" w:rsidRPr="008B04EC">
        <w:t xml:space="preserve"> </w:t>
      </w:r>
      <w:proofErr w:type="spellStart"/>
      <w:r w:rsidR="00C7550A" w:rsidRPr="008B04EC">
        <w:t>jauniešiem</w:t>
      </w:r>
      <w:proofErr w:type="spellEnd"/>
      <w:r w:rsidR="00C7550A" w:rsidRPr="008B04EC">
        <w:t xml:space="preserve"> bez </w:t>
      </w:r>
      <w:proofErr w:type="spellStart"/>
      <w:r w:rsidR="00C7550A" w:rsidRPr="008B04EC">
        <w:t>priekšzināšanām</w:t>
      </w:r>
      <w:proofErr w:type="spellEnd"/>
      <w:r w:rsidR="00C7550A" w:rsidRPr="008B04EC">
        <w:t>.</w:t>
      </w:r>
      <w:r w:rsidR="008B04EC" w:rsidRPr="008B04EC">
        <w:t xml:space="preserve"> </w:t>
      </w:r>
      <w:r w:rsidR="008B04EC">
        <w:rPr>
          <w:lang w:val="lv-LV" w:eastAsia="en-US"/>
        </w:rPr>
        <w:t>Meistarklašu</w:t>
      </w:r>
      <w:r w:rsidR="008B04EC" w:rsidRPr="008B04EC">
        <w:rPr>
          <w:lang w:val="lv-LV" w:eastAsia="en-US"/>
        </w:rPr>
        <w:t xml:space="preserve"> laikā pretendents atbild uz </w:t>
      </w:r>
      <w:r w:rsidR="008B04EC">
        <w:rPr>
          <w:lang w:val="lv-LV" w:eastAsia="en-US"/>
        </w:rPr>
        <w:t>jauniešu</w:t>
      </w:r>
      <w:r w:rsidR="008B04EC" w:rsidRPr="008B04EC">
        <w:rPr>
          <w:lang w:val="lv-LV" w:eastAsia="en-US"/>
        </w:rPr>
        <w:t xml:space="preserve"> uzdotajiem jautājumiem, pas</w:t>
      </w:r>
      <w:r w:rsidR="008B04EC">
        <w:rPr>
          <w:lang w:val="lv-LV" w:eastAsia="en-US"/>
        </w:rPr>
        <w:t>kaidro par dīdžejošanas tehniku, tās izmantošanu, miksēšanu.</w:t>
      </w:r>
    </w:p>
    <w:p w14:paraId="66BC1DC0" w14:textId="77777777" w:rsidR="00C7550A" w:rsidRPr="00C7550A" w:rsidRDefault="00C7550A" w:rsidP="00C7550A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50A">
        <w:rPr>
          <w:rFonts w:ascii="Times New Roman" w:eastAsia="Times New Roman" w:hAnsi="Times New Roman" w:cs="Times New Roman"/>
          <w:sz w:val="24"/>
          <w:szCs w:val="24"/>
        </w:rPr>
        <w:t>Pretendentam vai pretendenta piedāvātajiem speciālistiem ir atbilstoša pieredze ar Iecavas Jauniešu centra DJ tehniku - DJ kontrolieri Pioneer XDJ-RX3, DJ austiņām Pioneer HDJ-X10, skandām Pioneer DJ XPRS102 un skaņas vadiem.</w:t>
      </w:r>
    </w:p>
    <w:p w14:paraId="59CE4EF3" w14:textId="77777777" w:rsidR="00E870EC" w:rsidRDefault="00537369" w:rsidP="00E870EC">
      <w:pPr>
        <w:pStyle w:val="ListParagraph"/>
        <w:numPr>
          <w:ilvl w:val="0"/>
          <w:numId w:val="20"/>
        </w:numPr>
        <w:spacing w:before="240"/>
        <w:jc w:val="both"/>
      </w:pPr>
      <w:proofErr w:type="spellStart"/>
      <w:r w:rsidRPr="00C7550A">
        <w:rPr>
          <w:b/>
        </w:rPr>
        <w:t>Plānotais</w:t>
      </w:r>
      <w:proofErr w:type="spellEnd"/>
      <w:r w:rsidRPr="00C7550A">
        <w:rPr>
          <w:b/>
        </w:rPr>
        <w:t xml:space="preserve"> </w:t>
      </w:r>
      <w:proofErr w:type="spellStart"/>
      <w:r w:rsidRPr="00C7550A">
        <w:rPr>
          <w:b/>
        </w:rPr>
        <w:t>pakalpojuma</w:t>
      </w:r>
      <w:proofErr w:type="spellEnd"/>
      <w:r w:rsidRPr="00C7550A">
        <w:rPr>
          <w:b/>
        </w:rPr>
        <w:t xml:space="preserve"> </w:t>
      </w:r>
      <w:proofErr w:type="spellStart"/>
      <w:r w:rsidRPr="00C7550A">
        <w:rPr>
          <w:b/>
        </w:rPr>
        <w:t>sniegšanas</w:t>
      </w:r>
      <w:proofErr w:type="spellEnd"/>
      <w:r w:rsidRPr="00C7550A">
        <w:rPr>
          <w:b/>
        </w:rPr>
        <w:t xml:space="preserve"> </w:t>
      </w:r>
      <w:proofErr w:type="spellStart"/>
      <w:r w:rsidRPr="00C7550A">
        <w:rPr>
          <w:b/>
        </w:rPr>
        <w:t>laiks</w:t>
      </w:r>
      <w:proofErr w:type="spellEnd"/>
      <w:r w:rsidRPr="00C7550A">
        <w:rPr>
          <w:b/>
        </w:rPr>
        <w:t>:</w:t>
      </w:r>
      <w:r w:rsidRPr="00C7550A">
        <w:t xml:space="preserve"> </w:t>
      </w:r>
      <w:r w:rsidR="00C7550A" w:rsidRPr="00C7550A">
        <w:rPr>
          <w:lang w:val="lv-LV" w:eastAsia="en-US"/>
        </w:rPr>
        <w:t xml:space="preserve">2025.gada septembris (1 reize), oktobris (2 reizes), novembris (2 reizes), decembris (2 reizes), </w:t>
      </w:r>
      <w:proofErr w:type="spellStart"/>
      <w:r w:rsidR="00C7550A" w:rsidRPr="00C7550A">
        <w:t>darba</w:t>
      </w:r>
      <w:proofErr w:type="spellEnd"/>
      <w:r w:rsidR="00C7550A" w:rsidRPr="00C7550A">
        <w:t xml:space="preserve"> </w:t>
      </w:r>
      <w:proofErr w:type="spellStart"/>
      <w:r w:rsidR="00C7550A" w:rsidRPr="00C7550A">
        <w:t>diena</w:t>
      </w:r>
      <w:proofErr w:type="spellEnd"/>
      <w:r w:rsidR="00C7550A" w:rsidRPr="00C7550A">
        <w:t xml:space="preserve">, </w:t>
      </w:r>
      <w:proofErr w:type="spellStart"/>
      <w:r w:rsidR="00C7550A" w:rsidRPr="00C7550A">
        <w:t>indikatīvais</w:t>
      </w:r>
      <w:proofErr w:type="spellEnd"/>
      <w:r w:rsidR="00C7550A" w:rsidRPr="00C7550A">
        <w:t xml:space="preserve"> </w:t>
      </w:r>
      <w:proofErr w:type="spellStart"/>
      <w:r w:rsidR="00C7550A" w:rsidRPr="00C7550A">
        <w:t>meistarklases</w:t>
      </w:r>
      <w:proofErr w:type="spellEnd"/>
      <w:r w:rsidR="00C7550A" w:rsidRPr="00C7550A">
        <w:t xml:space="preserve"> </w:t>
      </w:r>
      <w:proofErr w:type="spellStart"/>
      <w:r w:rsidR="00C7550A" w:rsidRPr="00C7550A">
        <w:t>norises</w:t>
      </w:r>
      <w:proofErr w:type="spellEnd"/>
      <w:r w:rsidR="00C7550A" w:rsidRPr="00C7550A">
        <w:t xml:space="preserve"> </w:t>
      </w:r>
      <w:proofErr w:type="spellStart"/>
      <w:r w:rsidR="00C7550A" w:rsidRPr="00C7550A">
        <w:t>laiks</w:t>
      </w:r>
      <w:proofErr w:type="spellEnd"/>
      <w:r w:rsidR="00C7550A" w:rsidRPr="00C7550A">
        <w:t xml:space="preserve"> 17:00-18:30 </w:t>
      </w:r>
      <w:r w:rsidRPr="00C7550A">
        <w:t>(</w:t>
      </w:r>
      <w:proofErr w:type="spellStart"/>
      <w:r w:rsidRPr="00C7550A">
        <w:t>Precīzs</w:t>
      </w:r>
      <w:proofErr w:type="spellEnd"/>
      <w:r w:rsidRPr="00C7550A">
        <w:t xml:space="preserve"> </w:t>
      </w:r>
      <w:proofErr w:type="spellStart"/>
      <w:r w:rsidRPr="00C7550A">
        <w:t>laiks</w:t>
      </w:r>
      <w:proofErr w:type="spellEnd"/>
      <w:r w:rsidRPr="00C7550A">
        <w:t xml:space="preserve"> </w:t>
      </w:r>
      <w:r w:rsidR="00C7550A">
        <w:rPr>
          <w:lang w:val="lv-LV"/>
        </w:rPr>
        <w:t xml:space="preserve">un datums </w:t>
      </w:r>
      <w:proofErr w:type="spellStart"/>
      <w:r w:rsidR="00C7550A" w:rsidRPr="00C7550A">
        <w:t>saskaņojams</w:t>
      </w:r>
      <w:proofErr w:type="spellEnd"/>
      <w:r w:rsidR="00C7550A" w:rsidRPr="00C7550A">
        <w:t xml:space="preserve"> </w:t>
      </w:r>
      <w:proofErr w:type="spellStart"/>
      <w:r w:rsidR="00C7550A" w:rsidRPr="00C7550A">
        <w:t>ar</w:t>
      </w:r>
      <w:proofErr w:type="spellEnd"/>
      <w:r w:rsidR="00C7550A" w:rsidRPr="00C7550A">
        <w:t xml:space="preserve"> </w:t>
      </w:r>
      <w:proofErr w:type="spellStart"/>
      <w:r w:rsidR="00C7550A" w:rsidRPr="00C7550A">
        <w:t>Pasūtītāju</w:t>
      </w:r>
      <w:proofErr w:type="spellEnd"/>
      <w:r w:rsidRPr="00C7550A">
        <w:t>)</w:t>
      </w:r>
      <w:r w:rsidR="00C7550A" w:rsidRPr="00C7550A">
        <w:t>.</w:t>
      </w:r>
      <w:r w:rsidR="00E870EC" w:rsidRPr="00C7550A">
        <w:t xml:space="preserve"> </w:t>
      </w:r>
    </w:p>
    <w:p w14:paraId="5AB7B850" w14:textId="77777777" w:rsidR="00C7550A" w:rsidRDefault="00C7550A" w:rsidP="00C7550A">
      <w:pPr>
        <w:pStyle w:val="ListParagraph"/>
      </w:pPr>
    </w:p>
    <w:p w14:paraId="5526AE73" w14:textId="77777777" w:rsidR="00C7550A" w:rsidRPr="00C7550A" w:rsidRDefault="008B04EC" w:rsidP="00E870EC">
      <w:pPr>
        <w:pStyle w:val="ListParagraph"/>
        <w:numPr>
          <w:ilvl w:val="0"/>
          <w:numId w:val="20"/>
        </w:numPr>
        <w:spacing w:before="240"/>
        <w:jc w:val="both"/>
      </w:pPr>
      <w:r w:rsidRPr="008B04EC">
        <w:rPr>
          <w:b/>
          <w:lang w:val="lv-LV"/>
        </w:rPr>
        <w:t>M</w:t>
      </w:r>
      <w:r w:rsidR="00C7550A" w:rsidRPr="008B04EC">
        <w:rPr>
          <w:b/>
          <w:lang w:val="lv-LV"/>
        </w:rPr>
        <w:t>eistarklases ilgums</w:t>
      </w:r>
      <w:r w:rsidRPr="008B04EC">
        <w:rPr>
          <w:b/>
          <w:lang w:val="lv-LV"/>
        </w:rPr>
        <w:t>:</w:t>
      </w:r>
      <w:r w:rsidR="00C7550A">
        <w:rPr>
          <w:lang w:val="lv-LV"/>
        </w:rPr>
        <w:t xml:space="preserve"> </w:t>
      </w:r>
      <w:r w:rsidR="00C7550A" w:rsidRPr="00C7550A">
        <w:t xml:space="preserve">ne </w:t>
      </w:r>
      <w:proofErr w:type="spellStart"/>
      <w:r w:rsidR="00C7550A" w:rsidRPr="00C7550A">
        <w:t>mazāk</w:t>
      </w:r>
      <w:proofErr w:type="spellEnd"/>
      <w:r w:rsidR="00C7550A" w:rsidRPr="00C7550A">
        <w:t xml:space="preserve"> </w:t>
      </w:r>
      <w:proofErr w:type="spellStart"/>
      <w:r w:rsidR="00C7550A" w:rsidRPr="00C7550A">
        <w:t>kā</w:t>
      </w:r>
      <w:proofErr w:type="spellEnd"/>
      <w:r w:rsidR="00C7550A" w:rsidRPr="00C7550A">
        <w:t xml:space="preserve"> 90 </w:t>
      </w:r>
      <w:r>
        <w:rPr>
          <w:lang w:val="lv-LV"/>
        </w:rPr>
        <w:t xml:space="preserve">(deviņdesmit) </w:t>
      </w:r>
      <w:proofErr w:type="spellStart"/>
      <w:r w:rsidR="00C7550A" w:rsidRPr="00C7550A">
        <w:t>minūtes</w:t>
      </w:r>
      <w:proofErr w:type="spellEnd"/>
      <w:r>
        <w:rPr>
          <w:lang w:val="lv-LV"/>
        </w:rPr>
        <w:t>.</w:t>
      </w:r>
    </w:p>
    <w:p w14:paraId="47FF665E" w14:textId="77777777" w:rsidR="00E870EC" w:rsidRPr="00537369" w:rsidRDefault="00E870EC" w:rsidP="00E870EC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69">
        <w:rPr>
          <w:rFonts w:ascii="Times New Roman" w:eastAsia="Times New Roman" w:hAnsi="Times New Roman" w:cs="Times New Roman"/>
          <w:b/>
          <w:sz w:val="24"/>
          <w:szCs w:val="24"/>
        </w:rPr>
        <w:t>Pakalpojuma sniegšanas vieta</w:t>
      </w:r>
      <w:r w:rsidRPr="0053736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>Iecavas Jauniešu centrs, Grāfa laukums 1, Iecava, Bauskas novads, LV-3913.</w:t>
      </w:r>
    </w:p>
    <w:p w14:paraId="2C06EFE7" w14:textId="77777777" w:rsidR="00E870EC" w:rsidRDefault="00E870EC" w:rsidP="00E870EC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E3CE6" w14:textId="77777777" w:rsidR="00537369" w:rsidRPr="008B04EC" w:rsidRDefault="00537369" w:rsidP="008B04EC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nodrošina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04EC" w:rsidRPr="008B04EC">
        <w:rPr>
          <w:rFonts w:ascii="Times New Roman" w:eastAsia="Times New Roman" w:hAnsi="Times New Roman" w:cs="Times New Roman"/>
          <w:sz w:val="24"/>
          <w:szCs w:val="24"/>
        </w:rPr>
        <w:t>DJ kontrolieri Pioneer XDJ-RX3, DJ austiņ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B04EC" w:rsidRPr="008B04EC">
        <w:rPr>
          <w:rFonts w:ascii="Times New Roman" w:eastAsia="Times New Roman" w:hAnsi="Times New Roman" w:cs="Times New Roman"/>
          <w:sz w:val="24"/>
          <w:szCs w:val="24"/>
        </w:rPr>
        <w:t xml:space="preserve"> Pioneer HDJ-X10, skand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8B04EC" w:rsidRPr="008B04EC">
        <w:rPr>
          <w:rFonts w:ascii="Times New Roman" w:eastAsia="Times New Roman" w:hAnsi="Times New Roman" w:cs="Times New Roman"/>
          <w:sz w:val="24"/>
          <w:szCs w:val="24"/>
        </w:rPr>
        <w:t xml:space="preserve"> Pioneer DJ XPRS102 un skaņas vad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>us. P</w:t>
      </w:r>
      <w:r w:rsidR="008B04EC" w:rsidRPr="008B04EC">
        <w:rPr>
          <w:rFonts w:ascii="Times New Roman" w:eastAsia="Times New Roman" w:hAnsi="Times New Roman" w:cs="Times New Roman"/>
          <w:sz w:val="24"/>
          <w:szCs w:val="24"/>
        </w:rPr>
        <w:t>ēc nepieciešamības, saskaņojot ar Pasūtītāju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04EC" w:rsidRPr="008B04EC">
        <w:rPr>
          <w:rFonts w:ascii="Times New Roman" w:eastAsia="Times New Roman" w:hAnsi="Times New Roman" w:cs="Times New Roman"/>
          <w:sz w:val="24"/>
          <w:szCs w:val="24"/>
        </w:rPr>
        <w:t xml:space="preserve"> pieejami: </w:t>
      </w:r>
      <w:r w:rsidRPr="008B04EC">
        <w:rPr>
          <w:rFonts w:ascii="Times New Roman" w:eastAsia="Times New Roman" w:hAnsi="Times New Roman" w:cs="Times New Roman"/>
          <w:sz w:val="24"/>
          <w:szCs w:val="24"/>
        </w:rPr>
        <w:t>krēsl</w:t>
      </w:r>
      <w:r w:rsidR="008B04EC" w:rsidRPr="008B04E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B04EC">
        <w:rPr>
          <w:rFonts w:ascii="Times New Roman" w:eastAsia="Times New Roman" w:hAnsi="Times New Roman" w:cs="Times New Roman"/>
          <w:sz w:val="24"/>
          <w:szCs w:val="24"/>
        </w:rPr>
        <w:t>, gald</w:t>
      </w:r>
      <w:r w:rsidR="008B04EC" w:rsidRPr="008B04EC">
        <w:rPr>
          <w:rFonts w:ascii="Times New Roman" w:eastAsia="Times New Roman" w:hAnsi="Times New Roman" w:cs="Times New Roman"/>
          <w:sz w:val="24"/>
          <w:szCs w:val="24"/>
        </w:rPr>
        <w:t xml:space="preserve">i, interaktīvā tāfele, flipčarts. </w:t>
      </w:r>
    </w:p>
    <w:p w14:paraId="05E2FE14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9F36B" w14:textId="77777777" w:rsidR="00E870EC" w:rsidRPr="008B04EC" w:rsidRDefault="00537369" w:rsidP="0079389F">
      <w:pPr>
        <w:numPr>
          <w:ilvl w:val="0"/>
          <w:numId w:val="20"/>
        </w:numPr>
        <w:spacing w:before="240" w:after="0" w:line="240" w:lineRule="auto"/>
        <w:contextualSpacing/>
        <w:jc w:val="both"/>
      </w:pPr>
      <w:r w:rsidRPr="008B04EC">
        <w:rPr>
          <w:rFonts w:ascii="Times New Roman" w:eastAsia="Times New Roman" w:hAnsi="Times New Roman" w:cs="Times New Roman"/>
          <w:b/>
          <w:sz w:val="24"/>
          <w:szCs w:val="24"/>
        </w:rPr>
        <w:t xml:space="preserve">Dīdžejošanas </w:t>
      </w:r>
      <w:r w:rsidR="008B04EC" w:rsidRPr="008B04EC">
        <w:rPr>
          <w:rFonts w:ascii="Times New Roman" w:eastAsia="Times New Roman" w:hAnsi="Times New Roman" w:cs="Times New Roman"/>
          <w:b/>
          <w:sz w:val="24"/>
          <w:szCs w:val="24"/>
        </w:rPr>
        <w:t>meistarklašu mērķi</w:t>
      </w:r>
      <w:r w:rsidRPr="005373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870EC" w:rsidRPr="00E870EC">
        <w:rPr>
          <w:rFonts w:ascii="Times New Roman" w:eastAsia="Times New Roman" w:hAnsi="Times New Roman" w:cs="Times New Roman"/>
          <w:sz w:val="24"/>
          <w:szCs w:val="24"/>
        </w:rPr>
        <w:t xml:space="preserve">veicināt 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 xml:space="preserve">Iecavas pilsētas un pagasta </w:t>
      </w:r>
      <w:r w:rsidR="00E870EC" w:rsidRPr="00E870EC">
        <w:rPr>
          <w:rFonts w:ascii="Times New Roman" w:eastAsia="Times New Roman" w:hAnsi="Times New Roman" w:cs="Times New Roman"/>
          <w:sz w:val="24"/>
          <w:szCs w:val="24"/>
        </w:rPr>
        <w:t xml:space="preserve">jauniešu radošumu un pašizpausmi, attīstot 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 xml:space="preserve">muzikālās un tehniskās prasmes. Nodrošināt </w:t>
      </w:r>
      <w:r w:rsidR="0079389F" w:rsidRPr="0079389F">
        <w:rPr>
          <w:rFonts w:ascii="Times New Roman" w:eastAsia="Times New Roman" w:hAnsi="Times New Roman" w:cs="Times New Roman"/>
          <w:sz w:val="24"/>
          <w:szCs w:val="24"/>
        </w:rPr>
        <w:t xml:space="preserve">Eiropas Savienības Atveseļošanas fonda projekta Nr. 2.3.2.1.i.0/1/23/I/CFLA/002 “Bauskas novada individuālais plāns digitālā darba ar jaunatni sistēmas attīstībai” </w:t>
      </w:r>
      <w:r w:rsidR="008B04EC">
        <w:rPr>
          <w:rFonts w:ascii="Times New Roman" w:eastAsia="Times New Roman" w:hAnsi="Times New Roman" w:cs="Times New Roman"/>
          <w:sz w:val="24"/>
          <w:szCs w:val="24"/>
        </w:rPr>
        <w:t xml:space="preserve">ietvaros iegādātās dīdžejtehnikas izmantošanu digitālā darba ar jaunatni attīstīšanai, sniegt iespēju </w:t>
      </w:r>
      <w:r w:rsidR="00E870EC" w:rsidRPr="00E870EC">
        <w:rPr>
          <w:rFonts w:ascii="Times New Roman" w:eastAsia="Times New Roman" w:hAnsi="Times New Roman" w:cs="Times New Roman"/>
          <w:sz w:val="24"/>
          <w:szCs w:val="24"/>
        </w:rPr>
        <w:t xml:space="preserve">papildināt zināšanas par dīdžejošanas mākslu, mūzikas miksēšanu un iepazīt dīdžejošanas tehniku. </w:t>
      </w:r>
    </w:p>
    <w:p w14:paraId="7A3C4BE0" w14:textId="77777777" w:rsidR="008B04EC" w:rsidRDefault="008B04EC" w:rsidP="008B04EC">
      <w:pPr>
        <w:spacing w:before="240" w:after="0" w:line="240" w:lineRule="auto"/>
        <w:contextualSpacing/>
        <w:jc w:val="both"/>
      </w:pPr>
    </w:p>
    <w:p w14:paraId="7637C1E3" w14:textId="77777777" w:rsidR="00E870EC" w:rsidRPr="008B04EC" w:rsidRDefault="008B04EC" w:rsidP="008B04EC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Vēlamais meistarklašu saturs</w:t>
      </w:r>
      <w:r w:rsidRPr="008B04E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0EC" w:rsidRPr="008B04EC">
        <w:rPr>
          <w:rFonts w:ascii="Times New Roman" w:eastAsia="Times New Roman" w:hAnsi="Times New Roman" w:cs="Times New Roman"/>
          <w:sz w:val="24"/>
          <w:szCs w:val="24"/>
        </w:rPr>
        <w:t>demonstrē</w:t>
      </w:r>
      <w:r>
        <w:rPr>
          <w:rFonts w:ascii="Times New Roman" w:eastAsia="Times New Roman" w:hAnsi="Times New Roman" w:cs="Times New Roman"/>
          <w:sz w:val="24"/>
          <w:szCs w:val="24"/>
        </w:rPr>
        <w:t>t un apmācīt jauniešus</w:t>
      </w:r>
      <w:r w:rsidR="00E870EC" w:rsidRPr="008B04EC">
        <w:rPr>
          <w:rFonts w:ascii="Times New Roman" w:eastAsia="Times New Roman" w:hAnsi="Times New Roman" w:cs="Times New Roman"/>
          <w:sz w:val="24"/>
          <w:szCs w:val="24"/>
        </w:rPr>
        <w:t xml:space="preserve"> mūzikas miksēšanas, dziesmu saplūšanas (blendinga), miksēšanas triku prasm</w:t>
      </w:r>
      <w:r>
        <w:rPr>
          <w:rFonts w:ascii="Times New Roman" w:eastAsia="Times New Roman" w:hAnsi="Times New Roman" w:cs="Times New Roman"/>
          <w:sz w:val="24"/>
          <w:szCs w:val="24"/>
        </w:rPr>
        <w:t>ēs reālā darbībā, izmantojot Iecavas Jauniešu centra dīdžejošanas tehniku, informēt par legālām mūzikas iegūšanas vietnēm.</w:t>
      </w:r>
    </w:p>
    <w:p w14:paraId="541628DC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A6273" w14:textId="77777777" w:rsidR="00537369" w:rsidRPr="00537369" w:rsidRDefault="00537369" w:rsidP="00537369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69">
        <w:rPr>
          <w:rFonts w:ascii="Times New Roman" w:eastAsia="Times New Roman" w:hAnsi="Times New Roman" w:cs="Times New Roman"/>
          <w:sz w:val="24"/>
          <w:szCs w:val="24"/>
        </w:rPr>
        <w:t xml:space="preserve">Pretendents cenu piedāvājumā iekļauj visas ar pakalpojuma nodrošināšanu saistītās izmaksas, tai skaitā transporta izdevumus, izdevumus par </w:t>
      </w:r>
      <w:r>
        <w:rPr>
          <w:rFonts w:ascii="Times New Roman" w:eastAsia="Times New Roman" w:hAnsi="Times New Roman" w:cs="Times New Roman"/>
          <w:sz w:val="24"/>
          <w:szCs w:val="24"/>
        </w:rPr>
        <w:t>apmācībām</w:t>
      </w:r>
      <w:r w:rsidRPr="00537369">
        <w:rPr>
          <w:rFonts w:ascii="Times New Roman" w:eastAsia="Times New Roman" w:hAnsi="Times New Roman" w:cs="Times New Roman"/>
          <w:sz w:val="24"/>
          <w:szCs w:val="24"/>
        </w:rPr>
        <w:t>, nodokļus un citus izdevumus.</w:t>
      </w:r>
    </w:p>
    <w:p w14:paraId="020FD084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EF972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46BAC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38D7C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7AC62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CF961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7C68B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58A734" w14:textId="77777777" w:rsidR="00537369" w:rsidRPr="00537369" w:rsidRDefault="00537369" w:rsidP="00537369">
      <w:pPr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132E29" w14:textId="77777777" w:rsidR="008C73F2" w:rsidRPr="003B618E" w:rsidRDefault="008C73F2" w:rsidP="003B618E">
      <w:pPr>
        <w:tabs>
          <w:tab w:val="left" w:pos="1410"/>
        </w:tabs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8C73F2" w:rsidRPr="003B618E" w:rsidSect="005940EC">
          <w:pgSz w:w="11906" w:h="16838" w:code="9"/>
          <w:pgMar w:top="1134" w:right="851" w:bottom="1418" w:left="1260" w:header="850" w:footer="113" w:gutter="0"/>
          <w:cols w:space="720"/>
          <w:titlePg/>
          <w:docGrid w:linePitch="360"/>
        </w:sectPr>
      </w:pPr>
    </w:p>
    <w:p w14:paraId="38DEC48B" w14:textId="77777777" w:rsidR="001979A2" w:rsidRDefault="001979A2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5526E6AE" w14:textId="77777777" w:rsidR="001A38F9" w:rsidRDefault="001A38F9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06C876A" w14:textId="77777777" w:rsidR="001A38F9" w:rsidRDefault="001979A2" w:rsidP="001979A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1A38F9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APLIECINĀJUMS PAR PIEREDZI </w:t>
      </w:r>
      <w:r w:rsidR="001A38F9" w:rsidRPr="001A38F9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UN </w:t>
      </w:r>
    </w:p>
    <w:p w14:paraId="6E93BE0E" w14:textId="77777777" w:rsidR="001979A2" w:rsidRPr="001A38F9" w:rsidRDefault="001A38F9" w:rsidP="001979A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1A38F9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TEHNISKĀ NODROŠINĀJUMA APRAKSTS</w:t>
      </w:r>
    </w:p>
    <w:p w14:paraId="34EF030B" w14:textId="77777777" w:rsidR="00C7550A" w:rsidRPr="00453BCF" w:rsidRDefault="00C7550A" w:rsidP="00C75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“Dīdžejošanas meistarklašu nodrošināšana Iecavas Jauniešu centra vajadzībām”</w:t>
      </w:r>
    </w:p>
    <w:p w14:paraId="50547C76" w14:textId="3A3E7D6D" w:rsidR="001A38F9" w:rsidRDefault="001A38F9" w:rsidP="001A3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B704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IAP 2025/26/CA</w:t>
      </w:r>
    </w:p>
    <w:p w14:paraId="54378EF0" w14:textId="77777777" w:rsidR="001A38F9" w:rsidRPr="009156BC" w:rsidRDefault="001A38F9" w:rsidP="001A38F9">
      <w:pPr>
        <w:pStyle w:val="ListParagraph"/>
        <w:spacing w:after="120"/>
        <w:ind w:left="284"/>
        <w:rPr>
          <w:b/>
          <w:lang w:eastAsia="zh-CN"/>
        </w:rPr>
      </w:pPr>
    </w:p>
    <w:p w14:paraId="72735F62" w14:textId="77777777" w:rsidR="00274422" w:rsidRPr="00274422" w:rsidRDefault="00274422" w:rsidP="00274422">
      <w:pPr>
        <w:pStyle w:val="ListParagraph"/>
        <w:numPr>
          <w:ilvl w:val="0"/>
          <w:numId w:val="22"/>
        </w:numPr>
        <w:spacing w:after="120"/>
        <w:ind w:left="284" w:hanging="284"/>
        <w:rPr>
          <w:b/>
          <w:lang w:eastAsia="zh-CN"/>
        </w:rPr>
      </w:pPr>
      <w:proofErr w:type="spellStart"/>
      <w:r w:rsidRPr="00274422">
        <w:rPr>
          <w:b/>
          <w:lang w:eastAsia="zh-CN"/>
        </w:rPr>
        <w:t>P</w:t>
      </w:r>
      <w:r>
        <w:rPr>
          <w:b/>
          <w:lang w:val="lv-LV" w:eastAsia="zh-CN"/>
        </w:rPr>
        <w:t>retendenta</w:t>
      </w:r>
      <w:proofErr w:type="spellEnd"/>
      <w:r>
        <w:rPr>
          <w:b/>
          <w:lang w:val="lv-LV" w:eastAsia="zh-CN"/>
        </w:rPr>
        <w:t xml:space="preserve"> pieredze dīdžejošanā</w:t>
      </w:r>
    </w:p>
    <w:p w14:paraId="4F1F1668" w14:textId="77777777" w:rsidR="00274422" w:rsidRDefault="00274422" w:rsidP="0079389F">
      <w:pPr>
        <w:pStyle w:val="ListParagraph"/>
        <w:spacing w:after="120"/>
        <w:ind w:left="284"/>
        <w:jc w:val="both"/>
        <w:rPr>
          <w:i/>
          <w:lang w:val="lv-LV" w:eastAsia="zh-CN"/>
        </w:rPr>
      </w:pPr>
      <w:r>
        <w:rPr>
          <w:i/>
          <w:lang w:val="lv-LV" w:eastAsia="zh-CN"/>
        </w:rPr>
        <w:t xml:space="preserve">Norādīt Pretendenta piedāvāto speciālistu pieredzi dalību </w:t>
      </w:r>
      <w:r w:rsidR="0079389F">
        <w:rPr>
          <w:i/>
          <w:lang w:val="lv-LV" w:eastAsia="zh-CN"/>
        </w:rPr>
        <w:t xml:space="preserve">publiskajos </w:t>
      </w:r>
      <w:r>
        <w:rPr>
          <w:i/>
          <w:lang w:val="lv-LV" w:eastAsia="zh-CN"/>
        </w:rPr>
        <w:t xml:space="preserve">pasākumos pēdējo 3 </w:t>
      </w:r>
      <w:r w:rsidR="001A38F9">
        <w:rPr>
          <w:i/>
          <w:lang w:val="lv-LV" w:eastAsia="zh-CN"/>
        </w:rPr>
        <w:t xml:space="preserve">(trīs) </w:t>
      </w:r>
      <w:r>
        <w:rPr>
          <w:i/>
          <w:lang w:val="lv-LV" w:eastAsia="zh-CN"/>
        </w:rPr>
        <w:t>gadu laik</w:t>
      </w:r>
      <w:r w:rsidR="001A38F9">
        <w:rPr>
          <w:i/>
          <w:lang w:val="lv-LV" w:eastAsia="zh-CN"/>
        </w:rPr>
        <w:t>ā, sniegt nelielu aprakstu un veikto darba pienākumu izklāstu.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3234"/>
        <w:gridCol w:w="1246"/>
        <w:gridCol w:w="3395"/>
      </w:tblGrid>
      <w:tr w:rsidR="009156BC" w14:paraId="09B90BF6" w14:textId="77777777" w:rsidTr="009156BC">
        <w:tc>
          <w:tcPr>
            <w:tcW w:w="4703" w:type="dxa"/>
            <w:gridSpan w:val="2"/>
            <w:shd w:val="clear" w:color="auto" w:fill="FFF2CC" w:themeFill="accent4" w:themeFillTint="33"/>
          </w:tcPr>
          <w:p w14:paraId="76AB6B85" w14:textId="77777777" w:rsidR="009156BC" w:rsidRPr="001A38F9" w:rsidRDefault="009156BC" w:rsidP="009156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Pretendenta piedāvātais speciālists:</w:t>
            </w:r>
          </w:p>
        </w:tc>
        <w:tc>
          <w:tcPr>
            <w:tcW w:w="4641" w:type="dxa"/>
            <w:gridSpan w:val="2"/>
            <w:shd w:val="clear" w:color="auto" w:fill="FFF2CC" w:themeFill="accent4" w:themeFillTint="33"/>
          </w:tcPr>
          <w:p w14:paraId="2948C20E" w14:textId="77777777" w:rsidR="001A38F9" w:rsidRDefault="001A38F9" w:rsidP="0027442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67496CEC" w14:textId="77777777" w:rsidR="001A38F9" w:rsidRDefault="001A38F9" w:rsidP="0027442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___________________________________</w:t>
            </w:r>
          </w:p>
          <w:p w14:paraId="06E491C6" w14:textId="77777777" w:rsidR="009156BC" w:rsidRDefault="001A38F9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56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(Vārds, uzvārds, skatuves vārds)</w:t>
            </w:r>
          </w:p>
        </w:tc>
      </w:tr>
      <w:tr w:rsidR="00274422" w14:paraId="67133FD8" w14:textId="77777777" w:rsidTr="009156BC">
        <w:tc>
          <w:tcPr>
            <w:tcW w:w="1469" w:type="dxa"/>
            <w:shd w:val="clear" w:color="auto" w:fill="E7E6E6" w:themeFill="background2"/>
          </w:tcPr>
          <w:p w14:paraId="1B0C843B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Nr.p.k.</w:t>
            </w:r>
          </w:p>
        </w:tc>
        <w:tc>
          <w:tcPr>
            <w:tcW w:w="3234" w:type="dxa"/>
            <w:shd w:val="clear" w:color="auto" w:fill="E7E6E6" w:themeFill="background2"/>
          </w:tcPr>
          <w:p w14:paraId="4A399730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Pasākums</w:t>
            </w:r>
          </w:p>
        </w:tc>
        <w:tc>
          <w:tcPr>
            <w:tcW w:w="1246" w:type="dxa"/>
            <w:shd w:val="clear" w:color="auto" w:fill="E7E6E6" w:themeFill="background2"/>
          </w:tcPr>
          <w:p w14:paraId="1E69D86B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Gads</w:t>
            </w:r>
          </w:p>
        </w:tc>
        <w:tc>
          <w:tcPr>
            <w:tcW w:w="3395" w:type="dxa"/>
            <w:shd w:val="clear" w:color="auto" w:fill="E7E6E6" w:themeFill="background2"/>
          </w:tcPr>
          <w:p w14:paraId="5DA03B63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Apraksts, veiktie pienākumi</w:t>
            </w:r>
          </w:p>
        </w:tc>
      </w:tr>
      <w:tr w:rsidR="00274422" w14:paraId="4ADC0375" w14:textId="77777777" w:rsidTr="009156BC">
        <w:tc>
          <w:tcPr>
            <w:tcW w:w="1469" w:type="dxa"/>
          </w:tcPr>
          <w:p w14:paraId="68853D79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34" w:type="dxa"/>
          </w:tcPr>
          <w:p w14:paraId="5A943C66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</w:tcPr>
          <w:p w14:paraId="03DDEF0C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95" w:type="dxa"/>
          </w:tcPr>
          <w:p w14:paraId="7428589A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74422" w14:paraId="40AA7656" w14:textId="77777777" w:rsidTr="009156BC">
        <w:tc>
          <w:tcPr>
            <w:tcW w:w="1469" w:type="dxa"/>
          </w:tcPr>
          <w:p w14:paraId="757D6E8D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34" w:type="dxa"/>
          </w:tcPr>
          <w:p w14:paraId="68070943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</w:tcPr>
          <w:p w14:paraId="70FB3ADC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95" w:type="dxa"/>
          </w:tcPr>
          <w:p w14:paraId="710DFCDC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74422" w14:paraId="5F236715" w14:textId="77777777" w:rsidTr="009156BC">
        <w:tc>
          <w:tcPr>
            <w:tcW w:w="1469" w:type="dxa"/>
          </w:tcPr>
          <w:p w14:paraId="668AA92A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</w:tcPr>
          <w:p w14:paraId="7088ADFC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</w:tcPr>
          <w:p w14:paraId="468794CF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95" w:type="dxa"/>
          </w:tcPr>
          <w:p w14:paraId="5A649134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6C367FBF" w14:textId="77777777" w:rsidR="00274422" w:rsidRDefault="00274422" w:rsidP="0027442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1CFAA8B" w14:textId="77777777" w:rsidR="00274422" w:rsidRPr="009156BC" w:rsidRDefault="00274422" w:rsidP="00274422">
      <w:pPr>
        <w:pStyle w:val="ListParagraph"/>
        <w:numPr>
          <w:ilvl w:val="0"/>
          <w:numId w:val="22"/>
        </w:numPr>
        <w:spacing w:after="120"/>
        <w:ind w:left="284" w:hanging="284"/>
        <w:rPr>
          <w:b/>
          <w:lang w:eastAsia="zh-CN"/>
        </w:rPr>
      </w:pPr>
      <w:proofErr w:type="spellStart"/>
      <w:r w:rsidRPr="00274422">
        <w:rPr>
          <w:b/>
          <w:lang w:eastAsia="zh-CN"/>
        </w:rPr>
        <w:t>P</w:t>
      </w:r>
      <w:r>
        <w:rPr>
          <w:b/>
          <w:lang w:val="lv-LV" w:eastAsia="zh-CN"/>
        </w:rPr>
        <w:t>retendenta</w:t>
      </w:r>
      <w:proofErr w:type="spellEnd"/>
      <w:r>
        <w:rPr>
          <w:b/>
          <w:lang w:val="lv-LV" w:eastAsia="zh-CN"/>
        </w:rPr>
        <w:t xml:space="preserve"> pieredze apmācību nodrošināšanā</w:t>
      </w:r>
    </w:p>
    <w:p w14:paraId="16CE3632" w14:textId="77777777" w:rsidR="009156BC" w:rsidRPr="009156BC" w:rsidRDefault="0079389F" w:rsidP="0079389F">
      <w:pPr>
        <w:pStyle w:val="ListParagraph"/>
        <w:spacing w:after="120"/>
        <w:ind w:left="284"/>
        <w:jc w:val="both"/>
        <w:rPr>
          <w:i/>
          <w:lang w:eastAsia="zh-CN"/>
        </w:rPr>
      </w:pPr>
      <w:r>
        <w:rPr>
          <w:i/>
          <w:lang w:val="lv-LV" w:eastAsia="zh-CN"/>
        </w:rPr>
        <w:t>Norādīt Pretendenta piedāvātā (-o)</w:t>
      </w:r>
      <w:r w:rsidR="009156BC">
        <w:rPr>
          <w:i/>
          <w:lang w:val="lv-LV" w:eastAsia="zh-CN"/>
        </w:rPr>
        <w:t xml:space="preserve"> speciālist</w:t>
      </w:r>
      <w:r>
        <w:rPr>
          <w:i/>
          <w:lang w:val="lv-LV" w:eastAsia="zh-CN"/>
        </w:rPr>
        <w:t>a</w:t>
      </w:r>
      <w:r w:rsidR="009156BC">
        <w:rPr>
          <w:i/>
          <w:lang w:val="lv-LV" w:eastAsia="zh-CN"/>
        </w:rPr>
        <w:t xml:space="preserve"> </w:t>
      </w:r>
      <w:r>
        <w:rPr>
          <w:i/>
          <w:lang w:val="lv-LV" w:eastAsia="zh-CN"/>
        </w:rPr>
        <w:t xml:space="preserve">(-u) </w:t>
      </w:r>
      <w:r w:rsidR="009156BC" w:rsidRPr="009156BC">
        <w:rPr>
          <w:i/>
          <w:lang w:val="lv-LV" w:eastAsia="zh-CN"/>
        </w:rPr>
        <w:t>pieredz</w:t>
      </w:r>
      <w:r w:rsidR="009156BC">
        <w:rPr>
          <w:i/>
          <w:lang w:val="lv-LV" w:eastAsia="zh-CN"/>
        </w:rPr>
        <w:t>i</w:t>
      </w:r>
      <w:r w:rsidR="001A38F9">
        <w:rPr>
          <w:i/>
          <w:lang w:val="lv-LV" w:eastAsia="zh-CN"/>
        </w:rPr>
        <w:t xml:space="preserve"> pēdējo 3 (trīs) gadu laikā</w:t>
      </w:r>
      <w:r>
        <w:rPr>
          <w:i/>
          <w:lang w:val="lv-LV" w:eastAsia="zh-CN"/>
        </w:rPr>
        <w:t xml:space="preserve"> neformālās un/</w:t>
      </w:r>
      <w:r w:rsidR="009156BC">
        <w:rPr>
          <w:i/>
          <w:lang w:val="lv-LV" w:eastAsia="zh-CN"/>
        </w:rPr>
        <w:t xml:space="preserve">vai formālās </w:t>
      </w:r>
      <w:r w:rsidR="009156BC" w:rsidRPr="009156BC">
        <w:rPr>
          <w:i/>
          <w:lang w:val="lv-LV" w:eastAsia="zh-CN"/>
        </w:rPr>
        <w:t xml:space="preserve">izglītības vidē </w:t>
      </w:r>
      <w:r>
        <w:rPr>
          <w:i/>
          <w:lang w:val="lv-LV" w:eastAsia="zh-CN"/>
        </w:rPr>
        <w:t>un/</w:t>
      </w:r>
      <w:r w:rsidR="009156BC" w:rsidRPr="009156BC">
        <w:rPr>
          <w:i/>
          <w:lang w:val="lv-LV" w:eastAsia="zh-CN"/>
        </w:rPr>
        <w:t>vai darbā ar jaunatni (piemēram,</w:t>
      </w:r>
      <w:r w:rsidR="009156BC">
        <w:rPr>
          <w:i/>
          <w:lang w:val="lv-LV" w:eastAsia="zh-CN"/>
        </w:rPr>
        <w:t xml:space="preserve"> </w:t>
      </w:r>
      <w:r>
        <w:rPr>
          <w:i/>
          <w:lang w:val="lv-LV" w:eastAsia="zh-CN"/>
        </w:rPr>
        <w:t xml:space="preserve">meistarklasēs, </w:t>
      </w:r>
      <w:r w:rsidR="009156BC">
        <w:rPr>
          <w:i/>
          <w:lang w:val="lv-LV" w:eastAsia="zh-CN"/>
        </w:rPr>
        <w:t>lekcijās, apmācībās,</w:t>
      </w:r>
      <w:r w:rsidR="009156BC" w:rsidRPr="009156BC">
        <w:rPr>
          <w:i/>
          <w:lang w:val="lv-LV" w:eastAsia="zh-CN"/>
        </w:rPr>
        <w:t xml:space="preserve"> nometnēs, darbnīcās u. tml.).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3234"/>
        <w:gridCol w:w="1529"/>
        <w:gridCol w:w="3112"/>
      </w:tblGrid>
      <w:tr w:rsidR="009156BC" w14:paraId="460A438C" w14:textId="77777777" w:rsidTr="001A38F9">
        <w:tc>
          <w:tcPr>
            <w:tcW w:w="4703" w:type="dxa"/>
            <w:gridSpan w:val="2"/>
            <w:shd w:val="clear" w:color="auto" w:fill="FFF2CC" w:themeFill="accent4" w:themeFillTint="33"/>
          </w:tcPr>
          <w:p w14:paraId="0001C947" w14:textId="77777777" w:rsidR="009156BC" w:rsidRPr="001A38F9" w:rsidRDefault="009156BC" w:rsidP="001A38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Pretendenta piedāvātais speciālists:</w:t>
            </w:r>
          </w:p>
        </w:tc>
        <w:tc>
          <w:tcPr>
            <w:tcW w:w="4641" w:type="dxa"/>
            <w:gridSpan w:val="2"/>
            <w:shd w:val="clear" w:color="auto" w:fill="FFF2CC" w:themeFill="accent4" w:themeFillTint="33"/>
          </w:tcPr>
          <w:p w14:paraId="5F935A3E" w14:textId="77777777" w:rsidR="001A38F9" w:rsidRDefault="001A38F9" w:rsidP="001A38F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32F9F83C" w14:textId="77777777" w:rsidR="001A38F9" w:rsidRDefault="001A38F9" w:rsidP="001A38F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___________________________________</w:t>
            </w:r>
          </w:p>
          <w:p w14:paraId="3AB4D2DD" w14:textId="77777777" w:rsidR="009156BC" w:rsidRDefault="001A38F9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56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(Vārds, uzvārds, skatuves vārds)</w:t>
            </w:r>
          </w:p>
        </w:tc>
      </w:tr>
      <w:tr w:rsidR="009156BC" w14:paraId="2EC1A401" w14:textId="77777777" w:rsidTr="009156BC">
        <w:tc>
          <w:tcPr>
            <w:tcW w:w="1469" w:type="dxa"/>
            <w:shd w:val="clear" w:color="auto" w:fill="E7E6E6" w:themeFill="background2"/>
          </w:tcPr>
          <w:p w14:paraId="12CE34D8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Nr.p.k.</w:t>
            </w:r>
          </w:p>
        </w:tc>
        <w:tc>
          <w:tcPr>
            <w:tcW w:w="3234" w:type="dxa"/>
            <w:shd w:val="clear" w:color="auto" w:fill="E7E6E6" w:themeFill="background2"/>
          </w:tcPr>
          <w:p w14:paraId="0BCDF3ED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1529" w:type="dxa"/>
            <w:shd w:val="clear" w:color="auto" w:fill="E7E6E6" w:themeFill="background2"/>
          </w:tcPr>
          <w:p w14:paraId="77137A13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Gads</w:t>
            </w:r>
          </w:p>
        </w:tc>
        <w:tc>
          <w:tcPr>
            <w:tcW w:w="3112" w:type="dxa"/>
            <w:shd w:val="clear" w:color="auto" w:fill="E7E6E6" w:themeFill="background2"/>
          </w:tcPr>
          <w:p w14:paraId="413F26D6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Apraksts, veiktie pienākumi</w:t>
            </w:r>
          </w:p>
        </w:tc>
      </w:tr>
      <w:tr w:rsidR="009156BC" w14:paraId="7038EAE3" w14:textId="77777777" w:rsidTr="009156BC">
        <w:tc>
          <w:tcPr>
            <w:tcW w:w="1469" w:type="dxa"/>
          </w:tcPr>
          <w:p w14:paraId="55BD800C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34" w:type="dxa"/>
          </w:tcPr>
          <w:p w14:paraId="61E62359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29" w:type="dxa"/>
          </w:tcPr>
          <w:p w14:paraId="54E7091D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</w:tcPr>
          <w:p w14:paraId="3E557A12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156BC" w14:paraId="0A410676" w14:textId="77777777" w:rsidTr="009156BC">
        <w:tc>
          <w:tcPr>
            <w:tcW w:w="1469" w:type="dxa"/>
          </w:tcPr>
          <w:p w14:paraId="52980B50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34" w:type="dxa"/>
          </w:tcPr>
          <w:p w14:paraId="2DF6D7DA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29" w:type="dxa"/>
          </w:tcPr>
          <w:p w14:paraId="71C38D3A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</w:tcPr>
          <w:p w14:paraId="760DCB66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156BC" w14:paraId="16148E82" w14:textId="77777777" w:rsidTr="009156BC">
        <w:tc>
          <w:tcPr>
            <w:tcW w:w="1469" w:type="dxa"/>
          </w:tcPr>
          <w:p w14:paraId="7BA1A0D3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</w:tcPr>
          <w:p w14:paraId="02A3B531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29" w:type="dxa"/>
          </w:tcPr>
          <w:p w14:paraId="5D6ADA10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2" w:type="dxa"/>
          </w:tcPr>
          <w:p w14:paraId="673C79AB" w14:textId="77777777" w:rsidR="009156BC" w:rsidRDefault="009156BC" w:rsidP="001A3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2DABCE98" w14:textId="77777777" w:rsidR="0079389F" w:rsidRDefault="0079389F" w:rsidP="00C146AE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3216DFE" w14:textId="77777777" w:rsidR="00C146AE" w:rsidRPr="00C146AE" w:rsidRDefault="0079389F" w:rsidP="00C146AE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="00C146AE" w:rsidRPr="00C146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APLIECINĀJUMS</w:t>
      </w:r>
    </w:p>
    <w:p w14:paraId="24857BC6" w14:textId="77777777" w:rsidR="00C146AE" w:rsidRPr="00C146AE" w:rsidRDefault="00C146AE" w:rsidP="00C146A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6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Apliecinu, ka sniegtā informācija ir patiesa un atbilstoši raksturo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Pretendenta </w:t>
      </w:r>
      <w:r w:rsidRPr="00C146AE">
        <w:rPr>
          <w:rFonts w:ascii="Times New Roman" w:eastAsia="Times New Roman" w:hAnsi="Times New Roman" w:cs="Times New Roman"/>
          <w:sz w:val="24"/>
          <w:szCs w:val="24"/>
          <w:lang w:eastAsia="zh-CN"/>
        </w:rPr>
        <w:t>kvalifikāciju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 pieredzi un spēju sniegt pakalpojumu.</w:t>
      </w:r>
    </w:p>
    <w:p w14:paraId="2FEA0DE2" w14:textId="77777777" w:rsidR="00C146AE" w:rsidRPr="001B230B" w:rsidRDefault="00C146AE" w:rsidP="00C1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146AE" w:rsidRPr="001B230B" w14:paraId="49A29236" w14:textId="77777777" w:rsidTr="001A38F9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1235E5C" w14:textId="77777777" w:rsidR="00C146AE" w:rsidRPr="001B230B" w:rsidRDefault="00C146AE" w:rsidP="001A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4E7BF4D" w14:textId="77777777" w:rsidR="00C146AE" w:rsidRPr="001B230B" w:rsidRDefault="00C146AE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146AE" w:rsidRPr="001B230B" w14:paraId="03D9AF66" w14:textId="77777777" w:rsidTr="001A38F9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CD00605" w14:textId="77777777" w:rsidR="00C146AE" w:rsidRPr="001B230B" w:rsidRDefault="00C146AE" w:rsidP="001A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5383D6F1" w14:textId="77777777" w:rsidR="00C146AE" w:rsidRPr="001B230B" w:rsidRDefault="00C146AE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146AE" w:rsidRPr="001B230B" w14:paraId="28B6D655" w14:textId="77777777" w:rsidTr="001A38F9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2A9958" w14:textId="77777777" w:rsidR="00C146AE" w:rsidRPr="001B230B" w:rsidRDefault="00C146AE" w:rsidP="001A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522" w14:textId="77777777" w:rsidR="00C146AE" w:rsidRPr="001B230B" w:rsidRDefault="00C146AE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146AE" w:rsidRPr="001B230B" w14:paraId="65EEF2A7" w14:textId="77777777" w:rsidTr="001A38F9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4953D3" w14:textId="77777777" w:rsidR="00C146AE" w:rsidRPr="001B230B" w:rsidRDefault="00C146AE" w:rsidP="001A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6A11" w14:textId="77777777" w:rsidR="00C146AE" w:rsidRPr="001B230B" w:rsidRDefault="00C146AE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1ADFE0C3" w14:textId="77777777" w:rsidR="00C146AE" w:rsidRDefault="00C146AE"/>
    <w:p w14:paraId="19BE687E" w14:textId="77777777" w:rsidR="00C146AE" w:rsidRDefault="00C146AE"/>
    <w:p w14:paraId="38BB6079" w14:textId="77777777" w:rsidR="00C146AE" w:rsidRDefault="00C146AE"/>
    <w:p w14:paraId="0770CC5D" w14:textId="77777777" w:rsidR="00C146AE" w:rsidRDefault="00C146AE"/>
    <w:p w14:paraId="0D5CCD6D" w14:textId="77777777" w:rsidR="00C146AE" w:rsidRPr="00C146AE" w:rsidRDefault="00C146AE" w:rsidP="00C146AE">
      <w:pPr>
        <w:rPr>
          <w:rFonts w:ascii="Times New Roman" w:hAnsi="Times New Roman" w:cs="Times New Roman"/>
          <w:i/>
          <w:sz w:val="24"/>
        </w:rPr>
      </w:pPr>
      <w:r w:rsidRPr="00C146AE">
        <w:rPr>
          <w:rFonts w:ascii="Times New Roman" w:hAnsi="Times New Roman" w:cs="Times New Roman"/>
          <w:i/>
          <w:sz w:val="24"/>
        </w:rPr>
        <w:t>*Tabulas un tabulu ailes ir kopējamas un papildināmas pēc Pretendenta ieskatiem.</w:t>
      </w:r>
      <w:r w:rsidRPr="00C146AE">
        <w:rPr>
          <w:rFonts w:ascii="Times New Roman" w:hAnsi="Times New Roman" w:cs="Times New Roman"/>
          <w:i/>
          <w:sz w:val="24"/>
        </w:rPr>
        <w:br w:type="page"/>
      </w:r>
    </w:p>
    <w:p w14:paraId="3C418692" w14:textId="77777777" w:rsidR="001B230B" w:rsidRPr="0024477E" w:rsidRDefault="001979A2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3</w:t>
      </w:r>
      <w:r w:rsidR="001B230B"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.pielikums</w:t>
      </w:r>
    </w:p>
    <w:p w14:paraId="38D45CD1" w14:textId="77777777" w:rsidR="001B230B" w:rsidRPr="0024477E" w:rsidRDefault="001B230B" w:rsidP="001B23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 w:rsidR="00A279C1"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5F9863B" w14:textId="77777777" w:rsidR="00C7550A" w:rsidRPr="00453BCF" w:rsidRDefault="00C7550A" w:rsidP="00C75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“Dīdžejošanas meistarklašu nodrošināšana Iecavas Jauniešu centra vajadzībām”</w:t>
      </w:r>
    </w:p>
    <w:p w14:paraId="109F6A24" w14:textId="686A051C" w:rsidR="001979A2" w:rsidRPr="007D58E0" w:rsidRDefault="001979A2" w:rsidP="0019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B704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IAP 2025/26/CA</w:t>
      </w:r>
    </w:p>
    <w:p w14:paraId="4EB79F59" w14:textId="77777777" w:rsidR="008C73F2" w:rsidRPr="0024477E" w:rsidRDefault="008C73F2" w:rsidP="001B23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B230B" w:rsidRPr="0024477E" w14:paraId="58A4355E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6902FA" w14:textId="77777777" w:rsidR="001B230B" w:rsidRPr="0024477E" w:rsidRDefault="001B230B" w:rsidP="00547DB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7D58E0" w:rsidRPr="0024477E" w14:paraId="3531765F" w14:textId="77777777" w:rsidTr="007D58E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2EA03D6D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61561D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26E87DB3" w14:textId="77777777" w:rsidTr="007D58E0">
        <w:trPr>
          <w:cantSplit/>
        </w:trPr>
        <w:tc>
          <w:tcPr>
            <w:tcW w:w="3539" w:type="dxa"/>
            <w:gridSpan w:val="2"/>
          </w:tcPr>
          <w:p w14:paraId="4596DA33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73DBF80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61510DFA" w14:textId="77777777" w:rsidTr="007D58E0">
        <w:trPr>
          <w:cantSplit/>
        </w:trPr>
        <w:tc>
          <w:tcPr>
            <w:tcW w:w="3539" w:type="dxa"/>
            <w:gridSpan w:val="2"/>
          </w:tcPr>
          <w:p w14:paraId="402AFA98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BDC6665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32CB19A9" w14:textId="77777777" w:rsidTr="007D58E0">
        <w:trPr>
          <w:cantSplit/>
        </w:trPr>
        <w:tc>
          <w:tcPr>
            <w:tcW w:w="3539" w:type="dxa"/>
            <w:gridSpan w:val="2"/>
          </w:tcPr>
          <w:p w14:paraId="7D920F20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75B40A0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7EFA66D5" w14:textId="77777777" w:rsidTr="007D58E0">
        <w:trPr>
          <w:cantSplit/>
        </w:trPr>
        <w:tc>
          <w:tcPr>
            <w:tcW w:w="3539" w:type="dxa"/>
            <w:gridSpan w:val="2"/>
          </w:tcPr>
          <w:p w14:paraId="34A43293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A350480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5F5F96F9" w14:textId="77777777" w:rsidTr="007D58E0">
        <w:trPr>
          <w:cantSplit/>
        </w:trPr>
        <w:tc>
          <w:tcPr>
            <w:tcW w:w="3539" w:type="dxa"/>
            <w:gridSpan w:val="2"/>
          </w:tcPr>
          <w:p w14:paraId="6747EC64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D44B1A3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EE047C9" w14:textId="77777777" w:rsidTr="007D58E0">
        <w:trPr>
          <w:cantSplit/>
        </w:trPr>
        <w:tc>
          <w:tcPr>
            <w:tcW w:w="3539" w:type="dxa"/>
            <w:gridSpan w:val="2"/>
          </w:tcPr>
          <w:p w14:paraId="712FC9B6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15A439A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77E323A2" w14:textId="77777777" w:rsidTr="007D58E0">
        <w:trPr>
          <w:cantSplit/>
        </w:trPr>
        <w:tc>
          <w:tcPr>
            <w:tcW w:w="3539" w:type="dxa"/>
            <w:gridSpan w:val="2"/>
          </w:tcPr>
          <w:p w14:paraId="4D2E9F85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0AA7F52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5C947DD" w14:textId="77777777" w:rsidTr="007D58E0">
        <w:trPr>
          <w:cantSplit/>
          <w:trHeight w:val="633"/>
        </w:trPr>
        <w:tc>
          <w:tcPr>
            <w:tcW w:w="3539" w:type="dxa"/>
            <w:gridSpan w:val="2"/>
          </w:tcPr>
          <w:p w14:paraId="5FDAFC8E" w14:textId="77777777" w:rsidR="007D58E0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6F17B36B" w14:textId="77777777" w:rsidR="007D58E0" w:rsidRPr="0024477E" w:rsidRDefault="007D58E0" w:rsidP="007D58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B4AF5EC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7D397160" w14:textId="77777777" w:rsidTr="007D58E0">
        <w:trPr>
          <w:cantSplit/>
        </w:trPr>
        <w:tc>
          <w:tcPr>
            <w:tcW w:w="3539" w:type="dxa"/>
            <w:gridSpan w:val="2"/>
          </w:tcPr>
          <w:p w14:paraId="15D696C5" w14:textId="77777777" w:rsidR="007D58E0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6462C0DB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B8D81BA" w14:textId="77777777" w:rsidR="007D58E0" w:rsidRDefault="007D58E0" w:rsidP="007D5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3EB69330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D58E0" w:rsidRPr="0024477E" w14:paraId="0BF9BB16" w14:textId="77777777" w:rsidTr="007D58E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1FBF6105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1A97E705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8AEC4D" w14:textId="77777777" w:rsidR="007D58E0" w:rsidRPr="0024477E" w:rsidRDefault="007D58E0" w:rsidP="007D58E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7D58E0" w:rsidRPr="0024477E" w14:paraId="687AE0F7" w14:textId="77777777" w:rsidTr="007D58E0">
        <w:trPr>
          <w:cantSplit/>
        </w:trPr>
        <w:tc>
          <w:tcPr>
            <w:tcW w:w="2189" w:type="dxa"/>
          </w:tcPr>
          <w:p w14:paraId="50866243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4E748E10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36262E7B" w14:textId="77777777" w:rsidTr="007D58E0">
        <w:trPr>
          <w:cantSplit/>
        </w:trPr>
        <w:tc>
          <w:tcPr>
            <w:tcW w:w="2189" w:type="dxa"/>
          </w:tcPr>
          <w:p w14:paraId="4D1545D0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40D7C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5A69ECF3" w14:textId="77777777" w:rsidTr="007D58E0">
        <w:trPr>
          <w:cantSplit/>
        </w:trPr>
        <w:tc>
          <w:tcPr>
            <w:tcW w:w="2189" w:type="dxa"/>
          </w:tcPr>
          <w:p w14:paraId="71D1F5C1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DDB7C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6552BB35" w14:textId="77777777" w:rsidTr="007D58E0">
        <w:trPr>
          <w:cantSplit/>
        </w:trPr>
        <w:tc>
          <w:tcPr>
            <w:tcW w:w="2189" w:type="dxa"/>
          </w:tcPr>
          <w:p w14:paraId="2CB41C5E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14B0FFD1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E4C8A1" w14:textId="77777777" w:rsidR="001B230B" w:rsidRPr="0024477E" w:rsidRDefault="001B230B" w:rsidP="001B2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F1A34D" w14:textId="77777777" w:rsidR="001B230B" w:rsidRPr="0024477E" w:rsidRDefault="001B230B" w:rsidP="008C73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 w:rsidR="001979A2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4112A082" w14:textId="77777777" w:rsidR="001B230B" w:rsidRPr="0024477E" w:rsidRDefault="008C73F2" w:rsidP="00113336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1B230B"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 w:rsidR="001979A2">
        <w:rPr>
          <w:rFonts w:ascii="Times New Roman" w:eastAsia="Calibri" w:hAnsi="Times New Roman" w:cs="Times New Roman"/>
          <w:sz w:val="24"/>
          <w:szCs w:val="24"/>
        </w:rPr>
        <w:t>cenu aptaujas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ietvaros </w:t>
      </w:r>
      <w:r w:rsidR="001B230B"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2A46569" w14:textId="77777777" w:rsidR="001B230B" w:rsidRPr="0024477E" w:rsidRDefault="001B230B" w:rsidP="001B230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77D319E0" w14:textId="77777777" w:rsidR="001B230B" w:rsidRPr="0024477E" w:rsidRDefault="001B230B" w:rsidP="001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24477E" w14:paraId="50773CB3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8949112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768E69A1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3657B19E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607892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54FE2ED6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47B9D6E7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D45C720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8F4F076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3F6C80DA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F76354F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4E7E5ED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097F72C" w14:textId="77777777" w:rsidR="001B230B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0F233DE" w14:textId="77777777" w:rsidR="008C73F2" w:rsidRDefault="008C73F2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06BCA02C" w14:textId="77777777" w:rsidR="008C73F2" w:rsidRDefault="001979A2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4</w:t>
      </w:r>
      <w:r w:rsidR="008C73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.pielikums</w:t>
      </w:r>
    </w:p>
    <w:p w14:paraId="0D596744" w14:textId="77777777" w:rsidR="00840665" w:rsidRPr="0024477E" w:rsidRDefault="00840665" w:rsidP="0084066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DB66C8" w14:textId="77777777" w:rsidR="001B230B" w:rsidRPr="001B230B" w:rsidRDefault="001B230B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3102E0A5" w14:textId="77777777" w:rsidR="00C7550A" w:rsidRPr="00453BCF" w:rsidRDefault="001979A2" w:rsidP="00C75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C7550A">
        <w:rPr>
          <w:rFonts w:ascii="Times New Roman" w:eastAsia="Calibri" w:hAnsi="Times New Roman" w:cs="Times New Roman"/>
          <w:b/>
          <w:sz w:val="28"/>
          <w:szCs w:val="28"/>
        </w:rPr>
        <w:t>Dīdžejošanas meistarklašu nodrošināšana Iecavas Jauniešu centra vajadzībām”</w:t>
      </w:r>
    </w:p>
    <w:p w14:paraId="5670F98D" w14:textId="77344862" w:rsidR="001979A2" w:rsidRPr="007D58E0" w:rsidRDefault="001979A2" w:rsidP="0019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B704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IAP 2025/26/CA</w:t>
      </w:r>
    </w:p>
    <w:p w14:paraId="4722675F" w14:textId="77777777" w:rsidR="00453BCF" w:rsidRPr="001B230B" w:rsidRDefault="00453BCF" w:rsidP="00453BC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DE4767D" w14:textId="77777777" w:rsidR="001B230B" w:rsidRPr="001B230B" w:rsidRDefault="000736A4" w:rsidP="001B2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="001B230B"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10A25E1F" w14:textId="77777777" w:rsidR="001B230B" w:rsidRPr="001B230B" w:rsidRDefault="001B230B" w:rsidP="001979A2">
      <w:pPr>
        <w:spacing w:before="120" w:after="24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14:paraId="40019464" w14:textId="0D175A54" w:rsidR="001B230B" w:rsidRPr="001B230B" w:rsidRDefault="001B230B" w:rsidP="001979A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Iepazinies ar </w:t>
      </w:r>
      <w:r w:rsidR="001979A2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1979A2" w:rsidRPr="001979A2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79389F" w:rsidRPr="0079389F">
        <w:rPr>
          <w:rFonts w:ascii="Times New Roman" w:eastAsia="Calibri" w:hAnsi="Times New Roman" w:cs="Times New Roman"/>
          <w:b/>
          <w:sz w:val="24"/>
          <w:szCs w:val="24"/>
        </w:rPr>
        <w:t>Dīdžejošanas meistarklašu nodrošināšana Iecavas Jauniešu centra vajadzībām</w:t>
      </w:r>
      <w:r w:rsidR="001979A2" w:rsidRPr="001979A2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1979A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979A2" w:rsidRPr="001979A2">
        <w:rPr>
          <w:rFonts w:ascii="Times New Roman" w:eastAsia="Calibri" w:hAnsi="Times New Roman" w:cs="Times New Roman"/>
          <w:b/>
          <w:sz w:val="24"/>
          <w:szCs w:val="24"/>
        </w:rPr>
        <w:t>identifikācijas numurs</w:t>
      </w:r>
      <w:r w:rsidR="00B7044C" w:rsidRPr="00B704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704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IAP 2025/26/CA</w:t>
      </w:r>
      <w:r w:rsidR="00B704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46BE" w:rsidRPr="00EF50F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  <w:r w:rsidR="006746BE"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noteikumiem, piedāvāju veikt Noteikumos un tehniskajā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specifikācijā paredzēto </w:t>
      </w:r>
      <w:r w:rsidR="0079389F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šādu līgumcenu:</w:t>
      </w:r>
    </w:p>
    <w:p w14:paraId="17A6A4F6" w14:textId="77777777" w:rsidR="001B230B" w:rsidRPr="001B230B" w:rsidRDefault="001B230B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1017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069"/>
        <w:gridCol w:w="990"/>
        <w:gridCol w:w="1710"/>
        <w:gridCol w:w="1350"/>
        <w:gridCol w:w="1800"/>
      </w:tblGrid>
      <w:tr w:rsidR="005E0D1B" w:rsidRPr="001B230B" w14:paraId="6C203460" w14:textId="77777777" w:rsidTr="005E0D1B">
        <w:trPr>
          <w:trHeight w:val="433"/>
        </w:trPr>
        <w:tc>
          <w:tcPr>
            <w:tcW w:w="1251" w:type="dxa"/>
            <w:shd w:val="clear" w:color="auto" w:fill="BFBFBF" w:themeFill="background1" w:themeFillShade="BF"/>
          </w:tcPr>
          <w:p w14:paraId="6F1322AB" w14:textId="77777777" w:rsidR="005E0D1B" w:rsidRDefault="005E0D1B" w:rsidP="005E0D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069" w:type="dxa"/>
            <w:shd w:val="clear" w:color="auto" w:fill="BFBFBF" w:themeFill="background1" w:themeFillShade="BF"/>
            <w:vAlign w:val="center"/>
          </w:tcPr>
          <w:p w14:paraId="4C25E7E4" w14:textId="77777777" w:rsidR="005E0D1B" w:rsidRPr="001B230B" w:rsidRDefault="00537369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53DF3B6" w14:textId="77777777" w:rsidR="005E0D1B" w:rsidRDefault="005E0D1B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14BB7DD0" w14:textId="77777777" w:rsidR="005E0D1B" w:rsidRPr="001B230B" w:rsidRDefault="005E0D1B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Cena,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/gab.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77D64F3A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21%,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73AA6CE3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F26B7" w:rsidRPr="001B230B" w14:paraId="19131C83" w14:textId="77777777" w:rsidTr="002123C1">
        <w:trPr>
          <w:trHeight w:val="433"/>
        </w:trPr>
        <w:tc>
          <w:tcPr>
            <w:tcW w:w="1251" w:type="dxa"/>
          </w:tcPr>
          <w:p w14:paraId="2A864714" w14:textId="77777777" w:rsidR="005F26B7" w:rsidRPr="00D90A87" w:rsidRDefault="005F26B7" w:rsidP="005F26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  <w:vAlign w:val="center"/>
          </w:tcPr>
          <w:p w14:paraId="7C619C02" w14:textId="77777777" w:rsidR="005F26B7" w:rsidRDefault="00537369" w:rsidP="0079389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3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Dīdžejošanas </w:t>
            </w:r>
            <w:r w:rsidR="007938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meistarklase (90min)</w:t>
            </w:r>
          </w:p>
        </w:tc>
        <w:tc>
          <w:tcPr>
            <w:tcW w:w="990" w:type="dxa"/>
          </w:tcPr>
          <w:p w14:paraId="47AAFF73" w14:textId="77777777" w:rsidR="005F26B7" w:rsidRPr="005F26B7" w:rsidRDefault="00140C00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reizes</w:t>
            </w:r>
          </w:p>
        </w:tc>
        <w:tc>
          <w:tcPr>
            <w:tcW w:w="1710" w:type="dxa"/>
            <w:vAlign w:val="center"/>
          </w:tcPr>
          <w:p w14:paraId="0616A909" w14:textId="77777777" w:rsidR="005F26B7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E5F71F9" w14:textId="77777777" w:rsidR="005F26B7" w:rsidRPr="001B230B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EA41DAC" w14:textId="77777777" w:rsidR="005F26B7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0B454F8D" w14:textId="77777777" w:rsidTr="00040353">
        <w:trPr>
          <w:trHeight w:val="433"/>
        </w:trPr>
        <w:tc>
          <w:tcPr>
            <w:tcW w:w="8370" w:type="dxa"/>
            <w:gridSpan w:val="5"/>
            <w:tcBorders>
              <w:top w:val="single" w:sz="12" w:space="0" w:color="auto"/>
            </w:tcBorders>
          </w:tcPr>
          <w:p w14:paraId="0D399CF1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>Summa, EUR: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76468ABC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03CE90D5" w14:textId="77777777" w:rsidTr="001A38F9">
        <w:trPr>
          <w:trHeight w:val="433"/>
        </w:trPr>
        <w:tc>
          <w:tcPr>
            <w:tcW w:w="8370" w:type="dxa"/>
            <w:gridSpan w:val="5"/>
          </w:tcPr>
          <w:p w14:paraId="7D09946F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PVN 21%, EUR: </w:t>
            </w:r>
          </w:p>
        </w:tc>
        <w:tc>
          <w:tcPr>
            <w:tcW w:w="1800" w:type="dxa"/>
            <w:vAlign w:val="center"/>
          </w:tcPr>
          <w:p w14:paraId="739059B6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4FAEE1B4" w14:textId="77777777" w:rsidTr="00040353">
        <w:trPr>
          <w:trHeight w:val="433"/>
        </w:trPr>
        <w:tc>
          <w:tcPr>
            <w:tcW w:w="8370" w:type="dxa"/>
            <w:gridSpan w:val="5"/>
            <w:shd w:val="clear" w:color="auto" w:fill="D9D9D9" w:themeFill="background1" w:themeFillShade="D9"/>
          </w:tcPr>
          <w:p w14:paraId="2696FCA5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 kopā, EUR: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9670170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15A331" w14:textId="77777777" w:rsidR="001B230B" w:rsidRPr="005F26B7" w:rsidRDefault="001B230B" w:rsidP="005F26B7">
      <w:pPr>
        <w:tabs>
          <w:tab w:val="left" w:pos="-567"/>
        </w:tabs>
        <w:autoSpaceDN w:val="0"/>
        <w:spacing w:after="0" w:line="240" w:lineRule="auto"/>
        <w:ind w:left="-567" w:right="23"/>
        <w:rPr>
          <w:rFonts w:ascii="Times New Roman" w:eastAsia="Calibri" w:hAnsi="Times New Roman" w:cs="Times New Roman"/>
          <w:i/>
          <w:szCs w:val="20"/>
          <w:lang w:eastAsia="lv-LV"/>
        </w:rPr>
      </w:pPr>
      <w:r w:rsidRPr="005F26B7">
        <w:rPr>
          <w:rFonts w:ascii="Times New Roman" w:eastAsia="Calibri" w:hAnsi="Times New Roman" w:cs="Times New Roman"/>
          <w:i/>
          <w:szCs w:val="20"/>
          <w:lang w:eastAsia="lv-LV"/>
        </w:rPr>
        <w:t>*Norāda, ja pretendents ir PVN maksātājs</w:t>
      </w:r>
      <w:r w:rsidR="005F26B7" w:rsidRPr="005F26B7">
        <w:rPr>
          <w:rFonts w:ascii="Times New Roman" w:eastAsia="Calibri" w:hAnsi="Times New Roman" w:cs="Times New Roman"/>
          <w:i/>
          <w:szCs w:val="20"/>
          <w:lang w:eastAsia="lv-LV"/>
        </w:rPr>
        <w:t>.</w:t>
      </w:r>
    </w:p>
    <w:p w14:paraId="70223862" w14:textId="77777777" w:rsidR="005F26B7" w:rsidRPr="002123C1" w:rsidRDefault="005F26B7" w:rsidP="005F26B7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5F26B7">
        <w:rPr>
          <w:rFonts w:ascii="Times New Roman" w:hAnsi="Times New Roman" w:cs="Times New Roman"/>
          <w:b/>
          <w:szCs w:val="20"/>
          <w:lang w:eastAsia="zh-CN"/>
        </w:rPr>
        <w:t>*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 xml:space="preserve">Pasūtītājs patur tiesības samazināt </w:t>
      </w:r>
      <w:r w:rsidR="00140C00">
        <w:rPr>
          <w:rFonts w:ascii="Times New Roman" w:eastAsia="Times New Roman" w:hAnsi="Times New Roman" w:cs="Times New Roman"/>
          <w:i/>
          <w:szCs w:val="20"/>
          <w:lang w:eastAsia="lv-LV"/>
        </w:rPr>
        <w:t xml:space="preserve">pakalpojuma 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>apjomu</w:t>
      </w:r>
      <w:r w:rsidR="00140C00">
        <w:rPr>
          <w:rFonts w:ascii="Times New Roman" w:eastAsia="Times New Roman" w:hAnsi="Times New Roman" w:cs="Times New Roman"/>
          <w:i/>
          <w:szCs w:val="20"/>
          <w:lang w:eastAsia="lv-LV"/>
        </w:rPr>
        <w:t xml:space="preserve"> (meistarklašu skaitu)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>, ja Pretendenta finanšu piedāvājums pārsniedz Pasūtītāja finanšu iespējas</w:t>
      </w:r>
      <w:r w:rsidRPr="002123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6BDA0089" w14:textId="77777777" w:rsidR="005F26B7" w:rsidRPr="006746BE" w:rsidRDefault="005F26B7" w:rsidP="00AF228A">
      <w:pPr>
        <w:tabs>
          <w:tab w:val="left" w:pos="567"/>
        </w:tabs>
        <w:autoSpaceDN w:val="0"/>
        <w:spacing w:before="120" w:after="0" w:line="240" w:lineRule="auto"/>
        <w:ind w:right="23"/>
        <w:rPr>
          <w:rFonts w:ascii="Times New Roman" w:eastAsia="Calibri" w:hAnsi="Times New Roman" w:cs="Times New Roman"/>
          <w:i/>
          <w:szCs w:val="24"/>
          <w:lang w:eastAsia="lv-LV"/>
        </w:rPr>
      </w:pPr>
    </w:p>
    <w:p w14:paraId="25537F22" w14:textId="77777777" w:rsidR="001B230B" w:rsidRPr="001B230B" w:rsidRDefault="001B230B" w:rsidP="001B230B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F40FC78" w14:textId="77777777" w:rsidR="001B230B" w:rsidRPr="001B230B" w:rsidRDefault="00B66E96" w:rsidP="00AF228A">
      <w:pPr>
        <w:tabs>
          <w:tab w:val="left" w:pos="567"/>
        </w:tabs>
        <w:autoSpaceDN w:val="0"/>
        <w:spacing w:after="60" w:line="240" w:lineRule="auto"/>
        <w:ind w:left="-5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Apliecinu, ka piedāvātajā līgumsummā iekļautas visas izmaksas, kas saistītas ar </w:t>
      </w:r>
      <w:r w:rsidR="001979A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cenu aptaujā noteiktā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 w:rsidR="001979A2">
        <w:rPr>
          <w:rFonts w:ascii="Times New Roman" w:eastAsia="Calibri" w:hAnsi="Times New Roman" w:cs="Times New Roman"/>
          <w:sz w:val="24"/>
          <w:szCs w:val="24"/>
          <w:lang w:eastAsia="lv-LV"/>
        </w:rPr>
        <w:t>akalpojuma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līguma saistību izpildi. </w:t>
      </w:r>
    </w:p>
    <w:p w14:paraId="4B223526" w14:textId="77777777" w:rsidR="001B230B" w:rsidRPr="001B230B" w:rsidRDefault="001B230B" w:rsidP="00AF228A">
      <w:pPr>
        <w:spacing w:after="0" w:line="240" w:lineRule="auto"/>
        <w:ind w:left="-5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A5DDD6D" w14:textId="77777777" w:rsidR="001B230B" w:rsidRPr="001B230B" w:rsidRDefault="001B230B" w:rsidP="001B2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1B230B" w14:paraId="4CAE100F" w14:textId="77777777" w:rsidTr="00547DB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E048AA4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F47B316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65B135E5" w14:textId="77777777" w:rsidTr="00547DBD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CAAEAB6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53FB2B19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14CB3DBD" w14:textId="77777777" w:rsidTr="00547DBD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6D8DE6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620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39FCFA1F" w14:textId="77777777" w:rsidTr="00547DBD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0C3368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FC03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075D05DC" w14:textId="77777777" w:rsidTr="00547DBD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45AFE" w14:textId="77777777" w:rsidR="001B230B" w:rsidRPr="001B230B" w:rsidRDefault="001B230B" w:rsidP="001B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5CF3930B" w14:textId="77777777" w:rsidR="001B230B" w:rsidRPr="001B230B" w:rsidRDefault="001B230B" w:rsidP="001B23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6B67BE0" w14:textId="77777777" w:rsidR="001C1E7C" w:rsidRDefault="001C1E7C"/>
    <w:sectPr w:rsidR="001C1E7C" w:rsidSect="008C73F2"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FC04" w14:textId="77777777" w:rsidR="001373D9" w:rsidRDefault="001373D9">
      <w:pPr>
        <w:spacing w:after="0" w:line="240" w:lineRule="auto"/>
      </w:pPr>
      <w:r>
        <w:separator/>
      </w:r>
    </w:p>
  </w:endnote>
  <w:endnote w:type="continuationSeparator" w:id="0">
    <w:p w14:paraId="1C940F43" w14:textId="77777777" w:rsidR="001373D9" w:rsidRDefault="0013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E9C0" w14:textId="77777777" w:rsidR="001A38F9" w:rsidRDefault="001A38F9" w:rsidP="00547DBD">
    <w:pPr>
      <w:pStyle w:val="Footer"/>
      <w:jc w:val="center"/>
      <w:rPr>
        <w:lang w:val="lv-LV"/>
      </w:rPr>
    </w:pPr>
  </w:p>
  <w:p w14:paraId="4A1E33E1" w14:textId="77777777" w:rsidR="001A38F9" w:rsidRDefault="001A38F9" w:rsidP="00547DBD">
    <w:pPr>
      <w:pStyle w:val="Footer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DD0B10">
      <w:rPr>
        <w:noProof/>
      </w:rPr>
      <w:t>6</w:t>
    </w:r>
    <w:r w:rsidRPr="009759F0">
      <w:fldChar w:fldCharType="end"/>
    </w:r>
  </w:p>
  <w:p w14:paraId="03B9235F" w14:textId="77777777" w:rsidR="001A38F9" w:rsidRPr="00374220" w:rsidRDefault="001A38F9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708EA4D0" w14:textId="77777777" w:rsidR="001A38F9" w:rsidRDefault="001A38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7271" w14:textId="77777777" w:rsidR="001A38F9" w:rsidRDefault="001A38F9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60BB1524" w14:textId="77777777" w:rsidR="001A38F9" w:rsidRPr="00374220" w:rsidRDefault="001A38F9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3CD7" w14:textId="77777777" w:rsidR="001373D9" w:rsidRDefault="001373D9">
      <w:pPr>
        <w:spacing w:after="0" w:line="240" w:lineRule="auto"/>
      </w:pPr>
      <w:r>
        <w:separator/>
      </w:r>
    </w:p>
  </w:footnote>
  <w:footnote w:type="continuationSeparator" w:id="0">
    <w:p w14:paraId="68DF7661" w14:textId="77777777" w:rsidR="001373D9" w:rsidRDefault="0013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0D7A" w14:textId="77777777" w:rsidR="001A38F9" w:rsidRPr="006746BE" w:rsidRDefault="001A38F9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34E6D278" w14:textId="77777777" w:rsidR="001A38F9" w:rsidRDefault="001A3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73C4" w14:textId="77777777" w:rsidR="001A38F9" w:rsidRPr="006746BE" w:rsidRDefault="001A38F9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0838B9"/>
    <w:multiLevelType w:val="hybridMultilevel"/>
    <w:tmpl w:val="276483F2"/>
    <w:lvl w:ilvl="0" w:tplc="944820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4A75F8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5A6A1B"/>
    <w:multiLevelType w:val="hybridMultilevel"/>
    <w:tmpl w:val="BD08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FB58E2"/>
    <w:multiLevelType w:val="hybridMultilevel"/>
    <w:tmpl w:val="0816A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86DA1"/>
    <w:multiLevelType w:val="hybridMultilevel"/>
    <w:tmpl w:val="7840CAA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C3C21"/>
    <w:multiLevelType w:val="hybridMultilevel"/>
    <w:tmpl w:val="34FE7354"/>
    <w:lvl w:ilvl="0" w:tplc="4E00E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5098"/>
    <w:multiLevelType w:val="hybridMultilevel"/>
    <w:tmpl w:val="071C14A6"/>
    <w:lvl w:ilvl="0" w:tplc="88C68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1" w15:restartNumberingAfterBreak="0">
    <w:nsid w:val="7CBB54CF"/>
    <w:multiLevelType w:val="hybridMultilevel"/>
    <w:tmpl w:val="1FF09952"/>
    <w:lvl w:ilvl="0" w:tplc="6420A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721448">
    <w:abstractNumId w:val="14"/>
  </w:num>
  <w:num w:numId="2" w16cid:durableId="1459570424">
    <w:abstractNumId w:val="19"/>
  </w:num>
  <w:num w:numId="3" w16cid:durableId="415634692">
    <w:abstractNumId w:val="10"/>
  </w:num>
  <w:num w:numId="4" w16cid:durableId="364210721">
    <w:abstractNumId w:val="13"/>
  </w:num>
  <w:num w:numId="5" w16cid:durableId="1210921102">
    <w:abstractNumId w:val="5"/>
  </w:num>
  <w:num w:numId="6" w16cid:durableId="70733870">
    <w:abstractNumId w:val="0"/>
  </w:num>
  <w:num w:numId="7" w16cid:durableId="1818296992">
    <w:abstractNumId w:val="7"/>
  </w:num>
  <w:num w:numId="8" w16cid:durableId="467477244">
    <w:abstractNumId w:val="4"/>
  </w:num>
  <w:num w:numId="9" w16cid:durableId="1190874744">
    <w:abstractNumId w:val="12"/>
  </w:num>
  <w:num w:numId="10" w16cid:durableId="466363876">
    <w:abstractNumId w:val="22"/>
  </w:num>
  <w:num w:numId="11" w16cid:durableId="1200245980">
    <w:abstractNumId w:val="20"/>
  </w:num>
  <w:num w:numId="12" w16cid:durableId="149947224">
    <w:abstractNumId w:val="2"/>
  </w:num>
  <w:num w:numId="13" w16cid:durableId="1632714392">
    <w:abstractNumId w:val="8"/>
  </w:num>
  <w:num w:numId="14" w16cid:durableId="1463306652">
    <w:abstractNumId w:val="1"/>
  </w:num>
  <w:num w:numId="15" w16cid:durableId="107090664">
    <w:abstractNumId w:val="9"/>
  </w:num>
  <w:num w:numId="16" w16cid:durableId="1073698276">
    <w:abstractNumId w:val="11"/>
  </w:num>
  <w:num w:numId="17" w16cid:durableId="1830631587">
    <w:abstractNumId w:val="16"/>
  </w:num>
  <w:num w:numId="18" w16cid:durableId="679091354">
    <w:abstractNumId w:val="6"/>
  </w:num>
  <w:num w:numId="19" w16cid:durableId="1330016570">
    <w:abstractNumId w:val="15"/>
  </w:num>
  <w:num w:numId="20" w16cid:durableId="622228017">
    <w:abstractNumId w:val="21"/>
  </w:num>
  <w:num w:numId="21" w16cid:durableId="1339163521">
    <w:abstractNumId w:val="17"/>
  </w:num>
  <w:num w:numId="22" w16cid:durableId="1417747958">
    <w:abstractNumId w:val="18"/>
  </w:num>
  <w:num w:numId="23" w16cid:durableId="393966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0B"/>
    <w:rsid w:val="00040353"/>
    <w:rsid w:val="000428AF"/>
    <w:rsid w:val="00060A25"/>
    <w:rsid w:val="000736A4"/>
    <w:rsid w:val="00082D9F"/>
    <w:rsid w:val="000954DF"/>
    <w:rsid w:val="000F1741"/>
    <w:rsid w:val="000F1C92"/>
    <w:rsid w:val="00113226"/>
    <w:rsid w:val="00113336"/>
    <w:rsid w:val="00122177"/>
    <w:rsid w:val="001234D8"/>
    <w:rsid w:val="001347F2"/>
    <w:rsid w:val="001373D9"/>
    <w:rsid w:val="00140C00"/>
    <w:rsid w:val="00141959"/>
    <w:rsid w:val="001561A6"/>
    <w:rsid w:val="00164628"/>
    <w:rsid w:val="00192397"/>
    <w:rsid w:val="001979A2"/>
    <w:rsid w:val="001A3586"/>
    <w:rsid w:val="001A38F9"/>
    <w:rsid w:val="001A657E"/>
    <w:rsid w:val="001B1D82"/>
    <w:rsid w:val="001B230B"/>
    <w:rsid w:val="001B5D19"/>
    <w:rsid w:val="001B5F7F"/>
    <w:rsid w:val="001C0142"/>
    <w:rsid w:val="001C1E7C"/>
    <w:rsid w:val="001C5D6D"/>
    <w:rsid w:val="001E6150"/>
    <w:rsid w:val="002123C1"/>
    <w:rsid w:val="00226E5A"/>
    <w:rsid w:val="00243867"/>
    <w:rsid w:val="00261605"/>
    <w:rsid w:val="00271846"/>
    <w:rsid w:val="00273FC4"/>
    <w:rsid w:val="00274422"/>
    <w:rsid w:val="0028030D"/>
    <w:rsid w:val="002831B1"/>
    <w:rsid w:val="0029002D"/>
    <w:rsid w:val="002919BA"/>
    <w:rsid w:val="002A1CAA"/>
    <w:rsid w:val="002C340B"/>
    <w:rsid w:val="002C38A5"/>
    <w:rsid w:val="002D1072"/>
    <w:rsid w:val="002E4BD8"/>
    <w:rsid w:val="003156CB"/>
    <w:rsid w:val="003405CC"/>
    <w:rsid w:val="003530B8"/>
    <w:rsid w:val="00361262"/>
    <w:rsid w:val="00374220"/>
    <w:rsid w:val="00390D1A"/>
    <w:rsid w:val="003964FC"/>
    <w:rsid w:val="003B618E"/>
    <w:rsid w:val="003D0A53"/>
    <w:rsid w:val="003E0C2C"/>
    <w:rsid w:val="004468F3"/>
    <w:rsid w:val="00453BCF"/>
    <w:rsid w:val="00493EE1"/>
    <w:rsid w:val="00497985"/>
    <w:rsid w:val="004C49B1"/>
    <w:rsid w:val="004D7E60"/>
    <w:rsid w:val="00537369"/>
    <w:rsid w:val="00544A7D"/>
    <w:rsid w:val="00545725"/>
    <w:rsid w:val="00547DBD"/>
    <w:rsid w:val="005721B2"/>
    <w:rsid w:val="00580531"/>
    <w:rsid w:val="005940EC"/>
    <w:rsid w:val="005B5CDF"/>
    <w:rsid w:val="005B6085"/>
    <w:rsid w:val="005C75E6"/>
    <w:rsid w:val="005D5FD2"/>
    <w:rsid w:val="005D674D"/>
    <w:rsid w:val="005E0D1B"/>
    <w:rsid w:val="005F26B7"/>
    <w:rsid w:val="005F30F0"/>
    <w:rsid w:val="0061502F"/>
    <w:rsid w:val="006551EF"/>
    <w:rsid w:val="006557EB"/>
    <w:rsid w:val="006720BA"/>
    <w:rsid w:val="006746BE"/>
    <w:rsid w:val="006B1E83"/>
    <w:rsid w:val="006D2C89"/>
    <w:rsid w:val="007563C0"/>
    <w:rsid w:val="0076065D"/>
    <w:rsid w:val="0078308F"/>
    <w:rsid w:val="00786F9E"/>
    <w:rsid w:val="0079389F"/>
    <w:rsid w:val="007D37FD"/>
    <w:rsid w:val="007D58E0"/>
    <w:rsid w:val="007D5AD6"/>
    <w:rsid w:val="007F688F"/>
    <w:rsid w:val="00827021"/>
    <w:rsid w:val="00840665"/>
    <w:rsid w:val="00843D77"/>
    <w:rsid w:val="00854A4D"/>
    <w:rsid w:val="008641BB"/>
    <w:rsid w:val="00882C1E"/>
    <w:rsid w:val="008A21B8"/>
    <w:rsid w:val="008B04EC"/>
    <w:rsid w:val="008B2725"/>
    <w:rsid w:val="008C73F2"/>
    <w:rsid w:val="008D1BC3"/>
    <w:rsid w:val="008D4C52"/>
    <w:rsid w:val="008F3D0C"/>
    <w:rsid w:val="008F77EA"/>
    <w:rsid w:val="009156BC"/>
    <w:rsid w:val="00926236"/>
    <w:rsid w:val="00945A4A"/>
    <w:rsid w:val="0099028D"/>
    <w:rsid w:val="009B4FDD"/>
    <w:rsid w:val="009C0557"/>
    <w:rsid w:val="009C7B2D"/>
    <w:rsid w:val="009E2E2A"/>
    <w:rsid w:val="009F1696"/>
    <w:rsid w:val="00A074D8"/>
    <w:rsid w:val="00A279C1"/>
    <w:rsid w:val="00A361B4"/>
    <w:rsid w:val="00A6227F"/>
    <w:rsid w:val="00A87317"/>
    <w:rsid w:val="00A97B8D"/>
    <w:rsid w:val="00AC63AC"/>
    <w:rsid w:val="00AC6EFF"/>
    <w:rsid w:val="00AE1FDD"/>
    <w:rsid w:val="00AF228A"/>
    <w:rsid w:val="00B27546"/>
    <w:rsid w:val="00B66E96"/>
    <w:rsid w:val="00B7044C"/>
    <w:rsid w:val="00B741A6"/>
    <w:rsid w:val="00B7503A"/>
    <w:rsid w:val="00B94776"/>
    <w:rsid w:val="00BC207B"/>
    <w:rsid w:val="00BC36DB"/>
    <w:rsid w:val="00BD02A5"/>
    <w:rsid w:val="00BD3E31"/>
    <w:rsid w:val="00C06803"/>
    <w:rsid w:val="00C146AE"/>
    <w:rsid w:val="00C7550A"/>
    <w:rsid w:val="00CA0481"/>
    <w:rsid w:val="00CA5007"/>
    <w:rsid w:val="00CB2841"/>
    <w:rsid w:val="00CD0EC8"/>
    <w:rsid w:val="00CD1EAE"/>
    <w:rsid w:val="00CD4B82"/>
    <w:rsid w:val="00CE6F8D"/>
    <w:rsid w:val="00CF1E5F"/>
    <w:rsid w:val="00CF6F30"/>
    <w:rsid w:val="00D41552"/>
    <w:rsid w:val="00D638B9"/>
    <w:rsid w:val="00D74188"/>
    <w:rsid w:val="00D836BB"/>
    <w:rsid w:val="00D90A87"/>
    <w:rsid w:val="00DC3221"/>
    <w:rsid w:val="00DD0B10"/>
    <w:rsid w:val="00DE2F76"/>
    <w:rsid w:val="00DE3994"/>
    <w:rsid w:val="00E2265F"/>
    <w:rsid w:val="00E317FA"/>
    <w:rsid w:val="00E40F74"/>
    <w:rsid w:val="00E4306C"/>
    <w:rsid w:val="00E808F3"/>
    <w:rsid w:val="00E870EC"/>
    <w:rsid w:val="00EA0670"/>
    <w:rsid w:val="00EA7302"/>
    <w:rsid w:val="00EC5A0D"/>
    <w:rsid w:val="00EE4208"/>
    <w:rsid w:val="00EF50F2"/>
    <w:rsid w:val="00F8179F"/>
    <w:rsid w:val="00F821FD"/>
    <w:rsid w:val="00F8621E"/>
    <w:rsid w:val="00FA7940"/>
    <w:rsid w:val="00FC2681"/>
    <w:rsid w:val="00FC55DF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49959"/>
  <w15:docId w15:val="{A0C6225E-BC9F-4105-914F-76844FA0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07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DefaultParagraphFont"/>
    <w:uiPriority w:val="99"/>
    <w:semiHidden/>
    <w:rsid w:val="001B230B"/>
    <w:rPr>
      <w:lang w:val="lv-LV"/>
    </w:rPr>
  </w:style>
  <w:style w:type="character" w:customStyle="1" w:styleId="HeaderChar1">
    <w:name w:val="Header Char1"/>
    <w:link w:val="Header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Footer">
    <w:name w:val="footer"/>
    <w:basedOn w:val="Normal"/>
    <w:link w:val="FooterChar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yperlink">
    <w:name w:val="Hyperlink"/>
    <w:basedOn w:val="DefaultParagraphFont"/>
    <w:uiPriority w:val="99"/>
    <w:unhideWhenUsed/>
    <w:rsid w:val="007D58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66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665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NormalWeb">
    <w:name w:val="Normal (Web)"/>
    <w:basedOn w:val="Normal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A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54DF"/>
    <w:rPr>
      <w:color w:val="605E5C"/>
      <w:shd w:val="clear" w:color="auto" w:fill="E1DFDD"/>
    </w:rPr>
  </w:style>
  <w:style w:type="paragraph" w:customStyle="1" w:styleId="p1">
    <w:name w:val="p1"/>
    <w:basedOn w:val="Normal"/>
    <w:rsid w:val="0094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945A4A"/>
  </w:style>
  <w:style w:type="character" w:styleId="Strong">
    <w:name w:val="Strong"/>
    <w:basedOn w:val="DefaultParagraphFont"/>
    <w:uiPriority w:val="22"/>
    <w:qFormat/>
    <w:rsid w:val="00945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ne.baha@bauska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5B73-A912-4796-8DBC-072AFE12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Ilzīte</dc:creator>
  <cp:lastModifiedBy>Lāsma Meļnika</cp:lastModifiedBy>
  <cp:revision>2</cp:revision>
  <dcterms:created xsi:type="dcterms:W3CDTF">2025-09-03T08:22:00Z</dcterms:created>
  <dcterms:modified xsi:type="dcterms:W3CDTF">2025-09-03T08:22:00Z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