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AF5C" w14:textId="7C53605A" w:rsidR="00F9779C" w:rsidRDefault="00F9779C" w:rsidP="00F977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6E1F00CC" w14:textId="4A8E0409" w:rsidR="00F9779C" w:rsidRPr="00F9779C" w:rsidRDefault="00F9779C" w:rsidP="00F977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03403106"/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</w:t>
      </w:r>
      <w:r w:rsidR="003F4C0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/CA</w:t>
      </w:r>
    </w:p>
    <w:bookmarkEnd w:id="0"/>
    <w:p w14:paraId="6D6C29E8" w14:textId="195BF815" w:rsidR="00497F6E" w:rsidRDefault="00497F6E" w:rsidP="00497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Iecavas </w:t>
      </w:r>
      <w:r w:rsidR="003F4C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bērnu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p w14:paraId="31BA7160" w14:textId="77777777" w:rsidR="00F9779C" w:rsidRPr="00A33A82" w:rsidRDefault="00F9779C" w:rsidP="00F9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CC490CC" w14:textId="77777777" w:rsidR="00F9779C" w:rsidRPr="007D58E0" w:rsidRDefault="00F9779C" w:rsidP="00F9779C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7D58E0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F9779C" w:rsidRPr="007D58E0" w14:paraId="35789034" w14:textId="77777777" w:rsidTr="00D05C0B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0BF3A865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1D8FECB5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 iestāde “Iecavas apvienības pārvalde”</w:t>
            </w:r>
          </w:p>
        </w:tc>
      </w:tr>
      <w:tr w:rsidR="00F9779C" w:rsidRPr="007D58E0" w14:paraId="0DEF328B" w14:textId="77777777" w:rsidTr="00D05C0B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6D40FA6C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70D3F1C6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Skolas iela 4-40, Iecava, Bauskas nov., LV-3913</w:t>
            </w:r>
          </w:p>
        </w:tc>
      </w:tr>
      <w:tr w:rsidR="00F9779C" w:rsidRPr="007D58E0" w14:paraId="7B8CC14F" w14:textId="77777777" w:rsidTr="00D05C0B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C72AA7B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4602FC10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0056376</w:t>
            </w:r>
          </w:p>
        </w:tc>
      </w:tr>
    </w:tbl>
    <w:p w14:paraId="61E0E92F" w14:textId="77777777" w:rsidR="00F9779C" w:rsidRDefault="00F9779C" w:rsidP="00F9779C">
      <w:p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EA916" w14:textId="2A4BE3F2" w:rsidR="00F9779C" w:rsidRPr="00122177" w:rsidRDefault="00F9779C" w:rsidP="00F9779C">
      <w:pPr>
        <w:spacing w:before="24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2. Iepirkuma priekšmets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rullo kasešu žalūziju izgatavošana, piegāde un uzstādīšana bibliotēkas vajadzībām</w:t>
      </w:r>
      <w:r w:rsidRPr="0009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8E0">
        <w:rPr>
          <w:rFonts w:ascii="Times New Roman" w:eastAsia="Calibri" w:hAnsi="Times New Roman" w:cs="Times New Roman"/>
          <w:sz w:val="24"/>
          <w:szCs w:val="24"/>
        </w:rPr>
        <w:t>saskaņā ar Tehnisko specifikāciju (1.pielikums).</w:t>
      </w:r>
    </w:p>
    <w:p w14:paraId="268971E2" w14:textId="22D1D969" w:rsidR="00F9779C" w:rsidRDefault="00F9779C" w:rsidP="00F9779C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3. </w:t>
      </w: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Identifikācijas numurs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IAP 2025/2</w:t>
      </w:r>
      <w:r w:rsidR="003F4C06">
        <w:rPr>
          <w:rFonts w:ascii="Times New Roman" w:eastAsia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/CA.</w:t>
      </w:r>
    </w:p>
    <w:p w14:paraId="01E2AA1F" w14:textId="77777777" w:rsidR="00F9779C" w:rsidRDefault="00F9779C" w:rsidP="00F9779C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FA51185" w14:textId="77777777" w:rsidR="00F9779C" w:rsidRPr="005C3292" w:rsidRDefault="00F9779C" w:rsidP="00F9779C">
      <w:pPr>
        <w:keepNext/>
        <w:numPr>
          <w:ilvl w:val="0"/>
          <w:numId w:val="6"/>
        </w:numPr>
        <w:spacing w:before="120" w:after="0" w:line="240" w:lineRule="auto"/>
        <w:ind w:left="284" w:hanging="284"/>
        <w:jc w:val="both"/>
        <w:outlineLvl w:val="1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F9779C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Kontaktpersonas:</w:t>
      </w:r>
    </w:p>
    <w:p w14:paraId="2A9E063E" w14:textId="6E8BCC24" w:rsidR="00F9779C" w:rsidRPr="005C3292" w:rsidRDefault="00F9779C" w:rsidP="00F9779C">
      <w:pPr>
        <w:pStyle w:val="ListParagraph"/>
        <w:numPr>
          <w:ilvl w:val="1"/>
          <w:numId w:val="6"/>
        </w:numPr>
        <w:spacing w:after="120" w:line="240" w:lineRule="auto"/>
        <w:ind w:hanging="508"/>
        <w:jc w:val="both"/>
        <w:rPr>
          <w:rFonts w:asciiTheme="majorBidi" w:hAnsiTheme="majorBidi" w:cstheme="majorBidi"/>
          <w:sz w:val="24"/>
          <w:szCs w:val="24"/>
          <w:lang w:eastAsia="zh-CN"/>
        </w:rPr>
      </w:pPr>
      <w:r w:rsidRPr="005C3292">
        <w:rPr>
          <w:rFonts w:asciiTheme="majorBidi" w:hAnsiTheme="majorBidi" w:cstheme="majorBidi"/>
          <w:sz w:val="24"/>
          <w:szCs w:val="24"/>
        </w:rPr>
        <w:t xml:space="preserve">Par </w:t>
      </w:r>
      <w:r w:rsidR="003F4C06">
        <w:rPr>
          <w:rFonts w:asciiTheme="majorBidi" w:hAnsiTheme="majorBidi" w:cstheme="majorBidi"/>
          <w:sz w:val="24"/>
          <w:szCs w:val="24"/>
        </w:rPr>
        <w:t>cenu aptaujas</w:t>
      </w:r>
      <w:r w:rsidRPr="005C3292">
        <w:rPr>
          <w:rFonts w:asciiTheme="majorBidi" w:hAnsiTheme="majorBidi" w:cstheme="majorBidi"/>
          <w:sz w:val="24"/>
          <w:szCs w:val="24"/>
        </w:rPr>
        <w:t xml:space="preserve"> noteikumiem</w:t>
      </w:r>
      <w:r w:rsidRPr="005C3292">
        <w:rPr>
          <w:rFonts w:asciiTheme="majorBidi" w:hAnsiTheme="majorBidi" w:cstheme="majorBidi"/>
          <w:sz w:val="24"/>
          <w:szCs w:val="24"/>
          <w:lang w:eastAsia="zh-CN"/>
        </w:rPr>
        <w:t xml:space="preserve">: </w:t>
      </w:r>
      <w:r w:rsidRPr="005C3292">
        <w:rPr>
          <w:rFonts w:asciiTheme="majorBidi" w:hAnsiTheme="majorBidi" w:cstheme="majorBidi"/>
          <w:sz w:val="24"/>
          <w:szCs w:val="24"/>
        </w:rPr>
        <w:t xml:space="preserve">Bauskas novada pašvaldības iestādes “Iecavas apvienības pārvalde” jurista palīdze </w:t>
      </w:r>
      <w:r w:rsidRPr="005C3292">
        <w:rPr>
          <w:rFonts w:asciiTheme="majorBidi" w:hAnsiTheme="majorBidi" w:cstheme="majorBidi"/>
          <w:b/>
          <w:sz w:val="24"/>
          <w:szCs w:val="24"/>
        </w:rPr>
        <w:t>Lāsma Meļņika</w:t>
      </w:r>
      <w:r w:rsidRPr="005C3292">
        <w:rPr>
          <w:rFonts w:asciiTheme="majorBidi" w:hAnsiTheme="majorBidi" w:cstheme="majorBidi"/>
          <w:sz w:val="24"/>
          <w:szCs w:val="24"/>
        </w:rPr>
        <w:t xml:space="preserve">, tālr. +371 29522243, e-pasts: </w:t>
      </w:r>
      <w:hyperlink r:id="rId7" w:history="1">
        <w:r w:rsidRPr="005C3292">
          <w:rPr>
            <w:rStyle w:val="Hyperlink"/>
            <w:rFonts w:asciiTheme="majorBidi" w:eastAsia="Calibri" w:hAnsiTheme="majorBidi" w:cstheme="majorBidi"/>
            <w:sz w:val="24"/>
            <w:szCs w:val="24"/>
          </w:rPr>
          <w:t>lasma.melnika@bauskasnovads.lv</w:t>
        </w:r>
      </w:hyperlink>
      <w:r w:rsidRPr="005C3292">
        <w:rPr>
          <w:rFonts w:asciiTheme="majorBidi" w:hAnsiTheme="majorBidi" w:cstheme="majorBidi"/>
          <w:sz w:val="24"/>
          <w:szCs w:val="24"/>
          <w:lang w:eastAsia="zh-CN"/>
        </w:rPr>
        <w:t>.</w:t>
      </w:r>
    </w:p>
    <w:p w14:paraId="0B624AB9" w14:textId="08BDDAB6" w:rsidR="00F9779C" w:rsidRPr="005C3292" w:rsidRDefault="00F9779C" w:rsidP="00F9779C">
      <w:pPr>
        <w:numPr>
          <w:ilvl w:val="1"/>
          <w:numId w:val="6"/>
        </w:numPr>
        <w:spacing w:after="120" w:line="240" w:lineRule="auto"/>
        <w:ind w:hanging="508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5C3292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Par tehnisko specifikāciju: </w:t>
      </w:r>
      <w:r w:rsidRPr="005C3292">
        <w:rPr>
          <w:rFonts w:asciiTheme="majorBidi" w:eastAsia="Times New Roman" w:hAnsiTheme="majorBidi" w:cstheme="majorBidi"/>
          <w:sz w:val="24"/>
          <w:szCs w:val="24"/>
        </w:rPr>
        <w:t xml:space="preserve">Bauskas novada pašvaldības iestādes “Iecavas apvienības pārvalde” bibliotēkas vadītāja </w:t>
      </w:r>
      <w:r w:rsidR="003F4C06">
        <w:rPr>
          <w:rFonts w:asciiTheme="majorBidi" w:eastAsia="Times New Roman" w:hAnsiTheme="majorBidi" w:cstheme="majorBidi"/>
          <w:b/>
          <w:sz w:val="24"/>
          <w:szCs w:val="24"/>
        </w:rPr>
        <w:t>Ludmila Šteinberga</w:t>
      </w:r>
      <w:r w:rsidRPr="005C3292">
        <w:rPr>
          <w:rFonts w:asciiTheme="majorBidi" w:eastAsia="Times New Roman" w:hAnsiTheme="majorBidi" w:cstheme="majorBidi"/>
          <w:sz w:val="24"/>
          <w:szCs w:val="24"/>
        </w:rPr>
        <w:t>, tālr. +37</w:t>
      </w:r>
      <w:r w:rsidR="003F4C06">
        <w:rPr>
          <w:rFonts w:asciiTheme="majorBidi" w:eastAsia="Times New Roman" w:hAnsiTheme="majorBidi" w:cstheme="majorBidi"/>
          <w:sz w:val="24"/>
          <w:szCs w:val="24"/>
        </w:rPr>
        <w:t>1 28235575</w:t>
      </w:r>
      <w:r w:rsidRPr="005C3292">
        <w:rPr>
          <w:rFonts w:asciiTheme="majorBidi" w:eastAsia="Times New Roman" w:hAnsiTheme="majorBidi" w:cstheme="majorBidi"/>
          <w:sz w:val="24"/>
          <w:szCs w:val="24"/>
        </w:rPr>
        <w:t>, e-pasts</w:t>
      </w:r>
      <w:r w:rsidRPr="005C3292">
        <w:rPr>
          <w:rFonts w:asciiTheme="majorBidi" w:eastAsia="Calibri" w:hAnsiTheme="majorBidi" w:cstheme="majorBidi"/>
          <w:color w:val="0000FF"/>
          <w:sz w:val="24"/>
          <w:szCs w:val="24"/>
        </w:rPr>
        <w:t xml:space="preserve">: </w:t>
      </w:r>
      <w:hyperlink r:id="rId8" w:history="1">
        <w:r w:rsidR="003F4C06" w:rsidRPr="00435B4E">
          <w:rPr>
            <w:rStyle w:val="Hyperlink"/>
            <w:rFonts w:asciiTheme="majorBidi" w:eastAsia="Calibri" w:hAnsiTheme="majorBidi" w:cstheme="majorBidi"/>
            <w:sz w:val="24"/>
            <w:szCs w:val="24"/>
          </w:rPr>
          <w:t>iecava.bernu.biblioteka@bauskasnovads.lv</w:t>
        </w:r>
      </w:hyperlink>
      <w:r w:rsidRPr="005C3292">
        <w:rPr>
          <w:rFonts w:asciiTheme="majorBidi" w:eastAsia="Calibri" w:hAnsiTheme="majorBidi" w:cstheme="majorBidi"/>
          <w:sz w:val="24"/>
          <w:szCs w:val="24"/>
        </w:rPr>
        <w:t>.</w:t>
      </w:r>
    </w:p>
    <w:p w14:paraId="54D958A6" w14:textId="77777777" w:rsidR="00F9779C" w:rsidRPr="005C3292" w:rsidRDefault="00F9779C" w:rsidP="00F9779C">
      <w:pPr>
        <w:pStyle w:val="ListParagraph"/>
        <w:keepNext/>
        <w:numPr>
          <w:ilvl w:val="0"/>
          <w:numId w:val="6"/>
        </w:numPr>
        <w:tabs>
          <w:tab w:val="left" w:pos="7940"/>
        </w:tabs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C3292">
        <w:rPr>
          <w:rFonts w:asciiTheme="majorBidi" w:hAnsiTheme="majorBidi" w:cstheme="majorBidi"/>
          <w:b/>
          <w:bCs/>
          <w:iCs/>
          <w:sz w:val="24"/>
          <w:szCs w:val="24"/>
        </w:rPr>
        <w:t>Piedāvājumu iesniegšanas vieta, datums un laiks:</w:t>
      </w:r>
      <w:r w:rsidRPr="005C3292">
        <w:rPr>
          <w:rFonts w:asciiTheme="majorBidi" w:hAnsiTheme="majorBidi" w:cstheme="majorBidi"/>
          <w:b/>
          <w:bCs/>
          <w:iCs/>
          <w:sz w:val="24"/>
          <w:szCs w:val="24"/>
        </w:rPr>
        <w:tab/>
      </w:r>
    </w:p>
    <w:p w14:paraId="312AB00C" w14:textId="2A63150B" w:rsidR="00F9779C" w:rsidRPr="005C3292" w:rsidRDefault="00F9779C" w:rsidP="00F9779C">
      <w:pPr>
        <w:pStyle w:val="ListParagraph"/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C3292">
        <w:rPr>
          <w:rFonts w:asciiTheme="majorBidi" w:eastAsia="Calibri" w:hAnsiTheme="majorBidi" w:cstheme="majorBidi"/>
          <w:sz w:val="24"/>
          <w:szCs w:val="24"/>
        </w:rPr>
        <w:t>Pretendents savu piedāvājumu iesniedz</w:t>
      </w:r>
      <w:r w:rsidRPr="005C3292">
        <w:rPr>
          <w:rFonts w:asciiTheme="majorBidi" w:eastAsia="Calibri" w:hAnsiTheme="majorBidi" w:cstheme="majorBidi"/>
          <w:b/>
          <w:sz w:val="24"/>
          <w:szCs w:val="24"/>
        </w:rPr>
        <w:t xml:space="preserve"> līdz 2025.gada</w:t>
      </w:r>
      <w:r w:rsidRPr="005C3292">
        <w:rPr>
          <w:rFonts w:asciiTheme="majorBidi" w:eastAsia="Calibri" w:hAnsiTheme="majorBidi" w:cstheme="majorBidi"/>
          <w:b/>
          <w:color w:val="FF0000"/>
          <w:sz w:val="24"/>
          <w:szCs w:val="24"/>
        </w:rPr>
        <w:t xml:space="preserve"> </w:t>
      </w:r>
      <w:r w:rsidR="003F4C06">
        <w:rPr>
          <w:rFonts w:asciiTheme="majorBidi" w:eastAsia="Calibri" w:hAnsiTheme="majorBidi" w:cstheme="majorBidi"/>
          <w:b/>
          <w:sz w:val="24"/>
          <w:szCs w:val="24"/>
        </w:rPr>
        <w:t>10</w:t>
      </w:r>
      <w:r w:rsidRPr="005C3292">
        <w:rPr>
          <w:rFonts w:asciiTheme="majorBidi" w:eastAsia="Calibri" w:hAnsiTheme="majorBidi" w:cstheme="majorBidi"/>
          <w:b/>
          <w:sz w:val="24"/>
          <w:szCs w:val="24"/>
        </w:rPr>
        <w:t>.</w:t>
      </w:r>
      <w:r w:rsidR="003F4C06">
        <w:rPr>
          <w:rFonts w:asciiTheme="majorBidi" w:eastAsia="Calibri" w:hAnsiTheme="majorBidi" w:cstheme="majorBidi"/>
          <w:b/>
          <w:sz w:val="24"/>
          <w:szCs w:val="24"/>
        </w:rPr>
        <w:t>oktobrim</w:t>
      </w:r>
      <w:r w:rsidRPr="005C3292">
        <w:rPr>
          <w:rFonts w:asciiTheme="majorBidi" w:eastAsia="Calibri" w:hAnsiTheme="majorBidi" w:cstheme="majorBidi"/>
          <w:b/>
          <w:sz w:val="24"/>
          <w:szCs w:val="24"/>
        </w:rPr>
        <w:t>, plkst. 12:00</w:t>
      </w:r>
      <w:r w:rsidRPr="005C3292">
        <w:rPr>
          <w:rFonts w:asciiTheme="majorBidi" w:eastAsia="Calibri" w:hAnsiTheme="majorBidi" w:cstheme="majorBidi"/>
          <w:sz w:val="24"/>
          <w:szCs w:val="24"/>
        </w:rPr>
        <w:t xml:space="preserve">, nosūtot elektroniski uz e-pasta adresi: </w:t>
      </w:r>
      <w:hyperlink r:id="rId9" w:history="1">
        <w:r w:rsidRPr="005C3292">
          <w:rPr>
            <w:rStyle w:val="Hyperlink"/>
            <w:rFonts w:asciiTheme="majorBidi" w:eastAsia="Calibri" w:hAnsiTheme="majorBidi" w:cstheme="majorBidi"/>
            <w:sz w:val="24"/>
            <w:szCs w:val="24"/>
          </w:rPr>
          <w:t>lasma.melnika@bauskasnovads.lv</w:t>
        </w:r>
      </w:hyperlink>
      <w:r w:rsidRPr="005C3292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4DB08ABC" w14:textId="77777777" w:rsidR="00F9779C" w:rsidRPr="005C3292" w:rsidRDefault="00F9779C" w:rsidP="00F9779C">
      <w:pPr>
        <w:pStyle w:val="ListParagraph"/>
        <w:spacing w:after="120"/>
        <w:ind w:left="851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8C727FD" w14:textId="77777777" w:rsidR="00F9779C" w:rsidRPr="007D58E0" w:rsidRDefault="00F9779C" w:rsidP="00F9779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B55D8A5" w14:textId="5C0CF9B0" w:rsidR="00F9779C" w:rsidRPr="00C51732" w:rsidRDefault="00F9779C" w:rsidP="00F9779C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5D29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Pr="000D5D29"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 veicama 2 (divu) </w:t>
      </w:r>
      <w:r w:rsidR="005C3292" w:rsidRPr="000D5D29">
        <w:rPr>
          <w:rFonts w:ascii="Times New Roman" w:eastAsia="Times New Roman" w:hAnsi="Times New Roman" w:cs="Times New Roman"/>
          <w:b/>
          <w:sz w:val="24"/>
          <w:szCs w:val="24"/>
        </w:rPr>
        <w:t>mēnešu</w:t>
      </w:r>
      <w:r w:rsidRPr="000D5D29">
        <w:rPr>
          <w:rFonts w:ascii="Times New Roman" w:eastAsia="Times New Roman" w:hAnsi="Times New Roman" w:cs="Times New Roman"/>
          <w:b/>
          <w:sz w:val="24"/>
          <w:szCs w:val="24"/>
        </w:rPr>
        <w:t xml:space="preserve"> laikā </w:t>
      </w:r>
      <w:r w:rsidRPr="000D5D29">
        <w:rPr>
          <w:rFonts w:ascii="Times New Roman" w:eastAsia="Times New Roman" w:hAnsi="Times New Roman" w:cs="Times New Roman"/>
          <w:bCs/>
          <w:sz w:val="24"/>
          <w:szCs w:val="24"/>
        </w:rPr>
        <w:t>no līguma spēkā stāšanās</w:t>
      </w: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 xml:space="preserve"> dienas (pēdējā pievienotā droša elektroniskā paraksta).</w:t>
      </w:r>
    </w:p>
    <w:p w14:paraId="07651394" w14:textId="418A918C" w:rsidR="00F9779C" w:rsidRPr="0029002D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>Piegādes</w:t>
      </w:r>
      <w:r w:rsidR="005C3292">
        <w:rPr>
          <w:rFonts w:ascii="Times New Roman" w:eastAsia="Times New Roman" w:hAnsi="Times New Roman" w:cs="Times New Roman"/>
          <w:bCs/>
          <w:sz w:val="24"/>
          <w:szCs w:val="24"/>
        </w:rPr>
        <w:t xml:space="preserve"> un uzstādīšanas</w:t>
      </w: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 xml:space="preserve"> vieta:</w:t>
      </w:r>
      <w:r w:rsidR="005C3292">
        <w:rPr>
          <w:rFonts w:ascii="Times New Roman" w:eastAsia="Times New Roman" w:hAnsi="Times New Roman" w:cs="Times New Roman"/>
          <w:bCs/>
          <w:sz w:val="24"/>
          <w:szCs w:val="24"/>
        </w:rPr>
        <w:t xml:space="preserve"> Edvarta Virzas iela 21A</w:t>
      </w:r>
      <w:r>
        <w:rPr>
          <w:rFonts w:ascii="Times New Roman" w:eastAsia="Times New Roman" w:hAnsi="Times New Roman" w:cs="Times New Roman"/>
          <w:sz w:val="24"/>
          <w:szCs w:val="24"/>
        </w:rPr>
        <w:t>, Iecava, Bauskas novads, LV-3913.</w:t>
      </w:r>
    </w:p>
    <w:p w14:paraId="4BACBBE1" w14:textId="77777777" w:rsidR="00F9779C" w:rsidRPr="007D58E0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3CB07989" w14:textId="77777777" w:rsidR="00F9779C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9BA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24 (divdesmit četrus) mēnešus no pieņemšanas-nodošanas akta parakstīšanas dienas</w:t>
      </w:r>
    </w:p>
    <w:p w14:paraId="59334B98" w14:textId="3DECC811" w:rsidR="00F9779C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preces cenā iekļauj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visus izdevumus, kas saistīti ar preču piegādi</w:t>
      </w:r>
      <w:r w:rsidR="005C32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uzstādīšanu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FE7E35B" w14:textId="77777777" w:rsidR="00F9779C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Pasūtītājs patur tiesības samazināt iegādājamo preču apjomu, ja Pretendenta finanšu piedāvājums pārsniedz Pasūtītāja finanšu iespējas.</w:t>
      </w:r>
    </w:p>
    <w:p w14:paraId="1E09EB6F" w14:textId="77777777" w:rsidR="00F9779C" w:rsidRPr="002919BA" w:rsidRDefault="00F9779C" w:rsidP="00F9779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99BED6" w14:textId="77777777" w:rsidR="00F9779C" w:rsidRPr="007D58E0" w:rsidRDefault="00F9779C" w:rsidP="00F9779C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E3B1CD1" w14:textId="77777777" w:rsidR="00F9779C" w:rsidRPr="007D58E0" w:rsidRDefault="00F9779C" w:rsidP="00F9779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CCD482F" w14:textId="77777777" w:rsidR="00F9779C" w:rsidRDefault="00F9779C" w:rsidP="00F9779C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C"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tirgus izpētē un kura spēj sniegt paredzēto pakalpojumu. </w:t>
      </w:r>
    </w:p>
    <w:p w14:paraId="3A56E6C7" w14:textId="77777777" w:rsidR="00F9779C" w:rsidRPr="003405CC" w:rsidRDefault="00F9779C" w:rsidP="00F9779C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02082" w14:textId="77777777" w:rsidR="00F9779C" w:rsidRPr="007D58E0" w:rsidRDefault="00F9779C" w:rsidP="00F9779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5B4BE840" w14:textId="77777777" w:rsidR="00F9779C" w:rsidRPr="007D58E0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Tehniskā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specifikācija – tehniskais 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atbilstoši 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7D58E0">
        <w:rPr>
          <w:rFonts w:ascii="Times New Roman" w:eastAsia="Calibri" w:hAnsi="Times New Roman" w:cs="Times New Roman"/>
          <w:sz w:val="24"/>
          <w:szCs w:val="24"/>
        </w:rPr>
        <w:t>ielikumam.</w:t>
      </w:r>
    </w:p>
    <w:p w14:paraId="0A19D4F7" w14:textId="77777777" w:rsidR="00F9779C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Pieteikums dalībai tirgus izpētē,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</w:t>
      </w:r>
      <w:r w:rsidRPr="007D58E0">
        <w:rPr>
          <w:rFonts w:ascii="Times New Roman" w:eastAsia="Calibri" w:hAnsi="Times New Roman" w:cs="Times New Roman"/>
          <w:bCs/>
          <w:sz w:val="24"/>
          <w:szCs w:val="24"/>
        </w:rPr>
        <w:t>pielikumam</w:t>
      </w:r>
    </w:p>
    <w:p w14:paraId="1C0BC8EC" w14:textId="77777777" w:rsidR="00F9779C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Finanšu piedāvājums, atbilstoši 3.pielikumam.</w:t>
      </w:r>
    </w:p>
    <w:p w14:paraId="0B27BA43" w14:textId="77777777" w:rsidR="00F9779C" w:rsidRDefault="00F9779C" w:rsidP="00F9779C">
      <w:pPr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15C7B" w14:textId="77777777" w:rsidR="00F9779C" w:rsidRPr="007D58E0" w:rsidRDefault="00F9779C" w:rsidP="00F9779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30E5A0BE" w14:textId="77777777" w:rsidR="00F9779C" w:rsidRPr="007D58E0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zemāko cenu, kas pilnībā atbilst tirgus izpētes noteikumiem.</w:t>
      </w:r>
    </w:p>
    <w:p w14:paraId="74546C7E" w14:textId="77777777" w:rsidR="00F9779C" w:rsidRPr="007D58E0" w:rsidRDefault="00F9779C" w:rsidP="00F9779C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FC707" w14:textId="65D304F3" w:rsidR="00F9779C" w:rsidRPr="007D58E0" w:rsidRDefault="00F9779C" w:rsidP="00F97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2C8B3" w14:textId="59E33248" w:rsidR="00F9779C" w:rsidRDefault="00F9779C" w:rsidP="00F9779C">
      <w:pPr>
        <w:tabs>
          <w:tab w:val="left" w:pos="4110"/>
        </w:tabs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C9D9E7D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C2602A9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3A72306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550DE06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F17909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044B779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003C646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8E66734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5F02CAB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B8F3748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D13EDCB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F64A735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3E4A52B" w14:textId="4838BE8A" w:rsid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C7F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1.Pielikums</w:t>
      </w:r>
    </w:p>
    <w:p w14:paraId="70A1CFF2" w14:textId="77777777" w:rsidR="000C7FAB" w:rsidRP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50BDE7" w14:textId="0E0FFFA9" w:rsidR="009659C4" w:rsidRDefault="00A33A82" w:rsidP="005A6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33A8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TEHNISKĀ SPECIFIKĀCIJA</w:t>
      </w:r>
    </w:p>
    <w:p w14:paraId="36AF0D74" w14:textId="42E0EADC" w:rsidR="005A6AA6" w:rsidRPr="005A6AA6" w:rsidRDefault="005A6AA6" w:rsidP="005A6AA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2025/29/CA</w:t>
      </w:r>
    </w:p>
    <w:p w14:paraId="424C8ED3" w14:textId="77777777" w:rsidR="005A6AA6" w:rsidRDefault="005A6AA6" w:rsidP="005A6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Iecavas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bērnu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p w14:paraId="1B8E8C03" w14:textId="77777777" w:rsidR="009659C4" w:rsidRPr="009659C4" w:rsidRDefault="009659C4" w:rsidP="00B41E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35513" w14:textId="77777777" w:rsidR="00A33A82" w:rsidRDefault="00A33A82" w:rsidP="00A33A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59C4">
        <w:rPr>
          <w:rFonts w:ascii="Times New Roman" w:hAnsi="Times New Roman" w:cs="Times New Roman"/>
          <w:b/>
          <w:sz w:val="24"/>
          <w:szCs w:val="24"/>
        </w:rPr>
        <w:t>Mehānisms/Profils:</w:t>
      </w:r>
    </w:p>
    <w:p w14:paraId="1F1F43CB" w14:textId="77777777" w:rsidR="00B41EEF" w:rsidRPr="009659C4" w:rsidRDefault="00B41EEF" w:rsidP="00B41E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Materiāls – ekstrudēts, alumīnija sakausējums;</w:t>
      </w:r>
    </w:p>
    <w:p w14:paraId="161B8608" w14:textId="77777777" w:rsidR="00B41EEF" w:rsidRPr="009659C4" w:rsidRDefault="00B41EEF" w:rsidP="00B41E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Pārklājums – balta, pulverkrāsojuma krāsa;</w:t>
      </w:r>
    </w:p>
    <w:p w14:paraId="38F19056" w14:textId="77777777" w:rsidR="00B41EEF" w:rsidRPr="009659C4" w:rsidRDefault="00B41EEF" w:rsidP="00B41E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Stiprināšana – pie PVC loga līstes.</w:t>
      </w:r>
    </w:p>
    <w:p w14:paraId="0373A43B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Vadotnes platums 30 – 35 mm</w:t>
      </w:r>
    </w:p>
    <w:p w14:paraId="4B1A73FE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Caurules materiāls – alumīnija sakausējums;</w:t>
      </w:r>
    </w:p>
    <w:p w14:paraId="50E0C352" w14:textId="442AA9B3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Fiksācijas funkcija – autofiksācija</w:t>
      </w:r>
      <w:r w:rsidR="00152F19" w:rsidRPr="009659C4">
        <w:rPr>
          <w:rFonts w:ascii="Times New Roman" w:hAnsi="Times New Roman" w:cs="Times New Roman"/>
          <w:sz w:val="24"/>
          <w:szCs w:val="24"/>
        </w:rPr>
        <w:t xml:space="preserve">, </w:t>
      </w:r>
      <w:r w:rsidR="00152F19" w:rsidRPr="009659C4">
        <w:rPr>
          <w:rFonts w:ascii="Times New Roman" w:hAnsi="Times New Roman" w:cs="Times New Roman"/>
          <w:bCs/>
          <w:sz w:val="24"/>
          <w:szCs w:val="24"/>
        </w:rPr>
        <w:t>žalūzija fiksējas jebkurā augstumā</w:t>
      </w:r>
      <w:r w:rsidRPr="009659C4">
        <w:rPr>
          <w:rFonts w:ascii="Times New Roman" w:hAnsi="Times New Roman" w:cs="Times New Roman"/>
          <w:sz w:val="24"/>
          <w:szCs w:val="24"/>
        </w:rPr>
        <w:t>;</w:t>
      </w:r>
    </w:p>
    <w:p w14:paraId="59B1F7C8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Atvēršanas funkcija – velkot auklu vai ķēdīti, rullo kasešu žalūzijas sarullējas (atveras), velkot to pašu auklu vai ķēdīti pretējā virzienā rullo kasešu žalūzijas atrullējas (aizveras); </w:t>
      </w:r>
    </w:p>
    <w:p w14:paraId="1B7B8914" w14:textId="028A099A" w:rsidR="00A33A82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Atvēršanas vadība – atbilstoša garuma balta poliestera aukla vai PVC ķēdīte ar atsvaru, izvietojama rullo kasešu žalūzijas sistēmas labajā vai kreisajā pusē (precizēšana pie pasūtījuma). </w:t>
      </w:r>
    </w:p>
    <w:p w14:paraId="6589B2F3" w14:textId="77777777" w:rsidR="00B41EEF" w:rsidRPr="009659C4" w:rsidRDefault="00B41EEF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467A70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59C4">
        <w:rPr>
          <w:rFonts w:ascii="Times New Roman" w:hAnsi="Times New Roman" w:cs="Times New Roman"/>
          <w:b/>
          <w:sz w:val="24"/>
          <w:szCs w:val="24"/>
        </w:rPr>
        <w:t>Materiāls:</w:t>
      </w:r>
    </w:p>
    <w:p w14:paraId="43D4010A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Materiāls 100% poliesters (PES);</w:t>
      </w:r>
    </w:p>
    <w:p w14:paraId="3738BB45" w14:textId="263B0C42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Struktūra – viendabīga, gluda audumu faktūra, ar dekoratīvajiem elementiem vai bez dekoratīvajiem elementiem;</w:t>
      </w:r>
    </w:p>
    <w:p w14:paraId="1675095B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Krāsas sastāvs – uz akrila bāzes vai līdzvērtīga, nesatur veselibai kaitīgas vielas.</w:t>
      </w:r>
    </w:p>
    <w:p w14:paraId="22F49FE2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Garantijas laiks – 2 gadi.  </w:t>
      </w:r>
    </w:p>
    <w:p w14:paraId="7A4A8674" w14:textId="77777777" w:rsidR="00152F19" w:rsidRPr="009659C4" w:rsidRDefault="00152F19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726CD" w14:textId="3F54B80C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>Žalūzijas audums Nr.1:</w:t>
      </w:r>
    </w:p>
    <w:p w14:paraId="071D6E12" w14:textId="64EA339C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 xml:space="preserve">Diena – Nakts audums </w:t>
      </w:r>
    </w:p>
    <w:p w14:paraId="454E04E4" w14:textId="7777777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Papildus pārklājums - bez papildus pārklājuma;</w:t>
      </w:r>
    </w:p>
    <w:p w14:paraId="5D1E74C5" w14:textId="7777777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svars – ne mazāks par 180gr/m2;</w:t>
      </w:r>
    </w:p>
    <w:p w14:paraId="74729084" w14:textId="7777777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biezums – ne mazāks par 0.30mm;</w:t>
      </w:r>
    </w:p>
    <w:p w14:paraId="579472C7" w14:textId="77777777" w:rsidR="00B41EEF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Gaismas caurlaidība – no 50% līdz 60%.</w:t>
      </w:r>
    </w:p>
    <w:p w14:paraId="29C36E59" w14:textId="617EC690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F19">
        <w:rPr>
          <w:rFonts w:ascii="Times New Roman" w:hAnsi="Times New Roman" w:cs="Times New Roman"/>
          <w:sz w:val="24"/>
          <w:szCs w:val="24"/>
        </w:rPr>
        <w:lastRenderedPageBreak/>
        <w:t>Vismaz 5 toņu izvēle;</w:t>
      </w:r>
    </w:p>
    <w:p w14:paraId="7F158E0F" w14:textId="77777777" w:rsidR="00A33A82" w:rsidRPr="009659C4" w:rsidRDefault="00A33A82">
      <w:pPr>
        <w:rPr>
          <w:rFonts w:ascii="Times New Roman" w:hAnsi="Times New Roman" w:cs="Times New Roman"/>
          <w:sz w:val="24"/>
          <w:szCs w:val="24"/>
        </w:rPr>
      </w:pPr>
    </w:p>
    <w:p w14:paraId="2F95E266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>Žalūzijas audums Nr.2:</w:t>
      </w:r>
    </w:p>
    <w:p w14:paraId="7C4DFF64" w14:textId="0F4CCB9E" w:rsidR="00152F19" w:rsidRPr="009659C4" w:rsidRDefault="00152F19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>Black out audums;</w:t>
      </w:r>
    </w:p>
    <w:p w14:paraId="241B2704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Papildus pārklājums – necaurspīdīgs gumijots pārklājums no vienas puses;</w:t>
      </w:r>
    </w:p>
    <w:p w14:paraId="7BEBCF5B" w14:textId="51A0902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F19">
        <w:rPr>
          <w:rFonts w:ascii="Times New Roman" w:hAnsi="Times New Roman" w:cs="Times New Roman"/>
          <w:sz w:val="24"/>
          <w:szCs w:val="24"/>
        </w:rPr>
        <w:t>Vismaz 5 toņu izvēle;</w:t>
      </w:r>
    </w:p>
    <w:p w14:paraId="40B494A0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svars – ne mazāks par 240gr/m2 ;</w:t>
      </w:r>
    </w:p>
    <w:p w14:paraId="6AB6A599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biezums – ne mazāks par 0.45mm;</w:t>
      </w:r>
    </w:p>
    <w:p w14:paraId="7BFBD8DD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</w:rPr>
        <w:t>Gaismas caurlaidība – no 0% līdz 2%.</w:t>
      </w:r>
    </w:p>
    <w:p w14:paraId="6CE88727" w14:textId="77777777" w:rsidR="00A33A82" w:rsidRPr="009659C4" w:rsidRDefault="00A33A82">
      <w:pPr>
        <w:rPr>
          <w:rFonts w:ascii="Times New Roman" w:hAnsi="Times New Roman" w:cs="Times New Roman"/>
          <w:sz w:val="24"/>
          <w:szCs w:val="24"/>
        </w:rPr>
      </w:pPr>
    </w:p>
    <w:p w14:paraId="15F7EBB4" w14:textId="7F5583B9" w:rsidR="00152F19" w:rsidRPr="009659C4" w:rsidRDefault="00515D0B" w:rsidP="00152F1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Cenā jāietver:</w:t>
      </w:r>
    </w:p>
    <w:p w14:paraId="631A056C" w14:textId="77777777" w:rsidR="00152F19" w:rsidRDefault="00152F19" w:rsidP="00152F1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Objekta apsekošana/uzmērīšana: </w:t>
      </w:r>
    </w:p>
    <w:p w14:paraId="2135EEBD" w14:textId="77777777" w:rsidR="00B41EEF" w:rsidRPr="00B41EEF" w:rsidRDefault="00B41EEF" w:rsidP="00B41E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Žalūziju izgatavošana</w:t>
      </w:r>
    </w:p>
    <w:p w14:paraId="2D1485A7" w14:textId="2B47EC5B" w:rsidR="00B41EEF" w:rsidRDefault="00B41EEF" w:rsidP="00B41E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Uzstādīšana</w:t>
      </w:r>
    </w:p>
    <w:p w14:paraId="04C4B299" w14:textId="77777777" w:rsidR="00B41EEF" w:rsidRDefault="00B41EEF" w:rsidP="00B41E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Transporta un sagādes izmaksas: </w:t>
      </w:r>
    </w:p>
    <w:p w14:paraId="61473B8E" w14:textId="77777777" w:rsidR="00B41EEF" w:rsidRDefault="00B41EEF" w:rsidP="00B41EE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98AA9C" w14:textId="6B864864" w:rsidR="000C7FAB" w:rsidRDefault="005C3292">
      <w:pPr>
        <w:spacing w:line="278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br w:type="page"/>
      </w:r>
    </w:p>
    <w:p w14:paraId="5F95B1D4" w14:textId="3C9B393C" w:rsid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2</w:t>
      </w:r>
      <w:r w:rsidRPr="000C7F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.Pielikums</w:t>
      </w:r>
    </w:p>
    <w:p w14:paraId="29FFF082" w14:textId="77777777" w:rsidR="000C7FAB" w:rsidRPr="0024477E" w:rsidRDefault="000C7FAB" w:rsidP="000C7FA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7A4236" w14:textId="77777777" w:rsidR="005A6AA6" w:rsidRPr="005A6AA6" w:rsidRDefault="005A6AA6" w:rsidP="005A6AA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2025/29/CA</w:t>
      </w:r>
    </w:p>
    <w:p w14:paraId="61C92495" w14:textId="274AC0E6" w:rsidR="000C7FAB" w:rsidRPr="0024477E" w:rsidRDefault="005A6AA6" w:rsidP="005A6A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Iecavas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bērnu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0C7FAB" w:rsidRPr="0024477E" w14:paraId="56CBC35A" w14:textId="77777777" w:rsidTr="00D05C0B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8D60E9" w14:textId="77777777" w:rsidR="000C7FAB" w:rsidRPr="0024477E" w:rsidRDefault="000C7FAB" w:rsidP="00D05C0B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0C7FAB" w:rsidRPr="0024477E" w14:paraId="3FF3CF74" w14:textId="77777777" w:rsidTr="00D05C0B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62124582" w14:textId="77777777" w:rsidR="000C7FAB" w:rsidRPr="0024477E" w:rsidRDefault="000C7FAB" w:rsidP="00D05C0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201890E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2BD8C4CA" w14:textId="77777777" w:rsidTr="00D05C0B">
        <w:trPr>
          <w:cantSplit/>
        </w:trPr>
        <w:tc>
          <w:tcPr>
            <w:tcW w:w="3539" w:type="dxa"/>
            <w:gridSpan w:val="2"/>
          </w:tcPr>
          <w:p w14:paraId="076A683D" w14:textId="77777777" w:rsidR="000C7FAB" w:rsidRPr="0024477E" w:rsidRDefault="000C7FAB" w:rsidP="00D05C0B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82DB07F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1A0B81CC" w14:textId="77777777" w:rsidTr="00D05C0B">
        <w:trPr>
          <w:cantSplit/>
        </w:trPr>
        <w:tc>
          <w:tcPr>
            <w:tcW w:w="3539" w:type="dxa"/>
            <w:gridSpan w:val="2"/>
          </w:tcPr>
          <w:p w14:paraId="36024C41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1342F69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F388E79" w14:textId="77777777" w:rsidTr="00D05C0B">
        <w:trPr>
          <w:cantSplit/>
        </w:trPr>
        <w:tc>
          <w:tcPr>
            <w:tcW w:w="3539" w:type="dxa"/>
            <w:gridSpan w:val="2"/>
          </w:tcPr>
          <w:p w14:paraId="467F40DB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AE7F1E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57CAB813" w14:textId="77777777" w:rsidTr="00D05C0B">
        <w:trPr>
          <w:cantSplit/>
        </w:trPr>
        <w:tc>
          <w:tcPr>
            <w:tcW w:w="3539" w:type="dxa"/>
            <w:gridSpan w:val="2"/>
          </w:tcPr>
          <w:p w14:paraId="47BEAA73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89DC63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087B8EDE" w14:textId="77777777" w:rsidTr="00D05C0B">
        <w:trPr>
          <w:cantSplit/>
        </w:trPr>
        <w:tc>
          <w:tcPr>
            <w:tcW w:w="3539" w:type="dxa"/>
            <w:gridSpan w:val="2"/>
          </w:tcPr>
          <w:p w14:paraId="17048773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3CCF263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1C046F06" w14:textId="77777777" w:rsidTr="00D05C0B">
        <w:trPr>
          <w:cantSplit/>
        </w:trPr>
        <w:tc>
          <w:tcPr>
            <w:tcW w:w="3539" w:type="dxa"/>
            <w:gridSpan w:val="2"/>
          </w:tcPr>
          <w:p w14:paraId="07249865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1F70195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B0CD6D0" w14:textId="77777777" w:rsidTr="00D05C0B">
        <w:trPr>
          <w:cantSplit/>
        </w:trPr>
        <w:tc>
          <w:tcPr>
            <w:tcW w:w="3539" w:type="dxa"/>
            <w:gridSpan w:val="2"/>
          </w:tcPr>
          <w:p w14:paraId="7123EE00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A6E7861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635B276E" w14:textId="77777777" w:rsidTr="00D05C0B">
        <w:trPr>
          <w:cantSplit/>
          <w:trHeight w:val="633"/>
        </w:trPr>
        <w:tc>
          <w:tcPr>
            <w:tcW w:w="3539" w:type="dxa"/>
            <w:gridSpan w:val="2"/>
          </w:tcPr>
          <w:p w14:paraId="4699BE88" w14:textId="77777777" w:rsidR="000C7FAB" w:rsidRDefault="000C7FAB" w:rsidP="00D05C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132F4080" w14:textId="77777777" w:rsidR="000C7FAB" w:rsidRPr="0024477E" w:rsidRDefault="000C7FAB" w:rsidP="00D05C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6CA20D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9D63758" w14:textId="77777777" w:rsidTr="00D05C0B">
        <w:trPr>
          <w:cantSplit/>
        </w:trPr>
        <w:tc>
          <w:tcPr>
            <w:tcW w:w="3539" w:type="dxa"/>
            <w:gridSpan w:val="2"/>
          </w:tcPr>
          <w:p w14:paraId="3B0497CE" w14:textId="77777777" w:rsidR="000C7FAB" w:rsidRDefault="000C7FAB" w:rsidP="00D05C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3A408271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7D90343" w14:textId="77777777" w:rsidR="000C7FAB" w:rsidRDefault="000C7FAB" w:rsidP="00D05C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3B5F15D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0C7FAB" w:rsidRPr="0024477E" w14:paraId="784D9BAE" w14:textId="77777777" w:rsidTr="00D05C0B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3A15FB11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2A39515C" w14:textId="77777777" w:rsidTr="00D05C0B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5A609D" w14:textId="77777777" w:rsidR="000C7FAB" w:rsidRPr="0024477E" w:rsidRDefault="000C7FAB" w:rsidP="00D05C0B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0C7FAB" w:rsidRPr="0024477E" w14:paraId="322F6CA9" w14:textId="77777777" w:rsidTr="00D05C0B">
        <w:trPr>
          <w:cantSplit/>
        </w:trPr>
        <w:tc>
          <w:tcPr>
            <w:tcW w:w="2189" w:type="dxa"/>
          </w:tcPr>
          <w:p w14:paraId="73F30698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D50DCB2" w14:textId="77777777" w:rsidR="000C7FAB" w:rsidRPr="0024477E" w:rsidRDefault="000C7FAB" w:rsidP="00D05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DA1D04E" w14:textId="77777777" w:rsidTr="00D05C0B">
        <w:trPr>
          <w:cantSplit/>
        </w:trPr>
        <w:tc>
          <w:tcPr>
            <w:tcW w:w="2189" w:type="dxa"/>
          </w:tcPr>
          <w:p w14:paraId="60685A9F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96DB1" w14:textId="77777777" w:rsidR="000C7FAB" w:rsidRPr="0024477E" w:rsidRDefault="000C7FAB" w:rsidP="00D05C0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68307ACB" w14:textId="77777777" w:rsidTr="00D05C0B">
        <w:trPr>
          <w:cantSplit/>
        </w:trPr>
        <w:tc>
          <w:tcPr>
            <w:tcW w:w="2189" w:type="dxa"/>
          </w:tcPr>
          <w:p w14:paraId="53C1123B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54FBB" w14:textId="77777777" w:rsidR="000C7FAB" w:rsidRPr="0024477E" w:rsidRDefault="000C7FAB" w:rsidP="00D05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73988894" w14:textId="77777777" w:rsidTr="00D05C0B">
        <w:trPr>
          <w:cantSplit/>
        </w:trPr>
        <w:tc>
          <w:tcPr>
            <w:tcW w:w="2189" w:type="dxa"/>
          </w:tcPr>
          <w:p w14:paraId="26E3B0FD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08099B54" w14:textId="77777777" w:rsidR="000C7FAB" w:rsidRPr="0024477E" w:rsidRDefault="000C7FAB" w:rsidP="00D05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BC9645" w14:textId="77777777" w:rsidR="000C7FAB" w:rsidRPr="0024477E" w:rsidRDefault="000C7FAB" w:rsidP="000C7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DD9C54" w14:textId="77777777" w:rsidR="000C7FAB" w:rsidRPr="0024477E" w:rsidRDefault="000C7FAB" w:rsidP="000C7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cenu aptaujā 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>un apstiprinu, ka esmu iepazinies ar tās noteikumiem un Tehnisko specifikāciju, un piekrītu visiem tajā minētajiem nosacījumiem, tie ir skaidri un saprotami, iebildumu un pretenziju pret tiem nav.</w:t>
      </w:r>
    </w:p>
    <w:p w14:paraId="7EC2EC06" w14:textId="2FC2C653" w:rsidR="000C7FAB" w:rsidRPr="0024477E" w:rsidRDefault="000C7FAB" w:rsidP="000C7FAB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 w:rsidR="00DE7AB5">
        <w:rPr>
          <w:rFonts w:ascii="Times New Roman" w:eastAsia="Calibri" w:hAnsi="Times New Roman" w:cs="Times New Roman"/>
          <w:sz w:val="24"/>
          <w:szCs w:val="24"/>
        </w:rPr>
        <w:t xml:space="preserve">cenu aptaujas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16E59426" w14:textId="77777777" w:rsidR="000C7FAB" w:rsidRPr="0024477E" w:rsidRDefault="000C7FAB" w:rsidP="000C7FA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07133ED" w14:textId="77777777" w:rsidR="000C7FAB" w:rsidRPr="0024477E" w:rsidRDefault="000C7FAB" w:rsidP="000C7F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0C7FAB" w:rsidRPr="0024477E" w14:paraId="7B4FD24C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1E1AE78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9EEDAE2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7FAB" w:rsidRPr="0024477E" w14:paraId="7A9B8D23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043AD06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F51A7B3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7FAB" w:rsidRPr="0024477E" w14:paraId="7157D6C1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C827585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3E34841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7FAB" w:rsidRPr="0024477E" w14:paraId="3557BB94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1D68EBE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F2EE6C4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1C3F675" w14:textId="77777777" w:rsid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2406598" w14:textId="6827D441" w:rsidR="005C3292" w:rsidRPr="000C7FAB" w:rsidRDefault="000C7FAB" w:rsidP="000C7FAB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51A02F86" w14:textId="5B06BDEB" w:rsidR="000C7FAB" w:rsidRP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3</w:t>
      </w:r>
      <w:r w:rsidRPr="000C7F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.Pielikums</w:t>
      </w:r>
    </w:p>
    <w:p w14:paraId="0E1BD427" w14:textId="2B7C10E0" w:rsidR="005C3292" w:rsidRDefault="005C3292" w:rsidP="005C3292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25D09D63" w14:textId="77777777" w:rsidR="00DE7AB5" w:rsidRPr="005A6AA6" w:rsidRDefault="00DE7AB5" w:rsidP="00DE7AB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2025/29/CA</w:t>
      </w:r>
    </w:p>
    <w:p w14:paraId="51506D29" w14:textId="4F32AB3E" w:rsidR="005C3292" w:rsidRDefault="00DE7AB5" w:rsidP="00DE7AB5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Iecavas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bērnu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p w14:paraId="33ECCEF7" w14:textId="77777777" w:rsidR="005C3292" w:rsidRPr="001B230B" w:rsidRDefault="005C3292" w:rsidP="005C329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1ECCBA17" w14:textId="77777777" w:rsidR="005C3292" w:rsidRPr="001B230B" w:rsidRDefault="005C3292" w:rsidP="005C329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2F0BCE76" w14:textId="60B32ABF" w:rsidR="005C3292" w:rsidRPr="001B230B" w:rsidRDefault="005C3292" w:rsidP="005C3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Iepazinies ar </w:t>
      </w:r>
      <w:r w:rsidR="00DE7AB5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Rullo kasešu žalūziju izgatavošana, piegāde un uzstādīšana  Iecavas</w:t>
      </w:r>
      <w:r w:rsidR="00DE7AB5">
        <w:rPr>
          <w:rFonts w:ascii="Times New Roman" w:eastAsia="Calibri" w:hAnsi="Times New Roman" w:cs="Times New Roman"/>
          <w:b/>
          <w:sz w:val="24"/>
          <w:szCs w:val="24"/>
        </w:rPr>
        <w:t xml:space="preserve"> bērnu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bibliotēkas</w:t>
      </w:r>
      <w:r w:rsidR="00497F6E">
        <w:rPr>
          <w:rFonts w:ascii="Times New Roman" w:eastAsia="Calibri" w:hAnsi="Times New Roman" w:cs="Times New Roman"/>
          <w:b/>
          <w:sz w:val="24"/>
          <w:szCs w:val="24"/>
        </w:rPr>
        <w:t xml:space="preserve"> vajadzībām,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0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292CBD">
        <w:rPr>
          <w:rFonts w:ascii="Times New Roman" w:eastAsia="Times New Roman" w:hAnsi="Times New Roman" w:cs="Times New Roman"/>
          <w:b/>
          <w:sz w:val="24"/>
          <w:szCs w:val="24"/>
        </w:rPr>
        <w:t>IAP 2025/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E7AB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92CBD">
        <w:rPr>
          <w:rFonts w:ascii="Times New Roman" w:eastAsia="Times New Roman" w:hAnsi="Times New Roman" w:cs="Times New Roman"/>
          <w:b/>
          <w:sz w:val="24"/>
          <w:szCs w:val="24"/>
        </w:rPr>
        <w:t>/CA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noteikumiem, piedāvāju veikt Noteikumos un tehniskajā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specifikācijā paredzēto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Piegādi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šādu līgumcenu:</w:t>
      </w:r>
    </w:p>
    <w:p w14:paraId="72FC50FE" w14:textId="77777777" w:rsidR="005C3292" w:rsidRPr="001B230B" w:rsidRDefault="005C3292" w:rsidP="005C3292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850"/>
        <w:gridCol w:w="2127"/>
        <w:gridCol w:w="1417"/>
        <w:gridCol w:w="1418"/>
        <w:gridCol w:w="1417"/>
      </w:tblGrid>
      <w:tr w:rsidR="00497F6E" w:rsidRPr="001B230B" w14:paraId="0FD5DD20" w14:textId="77777777" w:rsidTr="003745B0">
        <w:trPr>
          <w:trHeight w:val="433"/>
        </w:trPr>
        <w:tc>
          <w:tcPr>
            <w:tcW w:w="993" w:type="dxa"/>
            <w:shd w:val="clear" w:color="auto" w:fill="BFBFBF" w:themeFill="background1" w:themeFillShade="BF"/>
          </w:tcPr>
          <w:p w14:paraId="54BC0F17" w14:textId="77777777" w:rsidR="00497F6E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D9BD812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Preces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EBD07E6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41F49A0" w14:textId="0D2D7273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Izmēri m</w:t>
            </w:r>
          </w:p>
          <w:p w14:paraId="0CD35D42" w14:textId="13F62E77" w:rsidR="003745B0" w:rsidRDefault="003745B0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Platums/augstums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4E4E8D4" w14:textId="6F6B922B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CC50AF8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E42B2E5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497F6E" w:rsidRPr="001B230B" w14:paraId="14E9D311" w14:textId="77777777" w:rsidTr="003745B0">
        <w:trPr>
          <w:trHeight w:val="433"/>
        </w:trPr>
        <w:tc>
          <w:tcPr>
            <w:tcW w:w="993" w:type="dxa"/>
          </w:tcPr>
          <w:p w14:paraId="1A90D7B0" w14:textId="77777777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228685EA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41AF4438" w14:textId="1DCC1496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Nr.1:</w:t>
            </w:r>
          </w:p>
        </w:tc>
        <w:tc>
          <w:tcPr>
            <w:tcW w:w="850" w:type="dxa"/>
          </w:tcPr>
          <w:p w14:paraId="7BD8E48B" w14:textId="2CAA50A3" w:rsidR="00497F6E" w:rsidRPr="005F26B7" w:rsidRDefault="00DE7AB5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EE389C3" w14:textId="013F5AF3" w:rsidR="00497F6E" w:rsidRPr="00DD57B6" w:rsidRDefault="007E6CBD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0,680</w:t>
            </w:r>
            <w:r w:rsidR="00497F6E"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1,780</w:t>
            </w:r>
          </w:p>
          <w:p w14:paraId="4B82A906" w14:textId="77777777" w:rsidR="00497F6E" w:rsidRPr="00DD57B6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C49E48" w14:textId="23AD542B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F91EAC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1AA99E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1FFA2AFE" w14:textId="77777777" w:rsidTr="003745B0">
        <w:trPr>
          <w:trHeight w:val="433"/>
        </w:trPr>
        <w:tc>
          <w:tcPr>
            <w:tcW w:w="993" w:type="dxa"/>
          </w:tcPr>
          <w:p w14:paraId="6952DD49" w14:textId="77777777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4E8CA481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2B001682" w14:textId="048FC5EE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Nr.1:</w:t>
            </w:r>
          </w:p>
        </w:tc>
        <w:tc>
          <w:tcPr>
            <w:tcW w:w="850" w:type="dxa"/>
          </w:tcPr>
          <w:p w14:paraId="3D6C3CAA" w14:textId="7BFB67A3" w:rsidR="00497F6E" w:rsidRDefault="00DE7AB5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EA35C9D" w14:textId="5BBA17BC" w:rsidR="00497F6E" w:rsidRPr="00DD57B6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E6C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E6CB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0 / 1</w:t>
            </w:r>
            <w:r w:rsidR="007E6CBD">
              <w:rPr>
                <w:rFonts w:ascii="Times New Roman" w:hAnsi="Times New Roman" w:cs="Times New Roman"/>
                <w:bCs/>
                <w:sz w:val="24"/>
                <w:szCs w:val="24"/>
              </w:rPr>
              <w:t>,890</w:t>
            </w:r>
          </w:p>
        </w:tc>
        <w:tc>
          <w:tcPr>
            <w:tcW w:w="1417" w:type="dxa"/>
            <w:vAlign w:val="center"/>
          </w:tcPr>
          <w:p w14:paraId="7C600B83" w14:textId="6E9B15E1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A6A4EB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117675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436BF8C9" w14:textId="77777777" w:rsidTr="003745B0">
        <w:trPr>
          <w:trHeight w:val="433"/>
        </w:trPr>
        <w:tc>
          <w:tcPr>
            <w:tcW w:w="993" w:type="dxa"/>
          </w:tcPr>
          <w:p w14:paraId="5B50067F" w14:textId="778EEB3C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5E8CDC84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28162721" w14:textId="5CF4A29F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Nr.2:</w:t>
            </w:r>
          </w:p>
        </w:tc>
        <w:tc>
          <w:tcPr>
            <w:tcW w:w="850" w:type="dxa"/>
          </w:tcPr>
          <w:p w14:paraId="74E7F387" w14:textId="10EFC4E4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90893BD" w14:textId="21E4D445" w:rsidR="00497F6E" w:rsidRPr="00DD57B6" w:rsidRDefault="007E6CBD" w:rsidP="007E6CB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0,780</w:t>
            </w:r>
            <w:r w:rsidR="00497F6E"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/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,790</w:t>
            </w:r>
          </w:p>
        </w:tc>
        <w:tc>
          <w:tcPr>
            <w:tcW w:w="1417" w:type="dxa"/>
            <w:vAlign w:val="center"/>
          </w:tcPr>
          <w:p w14:paraId="01767A62" w14:textId="6C24C0E2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41AA4A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2EA490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215B5B74" w14:textId="77777777" w:rsidTr="003745B0">
        <w:trPr>
          <w:trHeight w:val="433"/>
        </w:trPr>
        <w:tc>
          <w:tcPr>
            <w:tcW w:w="993" w:type="dxa"/>
          </w:tcPr>
          <w:p w14:paraId="09BB9629" w14:textId="6CE3E136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42929F02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7C7C497B" w14:textId="0DEAF5EF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Nr.2:</w:t>
            </w:r>
          </w:p>
        </w:tc>
        <w:tc>
          <w:tcPr>
            <w:tcW w:w="850" w:type="dxa"/>
          </w:tcPr>
          <w:p w14:paraId="471BE26D" w14:textId="596124F6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FE7DB45" w14:textId="3BB39AB5" w:rsidR="00497F6E" w:rsidRPr="00DD57B6" w:rsidRDefault="007E6CBD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0,910</w:t>
            </w:r>
            <w:r w:rsidR="00497F6E"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1,850</w:t>
            </w:r>
          </w:p>
        </w:tc>
        <w:tc>
          <w:tcPr>
            <w:tcW w:w="1417" w:type="dxa"/>
            <w:vAlign w:val="center"/>
          </w:tcPr>
          <w:p w14:paraId="13CA5B6C" w14:textId="39189A65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220052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732B93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3AEB112B" w14:textId="77777777" w:rsidTr="003745B0">
        <w:trPr>
          <w:trHeight w:val="433"/>
        </w:trPr>
        <w:tc>
          <w:tcPr>
            <w:tcW w:w="993" w:type="dxa"/>
          </w:tcPr>
          <w:p w14:paraId="2BDABF97" w14:textId="72202D47" w:rsidR="00497F6E" w:rsidRDefault="000C7FAB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5747FB83" w14:textId="77777777" w:rsidR="007E6CBD" w:rsidRPr="009659C4" w:rsidRDefault="007E6CBD" w:rsidP="007E6C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01F4C87E" w14:textId="7F88BEBB" w:rsidR="00497F6E" w:rsidRPr="009659C4" w:rsidRDefault="007E6CBD" w:rsidP="007E6C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Nr.2:</w:t>
            </w:r>
          </w:p>
        </w:tc>
        <w:tc>
          <w:tcPr>
            <w:tcW w:w="850" w:type="dxa"/>
          </w:tcPr>
          <w:p w14:paraId="26BC4BF0" w14:textId="238C4F84" w:rsidR="00497F6E" w:rsidRDefault="007E6CBD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0B9F894" w14:textId="58596B17" w:rsidR="00497F6E" w:rsidRPr="009659C4" w:rsidRDefault="007E6CBD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1,270/1,910</w:t>
            </w:r>
          </w:p>
        </w:tc>
        <w:tc>
          <w:tcPr>
            <w:tcW w:w="1417" w:type="dxa"/>
            <w:vAlign w:val="center"/>
          </w:tcPr>
          <w:p w14:paraId="19820DB3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544DE4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3CF0B5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FAB" w:rsidRPr="001B230B" w14:paraId="06D99505" w14:textId="77777777" w:rsidTr="00AA3EDE">
        <w:trPr>
          <w:trHeight w:val="433"/>
        </w:trPr>
        <w:tc>
          <w:tcPr>
            <w:tcW w:w="9782" w:type="dxa"/>
            <w:gridSpan w:val="6"/>
            <w:vMerge w:val="restart"/>
            <w:tcBorders>
              <w:top w:val="single" w:sz="12" w:space="0" w:color="auto"/>
            </w:tcBorders>
          </w:tcPr>
          <w:p w14:paraId="1961DE5C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Summa, EUR:</w:t>
            </w:r>
          </w:p>
          <w:p w14:paraId="6C6EB4EF" w14:textId="77777777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E5831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PVN 21%, EUR:</w:t>
            </w:r>
          </w:p>
          <w:p w14:paraId="5A9C3614" w14:textId="6E20140E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341402" w14:textId="35D3821F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kopā, EUR: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8F0542A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FAB" w:rsidRPr="001B230B" w14:paraId="1C401AC0" w14:textId="77777777" w:rsidTr="00AA3EDE">
        <w:trPr>
          <w:trHeight w:val="433"/>
        </w:trPr>
        <w:tc>
          <w:tcPr>
            <w:tcW w:w="9782" w:type="dxa"/>
            <w:gridSpan w:val="6"/>
            <w:vMerge/>
          </w:tcPr>
          <w:p w14:paraId="64369869" w14:textId="3313CB0F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81EBCF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FAB" w:rsidRPr="001B230B" w14:paraId="1CBCB24C" w14:textId="77777777" w:rsidTr="00AA3EDE">
        <w:trPr>
          <w:trHeight w:val="433"/>
        </w:trPr>
        <w:tc>
          <w:tcPr>
            <w:tcW w:w="9782" w:type="dxa"/>
            <w:gridSpan w:val="6"/>
            <w:vMerge/>
            <w:shd w:val="clear" w:color="auto" w:fill="D9D9D9" w:themeFill="background1" w:themeFillShade="D9"/>
          </w:tcPr>
          <w:p w14:paraId="624EF437" w14:textId="079E8B28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FBD23A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10BC11" w14:textId="77777777" w:rsidR="005C3292" w:rsidRPr="005F26B7" w:rsidRDefault="005C3292" w:rsidP="005C3292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eastAsia="Calibri" w:hAnsi="Times New Roman" w:cs="Times New Roman"/>
          <w:i/>
          <w:szCs w:val="20"/>
          <w:lang w:eastAsia="lv-LV"/>
        </w:rPr>
      </w:pPr>
      <w:r w:rsidRPr="005F26B7">
        <w:rPr>
          <w:rFonts w:ascii="Times New Roman" w:eastAsia="Calibri" w:hAnsi="Times New Roman" w:cs="Times New Roman"/>
          <w:i/>
          <w:szCs w:val="20"/>
          <w:lang w:eastAsia="lv-LV"/>
        </w:rPr>
        <w:t>*Norāda, ja pretendents ir PVN maksātājs.</w:t>
      </w:r>
    </w:p>
    <w:p w14:paraId="330BA354" w14:textId="77777777" w:rsidR="005C3292" w:rsidRPr="002123C1" w:rsidRDefault="005C3292" w:rsidP="005C3292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5F26B7">
        <w:rPr>
          <w:rFonts w:ascii="Times New Roman" w:hAnsi="Times New Roman" w:cs="Times New Roman"/>
          <w:b/>
          <w:szCs w:val="20"/>
          <w:lang w:eastAsia="zh-CN"/>
        </w:rPr>
        <w:t>*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>Pasūtītājs patur tiesības samazināt iegādājamo preču apjomu, ja Pretendenta finanšu piedāvājums pārsniedz Pasūtītāja finanšu iespējas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6085AE79" w14:textId="77777777" w:rsidR="005C3292" w:rsidRPr="006746BE" w:rsidRDefault="005C3292" w:rsidP="005C3292">
      <w:pPr>
        <w:tabs>
          <w:tab w:val="left" w:pos="567"/>
        </w:tabs>
        <w:autoSpaceDN w:val="0"/>
        <w:spacing w:before="120" w:after="0" w:line="240" w:lineRule="auto"/>
        <w:ind w:right="23"/>
        <w:rPr>
          <w:rFonts w:ascii="Times New Roman" w:eastAsia="Calibri" w:hAnsi="Times New Roman" w:cs="Times New Roman"/>
          <w:i/>
          <w:szCs w:val="24"/>
          <w:lang w:eastAsia="lv-LV"/>
        </w:rPr>
      </w:pPr>
    </w:p>
    <w:p w14:paraId="03833373" w14:textId="77777777" w:rsidR="005C3292" w:rsidRPr="001B230B" w:rsidRDefault="005C3292" w:rsidP="005C3292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B596DEF" w14:textId="1AAC3643" w:rsidR="005C3292" w:rsidRPr="001B230B" w:rsidRDefault="005C3292" w:rsidP="005C3292">
      <w:pPr>
        <w:tabs>
          <w:tab w:val="left" w:pos="567"/>
        </w:tabs>
        <w:autoSpaceDN w:val="0"/>
        <w:spacing w:after="60" w:line="240" w:lineRule="auto"/>
        <w:ind w:left="-5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Apliecinu, ka piedāvātajā līgumsummā iekļautas visas izmaksas, kas saistītas ar </w:t>
      </w:r>
      <w:r w:rsidR="000C7FA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cenu aptaujā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noteiktās piegādes un līguma saistību izpildi. Piedāvātajā līgumcenā iekļauta</w:t>
      </w:r>
      <w:r w:rsidRPr="00B66E96">
        <w:t xml:space="preserve">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pre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ču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piegāde</w:t>
      </w:r>
      <w:r w:rsidR="000C7FA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uzstādīšana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10DB5BA5" w14:textId="77777777" w:rsidR="005C3292" w:rsidRPr="001B230B" w:rsidRDefault="005C3292" w:rsidP="005C3292">
      <w:pPr>
        <w:spacing w:after="0" w:line="240" w:lineRule="auto"/>
        <w:ind w:left="-5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57790C" w14:textId="77777777" w:rsidR="005C3292" w:rsidRPr="001B230B" w:rsidRDefault="005C3292" w:rsidP="005C3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5C3292" w:rsidRPr="001B230B" w14:paraId="1EDD2891" w14:textId="77777777" w:rsidTr="00D05C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8CB8C5E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3D49ECE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486657BE" w14:textId="77777777" w:rsidTr="00D05C0B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56A1373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7178F545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1AEBAB88" w14:textId="77777777" w:rsidTr="00D05C0B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4101A5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6D0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4E17DFCB" w14:textId="77777777" w:rsidTr="00D05C0B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203E85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6469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759B11F1" w14:textId="77777777" w:rsidTr="00D05C0B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F14BD0" w14:textId="77777777" w:rsidR="005C3292" w:rsidRPr="001B230B" w:rsidRDefault="005C3292" w:rsidP="00D0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7F60E9B" w14:textId="77777777" w:rsidR="005C3292" w:rsidRPr="001B230B" w:rsidRDefault="005C3292" w:rsidP="00D05C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0C4F3F" w14:textId="77777777" w:rsidR="005C3292" w:rsidRDefault="005C3292" w:rsidP="005C3292"/>
    <w:p w14:paraId="65FC2110" w14:textId="77777777" w:rsidR="00152F19" w:rsidRPr="00B41EEF" w:rsidRDefault="00152F19" w:rsidP="00B41EEF">
      <w:pPr>
        <w:spacing w:after="120"/>
        <w:jc w:val="both"/>
        <w:rPr>
          <w:b/>
          <w:bCs/>
          <w:sz w:val="24"/>
          <w:szCs w:val="24"/>
          <w:lang w:eastAsia="zh-CN"/>
        </w:rPr>
      </w:pPr>
    </w:p>
    <w:sectPr w:rsidR="00152F19" w:rsidRPr="00B41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0B9D" w14:textId="77777777" w:rsidR="004831DF" w:rsidRDefault="004831DF" w:rsidP="000C7FAB">
      <w:pPr>
        <w:spacing w:after="0" w:line="240" w:lineRule="auto"/>
      </w:pPr>
      <w:r>
        <w:separator/>
      </w:r>
    </w:p>
  </w:endnote>
  <w:endnote w:type="continuationSeparator" w:id="0">
    <w:p w14:paraId="3D5003FF" w14:textId="77777777" w:rsidR="004831DF" w:rsidRDefault="004831DF" w:rsidP="000C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694C" w14:textId="77777777" w:rsidR="004831DF" w:rsidRDefault="004831DF" w:rsidP="000C7FAB">
      <w:pPr>
        <w:spacing w:after="0" w:line="240" w:lineRule="auto"/>
      </w:pPr>
      <w:r>
        <w:separator/>
      </w:r>
    </w:p>
  </w:footnote>
  <w:footnote w:type="continuationSeparator" w:id="0">
    <w:p w14:paraId="3A3C19B0" w14:textId="77777777" w:rsidR="004831DF" w:rsidRDefault="004831DF" w:rsidP="000C7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9A113E"/>
    <w:multiLevelType w:val="multilevel"/>
    <w:tmpl w:val="437A074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6F2C7A"/>
    <w:multiLevelType w:val="hybridMultilevel"/>
    <w:tmpl w:val="BE86AF4E"/>
    <w:lvl w:ilvl="0" w:tplc="A380D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32637">
    <w:abstractNumId w:val="3"/>
  </w:num>
  <w:num w:numId="2" w16cid:durableId="333918239">
    <w:abstractNumId w:val="5"/>
  </w:num>
  <w:num w:numId="3" w16cid:durableId="1055423044">
    <w:abstractNumId w:val="2"/>
  </w:num>
  <w:num w:numId="4" w16cid:durableId="1092704137">
    <w:abstractNumId w:val="4"/>
  </w:num>
  <w:num w:numId="5" w16cid:durableId="1251113407">
    <w:abstractNumId w:val="1"/>
  </w:num>
  <w:num w:numId="6" w16cid:durableId="12792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C7FAB"/>
    <w:rsid w:val="000D5D29"/>
    <w:rsid w:val="00152F19"/>
    <w:rsid w:val="001E7D89"/>
    <w:rsid w:val="00316B5A"/>
    <w:rsid w:val="003338E6"/>
    <w:rsid w:val="00352CCD"/>
    <w:rsid w:val="003745B0"/>
    <w:rsid w:val="003F4C06"/>
    <w:rsid w:val="00400B64"/>
    <w:rsid w:val="004831DF"/>
    <w:rsid w:val="00497F6E"/>
    <w:rsid w:val="004C01EE"/>
    <w:rsid w:val="00515D0B"/>
    <w:rsid w:val="005A6AA6"/>
    <w:rsid w:val="005C3292"/>
    <w:rsid w:val="005D0506"/>
    <w:rsid w:val="005E3DAB"/>
    <w:rsid w:val="007115B4"/>
    <w:rsid w:val="007E6CBD"/>
    <w:rsid w:val="007F50A5"/>
    <w:rsid w:val="007F7DEB"/>
    <w:rsid w:val="00871D72"/>
    <w:rsid w:val="00892132"/>
    <w:rsid w:val="0092101C"/>
    <w:rsid w:val="0093510C"/>
    <w:rsid w:val="009659C4"/>
    <w:rsid w:val="00977BDD"/>
    <w:rsid w:val="00A33A82"/>
    <w:rsid w:val="00A67F8C"/>
    <w:rsid w:val="00B148F0"/>
    <w:rsid w:val="00B41EEF"/>
    <w:rsid w:val="00B53754"/>
    <w:rsid w:val="00CE0C14"/>
    <w:rsid w:val="00DB4459"/>
    <w:rsid w:val="00DD57B6"/>
    <w:rsid w:val="00DE7AB5"/>
    <w:rsid w:val="00EE612E"/>
    <w:rsid w:val="00F763C8"/>
    <w:rsid w:val="00F9779C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D8302"/>
  <w15:chartTrackingRefBased/>
  <w15:docId w15:val="{1F417D42-FD90-4F59-B70F-1BE11E29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82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A82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A33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8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locked/>
    <w:rsid w:val="00152F19"/>
    <w:rPr>
      <w:sz w:val="22"/>
      <w:szCs w:val="22"/>
      <w:lang w:val="lv-LV"/>
    </w:rPr>
  </w:style>
  <w:style w:type="character" w:styleId="Strong">
    <w:name w:val="Strong"/>
    <w:basedOn w:val="DefaultParagraphFont"/>
    <w:uiPriority w:val="22"/>
    <w:qFormat/>
    <w:rsid w:val="0092101C"/>
    <w:rPr>
      <w:b/>
      <w:bCs/>
    </w:rPr>
  </w:style>
  <w:style w:type="character" w:styleId="Hyperlink">
    <w:name w:val="Hyperlink"/>
    <w:basedOn w:val="DefaultParagraphFont"/>
    <w:uiPriority w:val="99"/>
    <w:unhideWhenUsed/>
    <w:rsid w:val="00F97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F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AB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C7F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AB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ava.bernu.biblioteka@bausk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sma.melnika@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sma.melnik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Graudins</dc:creator>
  <cp:keywords/>
  <dc:description/>
  <cp:lastModifiedBy>Lāsma Meļnika</cp:lastModifiedBy>
  <cp:revision>2</cp:revision>
  <cp:lastPrinted>2025-07-14T13:02:00Z</cp:lastPrinted>
  <dcterms:created xsi:type="dcterms:W3CDTF">2025-10-06T08:52:00Z</dcterms:created>
  <dcterms:modified xsi:type="dcterms:W3CDTF">2025-10-06T08:52:00Z</dcterms:modified>
</cp:coreProperties>
</file>