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0" w:type="dxa"/>
        <w:tblLayout w:type="fixed"/>
        <w:tblLook w:val="04A0" w:firstRow="1" w:lastRow="0" w:firstColumn="1" w:lastColumn="0" w:noHBand="0" w:noVBand="1"/>
      </w:tblPr>
      <w:tblGrid>
        <w:gridCol w:w="1800"/>
        <w:gridCol w:w="7560"/>
      </w:tblGrid>
      <w:tr w:rsidR="007557F8" w:rsidRPr="00630A04" w14:paraId="76EB8057" w14:textId="77777777" w:rsidTr="00115A5F">
        <w:trPr>
          <w:trHeight w:val="2127"/>
        </w:trPr>
        <w:tc>
          <w:tcPr>
            <w:tcW w:w="1800" w:type="dxa"/>
            <w:hideMark/>
          </w:tcPr>
          <w:p w14:paraId="0652DB17" w14:textId="77777777" w:rsidR="007557F8" w:rsidRPr="00630A04" w:rsidRDefault="007557F8" w:rsidP="00115A5F">
            <w:pPr>
              <w:tabs>
                <w:tab w:val="left" w:pos="0"/>
                <w:tab w:val="left" w:pos="33"/>
              </w:tabs>
              <w:spacing w:after="160" w:line="254" w:lineRule="auto"/>
              <w:ind w:right="-6734"/>
              <w:rPr>
                <w:rFonts w:ascii="Times New Roman" w:hAnsi="Times New Roman"/>
              </w:rPr>
            </w:pPr>
            <w:bookmarkStart w:id="0" w:name="_Hlk197694214"/>
            <w:r w:rsidRPr="00630A04">
              <w:rPr>
                <w:rFonts w:ascii="Times New Roman" w:hAnsi="Times New Roman"/>
                <w:noProof/>
                <w:lang w:eastAsia="lv-LV"/>
              </w:rPr>
              <w:drawing>
                <wp:inline distT="0" distB="0" distL="0" distR="0" wp14:anchorId="206BF03C" wp14:editId="67EBDFFA">
                  <wp:extent cx="1000125" cy="11430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inline>
              </w:drawing>
            </w:r>
          </w:p>
        </w:tc>
        <w:tc>
          <w:tcPr>
            <w:tcW w:w="7560" w:type="dxa"/>
          </w:tcPr>
          <w:p w14:paraId="33ABBE20" w14:textId="77777777" w:rsidR="007557F8" w:rsidRPr="007557F8" w:rsidRDefault="007557F8" w:rsidP="00115A5F">
            <w:pPr>
              <w:pStyle w:val="Heading1"/>
              <w:spacing w:line="276" w:lineRule="auto"/>
              <w:jc w:val="center"/>
              <w:rPr>
                <w:rFonts w:ascii="Times New Roman" w:hAnsi="Times New Roman"/>
                <w:b w:val="0"/>
                <w:color w:val="auto"/>
                <w:sz w:val="32"/>
                <w:szCs w:val="32"/>
              </w:rPr>
            </w:pPr>
            <w:r w:rsidRPr="007557F8">
              <w:rPr>
                <w:rFonts w:ascii="Times New Roman" w:hAnsi="Times New Roman"/>
                <w:color w:val="auto"/>
                <w:sz w:val="32"/>
                <w:szCs w:val="32"/>
              </w:rPr>
              <w:t xml:space="preserve">BAUSKAS NOVADA PAŠVALDĪBAS </w:t>
            </w:r>
            <w:r w:rsidRPr="007557F8">
              <w:rPr>
                <w:rFonts w:ascii="Times New Roman" w:hAnsi="Times New Roman"/>
                <w:caps/>
                <w:color w:val="auto"/>
                <w:sz w:val="32"/>
                <w:szCs w:val="32"/>
              </w:rPr>
              <w:t>IESTĀDE</w:t>
            </w:r>
          </w:p>
          <w:p w14:paraId="5EA99103" w14:textId="77777777" w:rsidR="007557F8" w:rsidRPr="00630A04" w:rsidRDefault="007557F8" w:rsidP="00115A5F">
            <w:pPr>
              <w:spacing w:line="276" w:lineRule="auto"/>
              <w:jc w:val="center"/>
              <w:rPr>
                <w:rFonts w:ascii="Times New Roman" w:hAnsi="Times New Roman"/>
                <w:b w:val="0"/>
                <w:caps/>
                <w:sz w:val="38"/>
                <w:szCs w:val="38"/>
              </w:rPr>
            </w:pPr>
            <w:r w:rsidRPr="00630A04">
              <w:rPr>
                <w:rFonts w:ascii="Times New Roman" w:hAnsi="Times New Roman"/>
                <w:caps/>
                <w:sz w:val="38"/>
                <w:szCs w:val="38"/>
              </w:rPr>
              <w:t>“RUNDĀLES apvienības pārvalde”</w:t>
            </w:r>
          </w:p>
          <w:p w14:paraId="1E5404E8" w14:textId="77777777" w:rsidR="007557F8" w:rsidRPr="00630A04" w:rsidRDefault="007557F8" w:rsidP="00115A5F">
            <w:pPr>
              <w:spacing w:line="276" w:lineRule="auto"/>
              <w:rPr>
                <w:rFonts w:ascii="Times New Roman" w:hAnsi="Times New Roman"/>
                <w:b w:val="0"/>
              </w:rPr>
            </w:pPr>
            <w:r w:rsidRPr="00630A04">
              <w:rPr>
                <w:rFonts w:ascii="Times New Roman" w:hAnsi="Times New Roman"/>
                <w:noProof/>
                <w:lang w:eastAsia="lv-LV"/>
              </w:rPr>
              <mc:AlternateContent>
                <mc:Choice Requires="wps">
                  <w:drawing>
                    <wp:anchor distT="4294967293" distB="4294967293" distL="114300" distR="114300" simplePos="0" relativeHeight="251659264" behindDoc="0" locked="0" layoutInCell="1" allowOverlap="1" wp14:anchorId="5EFC7659" wp14:editId="16553031">
                      <wp:simplePos x="0" y="0"/>
                      <wp:positionH relativeFrom="column">
                        <wp:posOffset>81915</wp:posOffset>
                      </wp:positionH>
                      <wp:positionV relativeFrom="paragraph">
                        <wp:posOffset>71119</wp:posOffset>
                      </wp:positionV>
                      <wp:extent cx="4505325" cy="0"/>
                      <wp:effectExtent l="0" t="0" r="9525" b="1905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line">
                                <a:avLst/>
                              </a:prstGeom>
                              <a:noFill/>
                              <a:ln w="254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050ACC3A" id="Taisns savienotājs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5pt,5.6pt" to="36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" strokeweight="2pt">
                      <v:stroke startarrowwidth="narrow" startarrowlength="short" endarrowwidth="narrow" endarrowlength="short"/>
                    </v:line>
                  </w:pict>
                </mc:Fallback>
              </mc:AlternateContent>
            </w:r>
          </w:p>
          <w:p w14:paraId="184CF55A" w14:textId="77777777" w:rsidR="007557F8" w:rsidRPr="00630A04" w:rsidRDefault="007557F8" w:rsidP="00115A5F">
            <w:pPr>
              <w:spacing w:line="276" w:lineRule="auto"/>
              <w:jc w:val="center"/>
              <w:rPr>
                <w:rFonts w:ascii="Times New Roman" w:hAnsi="Times New Roman"/>
                <w:b w:val="0"/>
                <w:sz w:val="16"/>
                <w:szCs w:val="16"/>
              </w:rPr>
            </w:pPr>
            <w:r w:rsidRPr="00630A04">
              <w:rPr>
                <w:rFonts w:ascii="Times New Roman" w:hAnsi="Times New Roman"/>
                <w:b w:val="0"/>
                <w:sz w:val="16"/>
                <w:szCs w:val="16"/>
              </w:rPr>
              <w:t xml:space="preserve">Reģ. Nr. 90009112819, Pilsrundāle 1, Pilsrundālē, Rundāles pagastā, Bauskas novadā, LV 3921, </w:t>
            </w:r>
          </w:p>
          <w:p w14:paraId="5B6D3298" w14:textId="77777777" w:rsidR="007557F8" w:rsidRPr="00630A04" w:rsidRDefault="007557F8" w:rsidP="00115A5F">
            <w:pPr>
              <w:spacing w:line="276" w:lineRule="auto"/>
              <w:jc w:val="center"/>
              <w:rPr>
                <w:rFonts w:ascii="Times New Roman" w:hAnsi="Times New Roman"/>
                <w:b w:val="0"/>
                <w:sz w:val="16"/>
                <w:szCs w:val="16"/>
              </w:rPr>
            </w:pPr>
            <w:r w:rsidRPr="00630A04">
              <w:rPr>
                <w:rFonts w:ascii="Times New Roman" w:hAnsi="Times New Roman"/>
                <w:b w:val="0"/>
                <w:sz w:val="16"/>
                <w:szCs w:val="16"/>
              </w:rPr>
              <w:t>Tālr. 63962298, e-pasts: rundale.parvalde@bauskanovads.lv</w:t>
            </w:r>
          </w:p>
          <w:p w14:paraId="073AD434" w14:textId="77777777" w:rsidR="007557F8" w:rsidRPr="00630A04" w:rsidRDefault="007557F8" w:rsidP="00115A5F">
            <w:pPr>
              <w:spacing w:after="160" w:line="254" w:lineRule="auto"/>
              <w:jc w:val="center"/>
              <w:rPr>
                <w:rFonts w:ascii="Times New Roman" w:hAnsi="Times New Roman"/>
              </w:rPr>
            </w:pPr>
          </w:p>
        </w:tc>
      </w:tr>
    </w:tbl>
    <w:p w14:paraId="43A78550" w14:textId="77777777" w:rsidR="007557F8" w:rsidRPr="00630A04" w:rsidRDefault="007557F8" w:rsidP="007557F8">
      <w:pPr>
        <w:spacing w:before="240" w:after="120"/>
        <w:jc w:val="center"/>
        <w:rPr>
          <w:rFonts w:ascii="Times New Roman" w:hAnsi="Times New Roman"/>
          <w:b w:val="0"/>
        </w:rPr>
      </w:pPr>
      <w:r w:rsidRPr="00630A04">
        <w:rPr>
          <w:rFonts w:ascii="Times New Roman" w:hAnsi="Times New Roman"/>
        </w:rPr>
        <w:t>Rundāles pagastā, Pilsrundālē</w:t>
      </w:r>
    </w:p>
    <w:p w14:paraId="0CB223B6" w14:textId="77777777" w:rsidR="007557F8" w:rsidRPr="00630A04" w:rsidRDefault="007557F8" w:rsidP="007557F8">
      <w:pPr>
        <w:pStyle w:val="NoSpacing"/>
        <w:spacing w:line="360" w:lineRule="auto"/>
        <w:jc w:val="right"/>
        <w:rPr>
          <w:rFonts w:ascii="Times New Roman" w:hAnsi="Times New Roman" w:cs="Times New Roman"/>
          <w:sz w:val="24"/>
        </w:rPr>
      </w:pPr>
      <w:r w:rsidRPr="00630A04">
        <w:rPr>
          <w:rFonts w:ascii="Times New Roman" w:hAnsi="Times New Roman" w:cs="Times New Roman"/>
          <w:sz w:val="24"/>
        </w:rPr>
        <w:tab/>
      </w:r>
    </w:p>
    <w:p w14:paraId="2910A1D5" w14:textId="42B7B6F3"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Apstiprinu: _________</w:t>
      </w:r>
      <w:r>
        <w:rPr>
          <w:rFonts w:ascii="Times New Roman" w:hAnsi="Times New Roman" w:cs="Times New Roman"/>
          <w:sz w:val="24"/>
          <w:szCs w:val="24"/>
        </w:rPr>
        <w:t>A. Sietiņš</w:t>
      </w:r>
    </w:p>
    <w:p w14:paraId="7E1D425D" w14:textId="77777777"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 xml:space="preserve">Bauskas novada pašvaldības iestādes </w:t>
      </w:r>
    </w:p>
    <w:p w14:paraId="4387EFC2" w14:textId="1DA2ED34" w:rsidR="007557F8" w:rsidRPr="00630A04"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“Rundāles apvienības pārvalde” vadītāj</w:t>
      </w:r>
      <w:r>
        <w:rPr>
          <w:rFonts w:ascii="Times New Roman" w:hAnsi="Times New Roman" w:cs="Times New Roman"/>
          <w:sz w:val="24"/>
          <w:szCs w:val="24"/>
        </w:rPr>
        <w:t>s</w:t>
      </w:r>
    </w:p>
    <w:p w14:paraId="5105B6A0" w14:textId="4FED5587" w:rsidR="007557F8" w:rsidRDefault="007557F8" w:rsidP="007557F8">
      <w:pPr>
        <w:pStyle w:val="NoSpacing"/>
        <w:spacing w:line="360" w:lineRule="auto"/>
        <w:jc w:val="right"/>
        <w:rPr>
          <w:rFonts w:ascii="Times New Roman" w:hAnsi="Times New Roman" w:cs="Times New Roman"/>
          <w:sz w:val="24"/>
          <w:szCs w:val="24"/>
        </w:rPr>
      </w:pPr>
      <w:r w:rsidRPr="00630A04">
        <w:rPr>
          <w:rFonts w:ascii="Times New Roman" w:hAnsi="Times New Roman" w:cs="Times New Roman"/>
          <w:sz w:val="24"/>
          <w:szCs w:val="24"/>
        </w:rPr>
        <w:t>202</w:t>
      </w:r>
      <w:r w:rsidR="00B025CF">
        <w:rPr>
          <w:rFonts w:ascii="Times New Roman" w:hAnsi="Times New Roman" w:cs="Times New Roman"/>
          <w:sz w:val="24"/>
          <w:szCs w:val="24"/>
        </w:rPr>
        <w:t>6</w:t>
      </w:r>
      <w:r w:rsidRPr="00630A04">
        <w:rPr>
          <w:rFonts w:ascii="Times New Roman" w:hAnsi="Times New Roman" w:cs="Times New Roman"/>
          <w:sz w:val="24"/>
          <w:szCs w:val="24"/>
        </w:rPr>
        <w:t>.gada __. ____________</w:t>
      </w:r>
      <w:bookmarkEnd w:id="0"/>
    </w:p>
    <w:p w14:paraId="633BE719" w14:textId="77777777" w:rsidR="007557F8" w:rsidRPr="00630A04" w:rsidRDefault="007557F8" w:rsidP="007557F8">
      <w:pPr>
        <w:pStyle w:val="NoSpacing"/>
        <w:spacing w:line="360" w:lineRule="auto"/>
        <w:jc w:val="right"/>
        <w:rPr>
          <w:rFonts w:ascii="Times New Roman" w:hAnsi="Times New Roman" w:cs="Times New Roman"/>
          <w:sz w:val="24"/>
          <w:szCs w:val="24"/>
        </w:rPr>
      </w:pPr>
    </w:p>
    <w:p w14:paraId="0C1D9528" w14:textId="438B0B10" w:rsidR="007557F8" w:rsidRDefault="00B025CF" w:rsidP="00B025CF">
      <w:pPr>
        <w:jc w:val="center"/>
        <w:rPr>
          <w:rFonts w:ascii="Times New Roman" w:hAnsi="Times New Roman"/>
          <w:sz w:val="24"/>
        </w:rPr>
      </w:pPr>
      <w:r>
        <w:rPr>
          <w:rFonts w:ascii="Times New Roman" w:hAnsi="Times New Roman"/>
          <w:sz w:val="24"/>
        </w:rPr>
        <w:t>RUNDĀLES</w:t>
      </w:r>
      <w:r w:rsidR="0056363C">
        <w:rPr>
          <w:rFonts w:ascii="Times New Roman" w:hAnsi="Times New Roman"/>
          <w:sz w:val="24"/>
        </w:rPr>
        <w:t xml:space="preserve"> PAGASTA </w:t>
      </w:r>
      <w:r>
        <w:rPr>
          <w:rFonts w:ascii="Times New Roman" w:hAnsi="Times New Roman"/>
          <w:sz w:val="24"/>
        </w:rPr>
        <w:t>ČEMPIONĀTS 3X3 DĪĶA HOKEJĀ 2026</w:t>
      </w:r>
    </w:p>
    <w:p w14:paraId="65EFE8A9" w14:textId="77777777" w:rsidR="007557F8" w:rsidRPr="00630A04" w:rsidRDefault="007557F8" w:rsidP="00B025CF">
      <w:pPr>
        <w:jc w:val="center"/>
        <w:rPr>
          <w:rFonts w:ascii="Times New Roman" w:hAnsi="Times New Roman"/>
          <w:sz w:val="24"/>
        </w:rPr>
      </w:pPr>
      <w:r w:rsidRPr="00630A04">
        <w:rPr>
          <w:rFonts w:ascii="Times New Roman" w:hAnsi="Times New Roman"/>
          <w:b w:val="0"/>
          <w:sz w:val="24"/>
        </w:rPr>
        <w:t>N O L I K U M S</w:t>
      </w:r>
    </w:p>
    <w:p w14:paraId="3FBD8006" w14:textId="77777777" w:rsidR="007557F8" w:rsidRPr="00630A04" w:rsidRDefault="007557F8" w:rsidP="00B025CF">
      <w:pPr>
        <w:jc w:val="both"/>
        <w:rPr>
          <w:rFonts w:ascii="Times New Roman" w:hAnsi="Times New Roman"/>
          <w:b w:val="0"/>
          <w:sz w:val="24"/>
          <w:szCs w:val="24"/>
        </w:rPr>
      </w:pPr>
    </w:p>
    <w:p w14:paraId="63E53DD8" w14:textId="4D9C662F" w:rsidR="007557F8" w:rsidRPr="00B025CF" w:rsidRDefault="007557F8" w:rsidP="00834F4A">
      <w:pPr>
        <w:pStyle w:val="ListParagraph"/>
        <w:numPr>
          <w:ilvl w:val="0"/>
          <w:numId w:val="1"/>
        </w:numPr>
        <w:spacing w:line="276" w:lineRule="auto"/>
        <w:jc w:val="both"/>
        <w:rPr>
          <w:rFonts w:asciiTheme="majorBidi" w:hAnsiTheme="majorBidi" w:cstheme="majorBidi"/>
          <w:sz w:val="24"/>
          <w:szCs w:val="24"/>
        </w:rPr>
      </w:pPr>
      <w:r w:rsidRPr="00B025CF">
        <w:rPr>
          <w:rFonts w:asciiTheme="majorBidi" w:hAnsiTheme="majorBidi" w:cstheme="majorBidi"/>
          <w:sz w:val="24"/>
          <w:szCs w:val="24"/>
        </w:rPr>
        <w:t>Sacensību organizators</w:t>
      </w:r>
    </w:p>
    <w:p w14:paraId="6C82753C" w14:textId="596B8FDB" w:rsidR="007557F8" w:rsidRPr="00B025CF" w:rsidRDefault="007557F8"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Sacensības organizē </w:t>
      </w:r>
      <w:r w:rsidR="009136FE" w:rsidRPr="00B025CF">
        <w:rPr>
          <w:rFonts w:asciiTheme="majorBidi" w:hAnsiTheme="majorBidi" w:cstheme="majorBidi"/>
          <w:b w:val="0"/>
          <w:bCs/>
          <w:sz w:val="24"/>
          <w:szCs w:val="24"/>
        </w:rPr>
        <w:t>Rundāles apvienības sporta pasākuma organizator</w:t>
      </w:r>
      <w:r w:rsidR="0056363C" w:rsidRPr="00B025CF">
        <w:rPr>
          <w:rFonts w:asciiTheme="majorBidi" w:hAnsiTheme="majorBidi" w:cstheme="majorBidi"/>
          <w:b w:val="0"/>
          <w:bCs/>
          <w:sz w:val="24"/>
          <w:szCs w:val="24"/>
        </w:rPr>
        <w:t>i.</w:t>
      </w:r>
    </w:p>
    <w:p w14:paraId="63D882F8" w14:textId="6C00F03B" w:rsidR="007557F8" w:rsidRPr="00B025CF" w:rsidRDefault="007557F8"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Sacensību galvenais tiesnesis </w:t>
      </w:r>
      <w:r w:rsidR="009136FE" w:rsidRPr="00B025CF">
        <w:rPr>
          <w:rFonts w:asciiTheme="majorBidi" w:hAnsiTheme="majorBidi" w:cstheme="majorBidi"/>
          <w:b w:val="0"/>
          <w:bCs/>
          <w:sz w:val="24"/>
          <w:szCs w:val="24"/>
        </w:rPr>
        <w:t>–</w:t>
      </w:r>
      <w:r w:rsidRPr="00B025CF">
        <w:rPr>
          <w:rFonts w:asciiTheme="majorBidi" w:hAnsiTheme="majorBidi" w:cstheme="majorBidi"/>
          <w:b w:val="0"/>
          <w:bCs/>
          <w:sz w:val="24"/>
          <w:szCs w:val="24"/>
        </w:rPr>
        <w:t xml:space="preserve"> </w:t>
      </w:r>
      <w:r w:rsidR="00B025CF" w:rsidRPr="00B025CF">
        <w:rPr>
          <w:rFonts w:asciiTheme="majorBidi" w:hAnsiTheme="majorBidi" w:cstheme="majorBidi"/>
          <w:b w:val="0"/>
          <w:bCs/>
          <w:sz w:val="24"/>
          <w:szCs w:val="24"/>
        </w:rPr>
        <w:t>Aleksandrs Barkovs</w:t>
      </w:r>
      <w:r w:rsidRPr="00B025CF">
        <w:rPr>
          <w:rFonts w:asciiTheme="majorBidi" w:hAnsiTheme="majorBidi" w:cstheme="majorBidi"/>
          <w:b w:val="0"/>
          <w:bCs/>
          <w:sz w:val="24"/>
          <w:szCs w:val="24"/>
        </w:rPr>
        <w:t xml:space="preserve">, tālr. +371 </w:t>
      </w:r>
      <w:r w:rsidR="00B025CF" w:rsidRPr="00B025CF">
        <w:rPr>
          <w:rFonts w:asciiTheme="majorBidi" w:hAnsiTheme="majorBidi" w:cstheme="majorBidi"/>
          <w:b w:val="0"/>
          <w:sz w:val="24"/>
          <w:szCs w:val="24"/>
        </w:rPr>
        <w:t>28266332</w:t>
      </w:r>
      <w:r w:rsidR="00A97A09" w:rsidRPr="00B025CF">
        <w:rPr>
          <w:rFonts w:asciiTheme="majorBidi" w:hAnsiTheme="majorBidi" w:cstheme="majorBidi"/>
          <w:b w:val="0"/>
          <w:bCs/>
          <w:sz w:val="24"/>
          <w:szCs w:val="24"/>
        </w:rPr>
        <w:t>.</w:t>
      </w:r>
    </w:p>
    <w:p w14:paraId="70C3DEA7" w14:textId="0408F8D6" w:rsidR="007557F8" w:rsidRPr="00B025CF" w:rsidRDefault="007557F8" w:rsidP="00834F4A">
      <w:pPr>
        <w:pStyle w:val="ListParagraph"/>
        <w:numPr>
          <w:ilvl w:val="0"/>
          <w:numId w:val="1"/>
        </w:numPr>
        <w:spacing w:line="276" w:lineRule="auto"/>
        <w:jc w:val="both"/>
        <w:rPr>
          <w:rFonts w:asciiTheme="majorBidi" w:hAnsiTheme="majorBidi" w:cstheme="majorBidi"/>
          <w:sz w:val="24"/>
          <w:szCs w:val="24"/>
        </w:rPr>
      </w:pPr>
      <w:r w:rsidRPr="00B025CF">
        <w:rPr>
          <w:rFonts w:asciiTheme="majorBidi" w:hAnsiTheme="majorBidi" w:cstheme="majorBidi"/>
          <w:sz w:val="24"/>
          <w:szCs w:val="24"/>
        </w:rPr>
        <w:t>Mērķis un uzdevumi</w:t>
      </w:r>
    </w:p>
    <w:p w14:paraId="14B05A36" w14:textId="044AAE99"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 xml:space="preserve">Izveidot un nostiprināt hokeja tradīcijas </w:t>
      </w:r>
      <w:r w:rsidRPr="00B025CF">
        <w:rPr>
          <w:rFonts w:asciiTheme="majorBidi" w:hAnsiTheme="majorBidi" w:cstheme="majorBidi"/>
          <w:b w:val="0"/>
          <w:bCs/>
          <w:sz w:val="24"/>
          <w:szCs w:val="24"/>
        </w:rPr>
        <w:t>Rundāles</w:t>
      </w:r>
      <w:r w:rsidRPr="00B025CF">
        <w:rPr>
          <w:rFonts w:asciiTheme="majorBidi" w:hAnsiTheme="majorBidi" w:cstheme="majorBidi"/>
          <w:b w:val="0"/>
          <w:bCs/>
          <w:sz w:val="24"/>
          <w:szCs w:val="24"/>
        </w:rPr>
        <w:t xml:space="preserve"> pagastā.</w:t>
      </w:r>
    </w:p>
    <w:p w14:paraId="4C819166" w14:textId="188F956A"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Noskaidrot </w:t>
      </w:r>
      <w:r w:rsidRPr="00B025CF">
        <w:rPr>
          <w:rFonts w:asciiTheme="majorBidi" w:hAnsiTheme="majorBidi" w:cstheme="majorBidi"/>
          <w:b w:val="0"/>
          <w:bCs/>
          <w:sz w:val="24"/>
          <w:szCs w:val="24"/>
        </w:rPr>
        <w:t xml:space="preserve">Rundāles </w:t>
      </w:r>
      <w:r w:rsidRPr="00B025CF">
        <w:rPr>
          <w:rFonts w:asciiTheme="majorBidi" w:hAnsiTheme="majorBidi" w:cstheme="majorBidi"/>
          <w:b w:val="0"/>
          <w:bCs/>
          <w:sz w:val="24"/>
          <w:szCs w:val="24"/>
        </w:rPr>
        <w:t>pagasta čempionāta 3x3 dīķa hokejā labākās komandas.</w:t>
      </w:r>
    </w:p>
    <w:p w14:paraId="21B3D058" w14:textId="133831A8"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Veicināt hokeja attīstību </w:t>
      </w:r>
      <w:r w:rsidRPr="00B025CF">
        <w:rPr>
          <w:rFonts w:asciiTheme="majorBidi" w:hAnsiTheme="majorBidi" w:cstheme="majorBidi"/>
          <w:b w:val="0"/>
          <w:bCs/>
          <w:sz w:val="24"/>
          <w:szCs w:val="24"/>
        </w:rPr>
        <w:t>Rundāles</w:t>
      </w:r>
      <w:r w:rsidRPr="00B025CF">
        <w:rPr>
          <w:rFonts w:asciiTheme="majorBidi" w:hAnsiTheme="majorBidi" w:cstheme="majorBidi"/>
          <w:b w:val="0"/>
          <w:bCs/>
          <w:sz w:val="24"/>
          <w:szCs w:val="24"/>
        </w:rPr>
        <w:t xml:space="preserve"> pagastā un Bauskas novadā.</w:t>
      </w:r>
    </w:p>
    <w:p w14:paraId="0A4C9517" w14:textId="6C9925D2"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Dažādot āra aktivitāšu iespējas </w:t>
      </w:r>
      <w:r w:rsidRPr="00B025CF">
        <w:rPr>
          <w:rFonts w:asciiTheme="majorBidi" w:hAnsiTheme="majorBidi" w:cstheme="majorBidi"/>
          <w:b w:val="0"/>
          <w:bCs/>
          <w:sz w:val="24"/>
          <w:szCs w:val="24"/>
        </w:rPr>
        <w:t>Rundāles un blakus pagasta</w:t>
      </w:r>
      <w:r w:rsidRPr="00B025CF">
        <w:rPr>
          <w:rFonts w:asciiTheme="majorBidi" w:hAnsiTheme="majorBidi" w:cstheme="majorBidi"/>
          <w:b w:val="0"/>
          <w:bCs/>
          <w:sz w:val="24"/>
          <w:szCs w:val="24"/>
        </w:rPr>
        <w:t xml:space="preserve"> iedzīvotājiem.</w:t>
      </w:r>
    </w:p>
    <w:p w14:paraId="1939620C" w14:textId="673EE276" w:rsidR="007557F8" w:rsidRPr="00B025CF" w:rsidRDefault="007557F8" w:rsidP="00834F4A">
      <w:pPr>
        <w:pStyle w:val="ListParagraph"/>
        <w:numPr>
          <w:ilvl w:val="0"/>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color w:val="000000" w:themeColor="text1"/>
          <w:sz w:val="24"/>
          <w:szCs w:val="24"/>
        </w:rPr>
        <w:t>Vieta un laiks</w:t>
      </w:r>
    </w:p>
    <w:p w14:paraId="49733782" w14:textId="0BF9079F" w:rsidR="007557F8"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bCs/>
          <w:color w:val="000000" w:themeColor="text1"/>
          <w:sz w:val="24"/>
          <w:szCs w:val="24"/>
        </w:rPr>
        <w:t>Kaucmindes muižas dīķis, 2026. gada 31. janvārī plkst. 10.00.</w:t>
      </w:r>
      <w:r w:rsidR="007557F8" w:rsidRPr="00B025CF">
        <w:rPr>
          <w:rFonts w:asciiTheme="majorBidi" w:hAnsiTheme="majorBidi" w:cstheme="majorBidi"/>
          <w:b w:val="0"/>
          <w:bCs/>
          <w:color w:val="000000" w:themeColor="text1"/>
          <w:sz w:val="24"/>
          <w:szCs w:val="24"/>
        </w:rPr>
        <w:t xml:space="preserve"> </w:t>
      </w:r>
    </w:p>
    <w:p w14:paraId="64254533" w14:textId="7282B5F6" w:rsidR="007557F8" w:rsidRPr="00B025CF" w:rsidRDefault="007557F8" w:rsidP="00834F4A">
      <w:pPr>
        <w:pStyle w:val="ListParagraph"/>
        <w:numPr>
          <w:ilvl w:val="0"/>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color w:val="000000" w:themeColor="text1"/>
          <w:sz w:val="24"/>
          <w:szCs w:val="24"/>
        </w:rPr>
        <w:t>Dalībnieki</w:t>
      </w:r>
    </w:p>
    <w:p w14:paraId="5D3EA688" w14:textId="574117D4" w:rsidR="007557F8"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color w:val="000000" w:themeColor="text1"/>
          <w:sz w:val="24"/>
          <w:szCs w:val="24"/>
          <w:lang w:eastAsia="lv-LV"/>
        </w:rPr>
        <w:t xml:space="preserve">Sacensībās piedalās </w:t>
      </w:r>
      <w:r w:rsidRPr="00B025CF">
        <w:rPr>
          <w:rFonts w:asciiTheme="majorBidi" w:hAnsiTheme="majorBidi" w:cstheme="majorBidi"/>
          <w:b w:val="0"/>
          <w:color w:val="000000" w:themeColor="text1"/>
          <w:sz w:val="24"/>
          <w:szCs w:val="24"/>
          <w:lang w:eastAsia="lv-LV"/>
        </w:rPr>
        <w:t>Rundāles</w:t>
      </w:r>
      <w:r w:rsidRPr="00B025CF">
        <w:rPr>
          <w:rFonts w:asciiTheme="majorBidi" w:hAnsiTheme="majorBidi" w:cstheme="majorBidi"/>
          <w:b w:val="0"/>
          <w:color w:val="000000" w:themeColor="text1"/>
          <w:sz w:val="24"/>
          <w:szCs w:val="24"/>
          <w:lang w:eastAsia="lv-LV"/>
        </w:rPr>
        <w:t xml:space="preserve"> pagasta</w:t>
      </w:r>
      <w:r w:rsidRPr="00B025CF">
        <w:rPr>
          <w:rFonts w:asciiTheme="majorBidi" w:hAnsiTheme="majorBidi" w:cstheme="majorBidi"/>
          <w:b w:val="0"/>
          <w:color w:val="000000" w:themeColor="text1"/>
          <w:sz w:val="24"/>
          <w:szCs w:val="24"/>
          <w:lang w:eastAsia="lv-LV"/>
        </w:rPr>
        <w:t xml:space="preserve"> </w:t>
      </w:r>
      <w:r w:rsidRPr="00B025CF">
        <w:rPr>
          <w:rFonts w:asciiTheme="majorBidi" w:hAnsiTheme="majorBidi" w:cstheme="majorBidi"/>
          <w:b w:val="0"/>
          <w:color w:val="000000" w:themeColor="text1"/>
          <w:sz w:val="24"/>
          <w:szCs w:val="24"/>
          <w:lang w:eastAsia="lv-LV"/>
        </w:rPr>
        <w:t>iedzīvotāji un</w:t>
      </w:r>
      <w:r w:rsidRPr="00B025CF">
        <w:rPr>
          <w:rFonts w:asciiTheme="majorBidi" w:hAnsiTheme="majorBidi" w:cstheme="majorBidi"/>
          <w:b w:val="0"/>
          <w:color w:val="000000" w:themeColor="text1"/>
          <w:sz w:val="24"/>
          <w:szCs w:val="24"/>
          <w:lang w:eastAsia="lv-LV"/>
        </w:rPr>
        <w:t xml:space="preserve"> </w:t>
      </w:r>
      <w:r w:rsidRPr="00B025CF">
        <w:rPr>
          <w:rFonts w:asciiTheme="majorBidi" w:hAnsiTheme="majorBidi" w:cstheme="majorBidi"/>
          <w:b w:val="0"/>
          <w:color w:val="000000" w:themeColor="text1"/>
          <w:sz w:val="24"/>
          <w:szCs w:val="24"/>
          <w:lang w:eastAsia="lv-LV"/>
        </w:rPr>
        <w:t>viesu komandas</w:t>
      </w:r>
      <w:r w:rsidRPr="00B025CF">
        <w:rPr>
          <w:rFonts w:asciiTheme="majorBidi" w:hAnsiTheme="majorBidi" w:cstheme="majorBidi"/>
          <w:b w:val="0"/>
          <w:color w:val="000000" w:themeColor="text1"/>
          <w:sz w:val="24"/>
          <w:szCs w:val="24"/>
          <w:lang w:eastAsia="lv-LV"/>
        </w:rPr>
        <w:t xml:space="preserve"> no Bauskas novada</w:t>
      </w:r>
      <w:r w:rsidRPr="00B025CF">
        <w:rPr>
          <w:rFonts w:asciiTheme="majorBidi" w:hAnsiTheme="majorBidi" w:cstheme="majorBidi"/>
          <w:b w:val="0"/>
          <w:color w:val="000000" w:themeColor="text1"/>
          <w:sz w:val="24"/>
          <w:szCs w:val="24"/>
          <w:lang w:eastAsia="lv-LV"/>
        </w:rPr>
        <w:t>.</w:t>
      </w:r>
      <w:r w:rsidRPr="00B025CF">
        <w:rPr>
          <w:rFonts w:asciiTheme="majorBidi" w:hAnsiTheme="majorBidi" w:cstheme="majorBidi"/>
          <w:bCs/>
          <w:color w:val="000000" w:themeColor="text1"/>
          <w:sz w:val="24"/>
          <w:szCs w:val="24"/>
          <w:lang w:eastAsia="lv-LV"/>
        </w:rPr>
        <w:t xml:space="preserve"> </w:t>
      </w:r>
    </w:p>
    <w:p w14:paraId="42DB8D6D" w14:textId="21FD7349"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 xml:space="preserve">Sacensību dalībnieki sacensībām piesakās līdz 2026. gada </w:t>
      </w:r>
      <w:r w:rsidRPr="00B025CF">
        <w:rPr>
          <w:rFonts w:asciiTheme="majorBidi" w:hAnsiTheme="majorBidi" w:cstheme="majorBidi"/>
          <w:b w:val="0"/>
          <w:bCs/>
          <w:sz w:val="24"/>
          <w:szCs w:val="24"/>
        </w:rPr>
        <w:t>3</w:t>
      </w:r>
      <w:r w:rsidR="007B0112">
        <w:rPr>
          <w:rFonts w:asciiTheme="majorBidi" w:hAnsiTheme="majorBidi" w:cstheme="majorBidi"/>
          <w:b w:val="0"/>
          <w:bCs/>
          <w:sz w:val="24"/>
          <w:szCs w:val="24"/>
        </w:rPr>
        <w:t>0</w:t>
      </w:r>
      <w:r w:rsidRPr="00B025CF">
        <w:rPr>
          <w:rFonts w:asciiTheme="majorBidi" w:hAnsiTheme="majorBidi" w:cstheme="majorBidi"/>
          <w:b w:val="0"/>
          <w:bCs/>
          <w:sz w:val="24"/>
          <w:szCs w:val="24"/>
        </w:rPr>
        <w:t xml:space="preserve">. janvārim pie sacensību galvenā tiesneša zvanot vai rakstot (WhatsApp, SMS) pa tālruni +371 </w:t>
      </w:r>
      <w:r w:rsidRPr="00B025CF">
        <w:rPr>
          <w:rFonts w:asciiTheme="majorBidi" w:hAnsiTheme="majorBidi" w:cstheme="majorBidi"/>
          <w:b w:val="0"/>
          <w:sz w:val="24"/>
          <w:szCs w:val="24"/>
        </w:rPr>
        <w:t>28266332</w:t>
      </w:r>
      <w:r w:rsidRPr="00B025CF">
        <w:rPr>
          <w:rFonts w:asciiTheme="majorBidi" w:hAnsiTheme="majorBidi" w:cstheme="majorBidi"/>
          <w:b w:val="0"/>
          <w:bCs/>
          <w:sz w:val="24"/>
          <w:szCs w:val="24"/>
        </w:rPr>
        <w:t xml:space="preserve"> norādot komandas nosaukumu un komandas pārstāvja kontaktinformāciju. </w:t>
      </w:r>
    </w:p>
    <w:p w14:paraId="32DCB40B" w14:textId="445016D0" w:rsidR="007557F8" w:rsidRPr="00B025CF" w:rsidRDefault="00B025CF" w:rsidP="00834F4A">
      <w:pPr>
        <w:pStyle w:val="ListParagraph"/>
        <w:numPr>
          <w:ilvl w:val="0"/>
          <w:numId w:val="1"/>
        </w:numPr>
        <w:spacing w:line="276" w:lineRule="auto"/>
        <w:jc w:val="both"/>
        <w:rPr>
          <w:rFonts w:asciiTheme="majorBidi" w:hAnsiTheme="majorBidi" w:cstheme="majorBidi"/>
          <w:color w:val="000000" w:themeColor="text1"/>
          <w:sz w:val="24"/>
          <w:szCs w:val="24"/>
        </w:rPr>
      </w:pPr>
      <w:r w:rsidRPr="00B025CF">
        <w:rPr>
          <w:rFonts w:asciiTheme="majorBidi" w:hAnsiTheme="majorBidi" w:cstheme="majorBidi"/>
          <w:sz w:val="24"/>
          <w:szCs w:val="24"/>
        </w:rPr>
        <w:t>Sacensību kārtība</w:t>
      </w:r>
    </w:p>
    <w:p w14:paraId="5EE0EEBF"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 xml:space="preserve">Čempionāta izspēli noteiks galvenais tiesnesis, vadoties pēc pieteikto komandu skaita. </w:t>
      </w:r>
    </w:p>
    <w:p w14:paraId="7633FE0F"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Plānotais spēles laiks 2x6 minūtes (var mainīties). </w:t>
      </w:r>
    </w:p>
    <w:p w14:paraId="43A67C23"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Spēle notiek bez tiesnešiem.</w:t>
      </w:r>
    </w:p>
    <w:p w14:paraId="64F519C3"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Turnīrā spēlē ar sacensību organizatoru nodrošinātām ripām.</w:t>
      </w:r>
    </w:p>
    <w:p w14:paraId="2E1A2D8F" w14:textId="21A851B1"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Visus jautājums, kas nav atrunāti Nolikumā, komandu pārstāvji risina vienojoties ar sacensību galveno tiesnesi.</w:t>
      </w:r>
    </w:p>
    <w:p w14:paraId="412529AD" w14:textId="326FAE1A" w:rsidR="007557F8" w:rsidRPr="00B025CF" w:rsidRDefault="00B025CF" w:rsidP="00834F4A">
      <w:pPr>
        <w:pStyle w:val="ListParagraph"/>
        <w:numPr>
          <w:ilvl w:val="0"/>
          <w:numId w:val="1"/>
        </w:numPr>
        <w:spacing w:line="276" w:lineRule="auto"/>
        <w:jc w:val="both"/>
        <w:rPr>
          <w:rFonts w:asciiTheme="majorBidi" w:hAnsiTheme="majorBidi" w:cstheme="majorBidi"/>
          <w:color w:val="000000" w:themeColor="text1"/>
          <w:sz w:val="24"/>
          <w:szCs w:val="24"/>
        </w:rPr>
      </w:pPr>
      <w:r w:rsidRPr="00B025CF">
        <w:rPr>
          <w:rFonts w:asciiTheme="majorBidi" w:hAnsiTheme="majorBidi" w:cstheme="majorBidi"/>
          <w:sz w:val="24"/>
          <w:szCs w:val="24"/>
        </w:rPr>
        <w:t>Uzvarētāju noteikšana</w:t>
      </w:r>
    </w:p>
    <w:p w14:paraId="3484730D"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bCs/>
          <w:color w:val="000000" w:themeColor="text1"/>
          <w:sz w:val="24"/>
          <w:szCs w:val="24"/>
        </w:rPr>
        <w:t>Par uzvaru spēles uzvarētājs saņem 2 punktus, par neizšķirtu katra komanda saņem 1 punktu, par zaudējumu punktus nesaņem.</w:t>
      </w:r>
    </w:p>
    <w:p w14:paraId="3DB7EE79"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bCs/>
          <w:color w:val="000000" w:themeColor="text1"/>
          <w:sz w:val="24"/>
          <w:szCs w:val="24"/>
        </w:rPr>
        <w:t>Čempionāta komandu vietu sadalījumu nosaka pēc izcīnīto punktu skaita.</w:t>
      </w:r>
    </w:p>
    <w:p w14:paraId="1728E72F"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bCs/>
          <w:color w:val="000000" w:themeColor="text1"/>
          <w:sz w:val="24"/>
          <w:szCs w:val="24"/>
        </w:rPr>
        <w:t>Ja komandām ir vienāds punktu skaits, vērā ņem:</w:t>
      </w:r>
    </w:p>
    <w:p w14:paraId="0A24C128" w14:textId="77777777" w:rsidR="00B025CF" w:rsidRPr="005A317C" w:rsidRDefault="00B025CF" w:rsidP="005A317C">
      <w:pPr>
        <w:pStyle w:val="ListParagraph"/>
        <w:numPr>
          <w:ilvl w:val="2"/>
          <w:numId w:val="1"/>
        </w:numPr>
        <w:spacing w:line="276" w:lineRule="auto"/>
        <w:jc w:val="both"/>
        <w:rPr>
          <w:rFonts w:asciiTheme="majorBidi" w:hAnsiTheme="majorBidi" w:cstheme="majorBidi"/>
          <w:b w:val="0"/>
          <w:bCs/>
          <w:color w:val="000000" w:themeColor="text1"/>
          <w:sz w:val="24"/>
          <w:szCs w:val="24"/>
        </w:rPr>
      </w:pPr>
      <w:r w:rsidRPr="005A317C">
        <w:rPr>
          <w:rFonts w:asciiTheme="majorBidi" w:hAnsiTheme="majorBidi" w:cstheme="majorBidi"/>
          <w:b w:val="0"/>
          <w:bCs/>
          <w:color w:val="000000" w:themeColor="text1"/>
          <w:sz w:val="24"/>
          <w:szCs w:val="24"/>
        </w:rPr>
        <w:lastRenderedPageBreak/>
        <w:t>savstarpējo spēļu rezultātu;</w:t>
      </w:r>
    </w:p>
    <w:p w14:paraId="4B8A4463" w14:textId="722A2D93" w:rsidR="00B025CF" w:rsidRPr="005A317C" w:rsidRDefault="00B025CF" w:rsidP="005A317C">
      <w:pPr>
        <w:pStyle w:val="ListParagraph"/>
        <w:numPr>
          <w:ilvl w:val="2"/>
          <w:numId w:val="1"/>
        </w:numPr>
        <w:spacing w:line="276" w:lineRule="auto"/>
        <w:jc w:val="both"/>
        <w:rPr>
          <w:rFonts w:asciiTheme="majorBidi" w:hAnsiTheme="majorBidi" w:cstheme="majorBidi"/>
          <w:b w:val="0"/>
          <w:bCs/>
          <w:color w:val="000000" w:themeColor="text1"/>
          <w:sz w:val="24"/>
          <w:szCs w:val="24"/>
        </w:rPr>
      </w:pPr>
      <w:r w:rsidRPr="005A317C">
        <w:rPr>
          <w:rFonts w:asciiTheme="majorBidi" w:hAnsiTheme="majorBidi" w:cstheme="majorBidi"/>
          <w:b w:val="0"/>
          <w:bCs/>
          <w:color w:val="000000" w:themeColor="text1"/>
          <w:sz w:val="24"/>
          <w:szCs w:val="24"/>
        </w:rPr>
        <w:t>regulārā/grupu turnīra spēļu gūto/zaudēto vārtu attiecīb</w:t>
      </w:r>
      <w:r w:rsidR="005A317C" w:rsidRPr="005A317C">
        <w:rPr>
          <w:rFonts w:asciiTheme="majorBidi" w:hAnsiTheme="majorBidi" w:cstheme="majorBidi"/>
          <w:b w:val="0"/>
          <w:bCs/>
          <w:color w:val="000000" w:themeColor="text1"/>
          <w:sz w:val="24"/>
          <w:szCs w:val="24"/>
        </w:rPr>
        <w:t>u</w:t>
      </w:r>
      <w:r w:rsidRPr="005A317C">
        <w:rPr>
          <w:rFonts w:asciiTheme="majorBidi" w:hAnsiTheme="majorBidi" w:cstheme="majorBidi"/>
          <w:b w:val="0"/>
          <w:bCs/>
          <w:color w:val="000000" w:themeColor="text1"/>
          <w:sz w:val="24"/>
          <w:szCs w:val="24"/>
        </w:rPr>
        <w:t>;</w:t>
      </w:r>
    </w:p>
    <w:p w14:paraId="42F4B7BB" w14:textId="021E78FE" w:rsidR="00B025CF" w:rsidRPr="005A317C" w:rsidRDefault="00B025CF" w:rsidP="005A317C">
      <w:pPr>
        <w:pStyle w:val="ListParagraph"/>
        <w:numPr>
          <w:ilvl w:val="2"/>
          <w:numId w:val="1"/>
        </w:numPr>
        <w:spacing w:line="276" w:lineRule="auto"/>
        <w:jc w:val="both"/>
        <w:rPr>
          <w:rFonts w:asciiTheme="majorBidi" w:hAnsiTheme="majorBidi" w:cstheme="majorBidi"/>
          <w:b w:val="0"/>
          <w:bCs/>
          <w:color w:val="000000" w:themeColor="text1"/>
          <w:sz w:val="24"/>
          <w:szCs w:val="24"/>
        </w:rPr>
      </w:pPr>
      <w:r w:rsidRPr="005A317C">
        <w:rPr>
          <w:rFonts w:asciiTheme="majorBidi" w:hAnsiTheme="majorBidi" w:cstheme="majorBidi"/>
          <w:b w:val="0"/>
          <w:bCs/>
          <w:color w:val="000000" w:themeColor="text1"/>
          <w:sz w:val="24"/>
          <w:szCs w:val="24"/>
        </w:rPr>
        <w:t>regulārā/grupu turnīra gūto vārtu skait</w:t>
      </w:r>
      <w:r w:rsidR="005A317C" w:rsidRPr="005A317C">
        <w:rPr>
          <w:rFonts w:asciiTheme="majorBidi" w:hAnsiTheme="majorBidi" w:cstheme="majorBidi"/>
          <w:b w:val="0"/>
          <w:bCs/>
          <w:color w:val="000000" w:themeColor="text1"/>
          <w:sz w:val="24"/>
          <w:szCs w:val="24"/>
        </w:rPr>
        <w:t>u</w:t>
      </w:r>
      <w:r w:rsidRPr="005A317C">
        <w:rPr>
          <w:rFonts w:asciiTheme="majorBidi" w:hAnsiTheme="majorBidi" w:cstheme="majorBidi"/>
          <w:b w:val="0"/>
          <w:bCs/>
          <w:color w:val="000000" w:themeColor="text1"/>
          <w:sz w:val="24"/>
          <w:szCs w:val="24"/>
        </w:rPr>
        <w:t>;</w:t>
      </w:r>
    </w:p>
    <w:p w14:paraId="335ECDE1" w14:textId="4A896586" w:rsidR="00B025CF" w:rsidRPr="005A317C" w:rsidRDefault="00B025CF" w:rsidP="005A317C">
      <w:pPr>
        <w:pStyle w:val="ListParagraph"/>
        <w:numPr>
          <w:ilvl w:val="2"/>
          <w:numId w:val="1"/>
        </w:numPr>
        <w:spacing w:line="276" w:lineRule="auto"/>
        <w:jc w:val="both"/>
        <w:rPr>
          <w:rFonts w:asciiTheme="majorBidi" w:hAnsiTheme="majorBidi" w:cstheme="majorBidi"/>
          <w:b w:val="0"/>
          <w:bCs/>
          <w:color w:val="000000" w:themeColor="text1"/>
          <w:sz w:val="24"/>
          <w:szCs w:val="24"/>
        </w:rPr>
      </w:pPr>
      <w:r w:rsidRPr="005A317C">
        <w:rPr>
          <w:rFonts w:asciiTheme="majorBidi" w:hAnsiTheme="majorBidi" w:cstheme="majorBidi"/>
          <w:b w:val="0"/>
          <w:bCs/>
          <w:color w:val="000000" w:themeColor="text1"/>
          <w:sz w:val="24"/>
          <w:szCs w:val="24"/>
        </w:rPr>
        <w:t>regulārā/grupu turnīra zaudēto vārtu skait</w:t>
      </w:r>
      <w:r w:rsidR="005A317C" w:rsidRPr="005A317C">
        <w:rPr>
          <w:rFonts w:asciiTheme="majorBidi" w:hAnsiTheme="majorBidi" w:cstheme="majorBidi"/>
          <w:b w:val="0"/>
          <w:bCs/>
          <w:color w:val="000000" w:themeColor="text1"/>
          <w:sz w:val="24"/>
          <w:szCs w:val="24"/>
        </w:rPr>
        <w:t>u</w:t>
      </w:r>
      <w:r w:rsidRPr="005A317C">
        <w:rPr>
          <w:rFonts w:asciiTheme="majorBidi" w:hAnsiTheme="majorBidi" w:cstheme="majorBidi"/>
          <w:b w:val="0"/>
          <w:bCs/>
          <w:color w:val="000000" w:themeColor="text1"/>
          <w:sz w:val="24"/>
          <w:szCs w:val="24"/>
        </w:rPr>
        <w:t>;</w:t>
      </w:r>
    </w:p>
    <w:p w14:paraId="30DD5C3F" w14:textId="549A0280"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000000" w:themeColor="text1"/>
          <w:sz w:val="24"/>
          <w:szCs w:val="24"/>
        </w:rPr>
      </w:pPr>
      <w:r w:rsidRPr="00B025CF">
        <w:rPr>
          <w:rFonts w:asciiTheme="majorBidi" w:hAnsiTheme="majorBidi" w:cstheme="majorBidi"/>
          <w:b w:val="0"/>
          <w:bCs/>
          <w:color w:val="000000" w:themeColor="text1"/>
          <w:sz w:val="24"/>
          <w:szCs w:val="24"/>
        </w:rPr>
        <w:t xml:space="preserve">ja visos augstāk minētajos rādītājos komandām rādītāji ir vienādi, komandas izspēlē soda metienus no centra. </w:t>
      </w:r>
    </w:p>
    <w:p w14:paraId="4CA11833" w14:textId="36EE5566" w:rsidR="00B025CF" w:rsidRPr="00B025CF" w:rsidRDefault="00B025CF" w:rsidP="00834F4A">
      <w:pPr>
        <w:pStyle w:val="ListParagraph"/>
        <w:numPr>
          <w:ilvl w:val="0"/>
          <w:numId w:val="1"/>
        </w:numPr>
        <w:spacing w:line="276" w:lineRule="auto"/>
        <w:jc w:val="both"/>
        <w:rPr>
          <w:rFonts w:asciiTheme="majorBidi" w:hAnsiTheme="majorBidi" w:cstheme="majorBidi"/>
          <w:color w:val="000000" w:themeColor="text1"/>
          <w:sz w:val="24"/>
          <w:szCs w:val="24"/>
        </w:rPr>
      </w:pPr>
      <w:r w:rsidRPr="00B025CF">
        <w:rPr>
          <w:rFonts w:asciiTheme="majorBidi" w:hAnsiTheme="majorBidi" w:cstheme="majorBidi"/>
          <w:color w:val="000000" w:themeColor="text1"/>
          <w:sz w:val="24"/>
          <w:szCs w:val="24"/>
        </w:rPr>
        <w:t>Disciplinārie noteikumi</w:t>
      </w:r>
    </w:p>
    <w:p w14:paraId="34E18FFE"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Apzināti bojājot sacensību vietas inventāru, dalībnieks var tikt brīdināts vai dalībnieks tiek diskvalificēts no sacensībām.</w:t>
      </w:r>
    </w:p>
    <w:p w14:paraId="4C5DE5CE" w14:textId="61D35C5D"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Sacensību dalībnieks, kurš jebkādā veidā traucē, aizvaino vai apdraud citus dalībniekus un iztraucē plānoto sacensību norisi, bez brīdinājuma var tikt diskvalificēts no turnīra un netikt pielaists pie dalības nākamajos Bauskas novada administrācijas Sporta un veselības nodaļas un </w:t>
      </w:r>
      <w:r w:rsidR="00F5376C">
        <w:rPr>
          <w:rFonts w:asciiTheme="majorBidi" w:hAnsiTheme="majorBidi" w:cstheme="majorBidi"/>
          <w:b w:val="0"/>
          <w:bCs/>
          <w:sz w:val="24"/>
          <w:szCs w:val="24"/>
        </w:rPr>
        <w:t>Rundāles</w:t>
      </w:r>
      <w:r w:rsidRPr="00B025CF">
        <w:rPr>
          <w:rFonts w:asciiTheme="majorBidi" w:hAnsiTheme="majorBidi" w:cstheme="majorBidi"/>
          <w:b w:val="0"/>
          <w:bCs/>
          <w:sz w:val="24"/>
          <w:szCs w:val="24"/>
        </w:rPr>
        <w:t xml:space="preserve"> </w:t>
      </w:r>
      <w:r w:rsidR="00F5376C">
        <w:rPr>
          <w:rFonts w:asciiTheme="majorBidi" w:hAnsiTheme="majorBidi" w:cstheme="majorBidi"/>
          <w:b w:val="0"/>
          <w:bCs/>
          <w:sz w:val="24"/>
          <w:szCs w:val="24"/>
        </w:rPr>
        <w:t>apvienības pārvaldes</w:t>
      </w:r>
      <w:r w:rsidRPr="00B025CF">
        <w:rPr>
          <w:rFonts w:asciiTheme="majorBidi" w:hAnsiTheme="majorBidi" w:cstheme="majorBidi"/>
          <w:b w:val="0"/>
          <w:bCs/>
          <w:sz w:val="24"/>
          <w:szCs w:val="24"/>
        </w:rPr>
        <w:t xml:space="preserve"> sporta pasākumu organizatora rīkotajās sacensībās. </w:t>
      </w:r>
    </w:p>
    <w:p w14:paraId="4945E434"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 xml:space="preserve">Citi disciplinārie pārkāpumi tiek izrunāti kopīgi ar komandu pārstāvjiem un galveno tiesnesi. </w:t>
      </w:r>
    </w:p>
    <w:p w14:paraId="165F95EC" w14:textId="5A305017" w:rsidR="007557F8" w:rsidRPr="00B025CF" w:rsidRDefault="00B025CF" w:rsidP="00834F4A">
      <w:pPr>
        <w:pStyle w:val="ListParagraph"/>
        <w:numPr>
          <w:ilvl w:val="0"/>
          <w:numId w:val="1"/>
        </w:numPr>
        <w:spacing w:line="276" w:lineRule="auto"/>
        <w:jc w:val="both"/>
        <w:rPr>
          <w:rFonts w:asciiTheme="majorBidi" w:hAnsiTheme="majorBidi" w:cstheme="majorBidi"/>
          <w:color w:val="000000" w:themeColor="text1"/>
          <w:sz w:val="24"/>
          <w:szCs w:val="24"/>
        </w:rPr>
      </w:pPr>
      <w:r w:rsidRPr="00B025CF">
        <w:rPr>
          <w:rFonts w:asciiTheme="majorBidi" w:hAnsiTheme="majorBidi" w:cstheme="majorBidi"/>
          <w:sz w:val="24"/>
          <w:szCs w:val="24"/>
        </w:rPr>
        <w:t>Apbalvošana</w:t>
      </w:r>
    </w:p>
    <w:p w14:paraId="2814E8DA" w14:textId="110C3989"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Čempionāta 1. – 3. vietu ieguvēji saņem komandas kausu</w:t>
      </w:r>
      <w:r w:rsidR="00F5376C">
        <w:rPr>
          <w:rFonts w:asciiTheme="majorBidi" w:hAnsiTheme="majorBidi" w:cstheme="majorBidi"/>
          <w:b w:val="0"/>
          <w:bCs/>
          <w:sz w:val="24"/>
          <w:szCs w:val="24"/>
        </w:rPr>
        <w:t>.</w:t>
      </w:r>
    </w:p>
    <w:p w14:paraId="056965CC" w14:textId="2C437D71" w:rsidR="00B025CF" w:rsidRPr="00B025CF" w:rsidRDefault="00B025CF" w:rsidP="00834F4A">
      <w:pPr>
        <w:pStyle w:val="ListParagraph"/>
        <w:numPr>
          <w:ilvl w:val="0"/>
          <w:numId w:val="1"/>
        </w:numPr>
        <w:spacing w:line="276" w:lineRule="auto"/>
        <w:jc w:val="both"/>
        <w:rPr>
          <w:rFonts w:asciiTheme="majorBidi" w:hAnsiTheme="majorBidi" w:cstheme="majorBidi"/>
          <w:color w:val="000000" w:themeColor="text1"/>
          <w:sz w:val="24"/>
          <w:szCs w:val="24"/>
        </w:rPr>
      </w:pPr>
      <w:r w:rsidRPr="00B025CF">
        <w:rPr>
          <w:rFonts w:asciiTheme="majorBidi" w:hAnsiTheme="majorBidi" w:cstheme="majorBidi"/>
          <w:color w:val="000000" w:themeColor="text1"/>
          <w:sz w:val="24"/>
          <w:szCs w:val="24"/>
        </w:rPr>
        <w:t>Personas datu aizsardzība, veselība</w:t>
      </w:r>
    </w:p>
    <w:p w14:paraId="0659CE3B" w14:textId="6FB7B679" w:rsidR="00B025CF" w:rsidRPr="00B025CF"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Rundāles</w:t>
      </w:r>
      <w:r w:rsidRPr="00B025CF">
        <w:rPr>
          <w:rFonts w:asciiTheme="majorBidi" w:hAnsiTheme="majorBidi" w:cstheme="majorBidi"/>
          <w:b w:val="0"/>
          <w:bCs/>
          <w:sz w:val="24"/>
          <w:szCs w:val="24"/>
        </w:rPr>
        <w:t xml:space="preserve"> pagasta sporta pasākuma organizatora rīkoto pasākumu laikā iespējama filmēšana un fotografēšana.</w:t>
      </w:r>
    </w:p>
    <w:p w14:paraId="3E495F69"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Vizuālais, video un audio materiāls pasākumu publicitātei un popularizēšanai, var tikt izmantots masu medijos, interneta resursos un sociālajos tīklos.</w:t>
      </w:r>
    </w:p>
    <w:p w14:paraId="1FDE1EE8"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Atrodoties pasākuma teritorijā, Jūs aplieciniet, ka esat informēts, ka varat tikt iekļauts vizuālajā, video vai audio materiālā.</w:t>
      </w:r>
    </w:p>
    <w:p w14:paraId="27546301" w14:textId="77777777" w:rsidR="00B025CF" w:rsidRPr="00B025CF" w:rsidRDefault="00B025CF" w:rsidP="00834F4A">
      <w:pPr>
        <w:pStyle w:val="ListParagraph"/>
        <w:numPr>
          <w:ilvl w:val="1"/>
          <w:numId w:val="1"/>
        </w:numPr>
        <w:spacing w:line="276" w:lineRule="auto"/>
        <w:jc w:val="both"/>
        <w:rPr>
          <w:rFonts w:asciiTheme="majorBidi" w:hAnsiTheme="majorBidi" w:cstheme="majorBidi"/>
          <w:b w:val="0"/>
          <w:bCs/>
          <w:sz w:val="24"/>
          <w:szCs w:val="24"/>
        </w:rPr>
      </w:pPr>
      <w:r w:rsidRPr="00B025CF">
        <w:rPr>
          <w:rFonts w:asciiTheme="majorBidi" w:hAnsiTheme="majorBidi" w:cstheme="majorBidi"/>
          <w:b w:val="0"/>
          <w:bCs/>
          <w:sz w:val="24"/>
          <w:szCs w:val="24"/>
        </w:rPr>
        <w:t>Sacensību dalībnieki atbild par savu veselības stāvokļa atbilstību sacensību slodzei, apliecinot to ar parakstu komandu pieteikumā.</w:t>
      </w:r>
    </w:p>
    <w:p w14:paraId="605A919A" w14:textId="58D32E6A" w:rsidR="007557F8" w:rsidRPr="00B025CF" w:rsidRDefault="00B025CF" w:rsidP="00834F4A">
      <w:pPr>
        <w:pStyle w:val="ListParagraph"/>
        <w:numPr>
          <w:ilvl w:val="1"/>
          <w:numId w:val="1"/>
        </w:numPr>
        <w:spacing w:line="276" w:lineRule="auto"/>
        <w:jc w:val="both"/>
        <w:rPr>
          <w:rFonts w:asciiTheme="majorBidi" w:hAnsiTheme="majorBidi" w:cstheme="majorBidi"/>
          <w:sz w:val="24"/>
          <w:szCs w:val="24"/>
        </w:rPr>
      </w:pPr>
      <w:r w:rsidRPr="00B025CF">
        <w:rPr>
          <w:rFonts w:asciiTheme="majorBidi" w:hAnsiTheme="majorBidi" w:cstheme="majorBidi"/>
          <w:b w:val="0"/>
          <w:bCs/>
          <w:sz w:val="24"/>
          <w:szCs w:val="24"/>
        </w:rPr>
        <w:t xml:space="preserve">Sacensību organizators neuzņemas atbildību par traumām vai veselības problēmām, kuras dalībniekam radušās sacensību laikā. </w:t>
      </w:r>
    </w:p>
    <w:p w14:paraId="355F2227" w14:textId="6C55A262" w:rsidR="00B025CF" w:rsidRPr="00B025CF" w:rsidRDefault="00B025CF" w:rsidP="00834F4A">
      <w:pPr>
        <w:pStyle w:val="ListParagraph"/>
        <w:numPr>
          <w:ilvl w:val="0"/>
          <w:numId w:val="1"/>
        </w:numPr>
        <w:spacing w:line="276" w:lineRule="auto"/>
        <w:jc w:val="both"/>
        <w:rPr>
          <w:rFonts w:asciiTheme="majorBidi" w:hAnsiTheme="majorBidi" w:cstheme="majorBidi"/>
          <w:sz w:val="24"/>
          <w:szCs w:val="24"/>
        </w:rPr>
      </w:pPr>
      <w:r w:rsidRPr="00B025CF">
        <w:rPr>
          <w:rFonts w:asciiTheme="majorBidi" w:hAnsiTheme="majorBidi" w:cstheme="majorBidi"/>
          <w:sz w:val="24"/>
          <w:szCs w:val="24"/>
        </w:rPr>
        <w:t>Citi noteikumi</w:t>
      </w:r>
    </w:p>
    <w:p w14:paraId="6DF1EBBD" w14:textId="77777777" w:rsidR="00B025CF" w:rsidRPr="00834F4A" w:rsidRDefault="00B025CF" w:rsidP="00834F4A">
      <w:pPr>
        <w:pStyle w:val="ListParagraph"/>
        <w:numPr>
          <w:ilvl w:val="1"/>
          <w:numId w:val="1"/>
        </w:num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bCs/>
          <w:sz w:val="24"/>
          <w:szCs w:val="24"/>
        </w:rPr>
        <w:t>Spēļu norises vietās kategoriski aizliegts ienest un lietot alkoholiskos dzērienus vai citus apreibinošos līdzekļus, kā arī atrasties to iespaidā. Šī noteikuma pārkāpšana var būt par iemeslu dalībnieka izslēgšanai no turnīra.</w:t>
      </w:r>
    </w:p>
    <w:p w14:paraId="12D67FA0" w14:textId="77777777" w:rsidR="00834F4A" w:rsidRDefault="00834F4A" w:rsidP="00834F4A">
      <w:pPr>
        <w:spacing w:line="276" w:lineRule="auto"/>
        <w:jc w:val="both"/>
        <w:rPr>
          <w:rFonts w:asciiTheme="majorBidi" w:hAnsiTheme="majorBidi" w:cstheme="majorBidi"/>
          <w:b w:val="0"/>
          <w:bCs/>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834F4A" w14:paraId="17CD2BB8" w14:textId="77777777" w:rsidTr="00834F4A">
        <w:tc>
          <w:tcPr>
            <w:tcW w:w="5228" w:type="dxa"/>
          </w:tcPr>
          <w:p w14:paraId="3437772E" w14:textId="3B1FF8B3" w:rsidR="00834F4A" w:rsidRDefault="00834F4A" w:rsidP="00834F4A">
            <w:pPr>
              <w:spacing w:line="276" w:lineRule="auto"/>
              <w:jc w:val="both"/>
              <w:rPr>
                <w:rFonts w:asciiTheme="majorBidi" w:hAnsiTheme="majorBidi" w:cstheme="majorBidi"/>
                <w:b w:val="0"/>
                <w:bCs/>
                <w:color w:val="auto"/>
                <w:sz w:val="24"/>
                <w:szCs w:val="24"/>
              </w:rPr>
            </w:pPr>
            <w:r w:rsidRPr="00B025CF">
              <w:rPr>
                <w:rFonts w:asciiTheme="majorBidi" w:hAnsiTheme="majorBidi" w:cstheme="majorBidi"/>
                <w:b w:val="0"/>
                <w:sz w:val="24"/>
                <w:szCs w:val="24"/>
              </w:rPr>
              <w:t xml:space="preserve">Sporta darba organizators                                                                             </w:t>
            </w:r>
          </w:p>
        </w:tc>
        <w:tc>
          <w:tcPr>
            <w:tcW w:w="5228" w:type="dxa"/>
          </w:tcPr>
          <w:p w14:paraId="4EE3E4CB" w14:textId="3BCA5322" w:rsidR="00834F4A" w:rsidRDefault="00834F4A" w:rsidP="00834F4A">
            <w:pPr>
              <w:spacing w:line="276" w:lineRule="auto"/>
              <w:jc w:val="right"/>
              <w:rPr>
                <w:rFonts w:asciiTheme="majorBidi" w:hAnsiTheme="majorBidi" w:cstheme="majorBidi"/>
                <w:b w:val="0"/>
                <w:bCs/>
                <w:color w:val="auto"/>
                <w:sz w:val="24"/>
                <w:szCs w:val="24"/>
              </w:rPr>
            </w:pPr>
            <w:r w:rsidRPr="00B025CF">
              <w:rPr>
                <w:rFonts w:asciiTheme="majorBidi" w:hAnsiTheme="majorBidi" w:cstheme="majorBidi"/>
                <w:b w:val="0"/>
                <w:sz w:val="24"/>
                <w:szCs w:val="24"/>
              </w:rPr>
              <w:t>L. Almane</w:t>
            </w:r>
          </w:p>
        </w:tc>
      </w:tr>
    </w:tbl>
    <w:p w14:paraId="38B97E44" w14:textId="77777777" w:rsidR="007557F8" w:rsidRPr="00630A04" w:rsidRDefault="007557F8" w:rsidP="00B025CF">
      <w:pPr>
        <w:tabs>
          <w:tab w:val="left" w:pos="7938"/>
        </w:tabs>
        <w:spacing w:line="360" w:lineRule="auto"/>
        <w:jc w:val="both"/>
        <w:rPr>
          <w:rFonts w:ascii="Times New Roman" w:hAnsi="Times New Roman"/>
          <w:b w:val="0"/>
          <w:sz w:val="24"/>
          <w:szCs w:val="24"/>
        </w:rPr>
      </w:pPr>
    </w:p>
    <w:p w14:paraId="3F2DCB3A" w14:textId="77777777" w:rsidR="007557F8" w:rsidRPr="00630A04" w:rsidRDefault="007557F8" w:rsidP="007557F8">
      <w:pPr>
        <w:rPr>
          <w:rFonts w:ascii="Times New Roman" w:hAnsi="Times New Roman"/>
        </w:rPr>
      </w:pPr>
    </w:p>
    <w:p w14:paraId="5ADA365A" w14:textId="77777777" w:rsidR="007557F8" w:rsidRPr="00630A04" w:rsidRDefault="007557F8" w:rsidP="007557F8">
      <w:pPr>
        <w:rPr>
          <w:rFonts w:ascii="Times New Roman" w:hAnsi="Times New Roman"/>
        </w:rPr>
      </w:pPr>
    </w:p>
    <w:p w14:paraId="00640313" w14:textId="77777777" w:rsidR="007557F8" w:rsidRPr="00630A04" w:rsidRDefault="007557F8" w:rsidP="007557F8">
      <w:pPr>
        <w:rPr>
          <w:rFonts w:ascii="Times New Roman" w:hAnsi="Times New Roman"/>
          <w:sz w:val="24"/>
          <w:szCs w:val="24"/>
        </w:rPr>
      </w:pPr>
    </w:p>
    <w:p w14:paraId="17D6A45B" w14:textId="77777777" w:rsidR="007557F8" w:rsidRPr="00630A04" w:rsidRDefault="007557F8" w:rsidP="007557F8">
      <w:pPr>
        <w:rPr>
          <w:rFonts w:ascii="Times New Roman" w:hAnsi="Times New Roman"/>
        </w:rPr>
      </w:pPr>
    </w:p>
    <w:p w14:paraId="7E1AA629" w14:textId="77777777" w:rsidR="00BE0FBD" w:rsidRDefault="00BE0FBD"/>
    <w:sectPr w:rsidR="00BE0FBD" w:rsidSect="007557F8">
      <w:pgSz w:w="11906" w:h="16838"/>
      <w:pgMar w:top="720" w:right="720" w:bottom="720" w:left="720" w:header="708" w:footer="708"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7226"/>
    <w:multiLevelType w:val="hybridMultilevel"/>
    <w:tmpl w:val="C7F6A0EA"/>
    <w:lvl w:ilvl="0" w:tplc="B35C470A">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5EE23D44"/>
    <w:multiLevelType w:val="multilevel"/>
    <w:tmpl w:val="9A0E97C8"/>
    <w:lvl w:ilvl="0">
      <w:start w:val="1"/>
      <w:numFmt w:val="decimal"/>
      <w:lvlText w:val="%1."/>
      <w:lvlJc w:val="left"/>
      <w:pPr>
        <w:ind w:left="720" w:hanging="360"/>
      </w:pPr>
      <w:rPr>
        <w:b/>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6099295D"/>
    <w:multiLevelType w:val="multilevel"/>
    <w:tmpl w:val="38CE848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44701057">
    <w:abstractNumId w:val="1"/>
  </w:num>
  <w:num w:numId="2" w16cid:durableId="1006440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405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F8"/>
    <w:rsid w:val="000B5FD4"/>
    <w:rsid w:val="00182284"/>
    <w:rsid w:val="00324D32"/>
    <w:rsid w:val="003501C5"/>
    <w:rsid w:val="00460DD5"/>
    <w:rsid w:val="004B06C5"/>
    <w:rsid w:val="0056363C"/>
    <w:rsid w:val="005A317C"/>
    <w:rsid w:val="00690C4C"/>
    <w:rsid w:val="007557F8"/>
    <w:rsid w:val="007A1A3E"/>
    <w:rsid w:val="007B0112"/>
    <w:rsid w:val="007D5BF7"/>
    <w:rsid w:val="00834F4A"/>
    <w:rsid w:val="00867ED1"/>
    <w:rsid w:val="009136FE"/>
    <w:rsid w:val="00916548"/>
    <w:rsid w:val="009B0E33"/>
    <w:rsid w:val="009B24B1"/>
    <w:rsid w:val="009F7BCF"/>
    <w:rsid w:val="00A7139B"/>
    <w:rsid w:val="00A97A09"/>
    <w:rsid w:val="00B025CF"/>
    <w:rsid w:val="00B7321D"/>
    <w:rsid w:val="00BD3C26"/>
    <w:rsid w:val="00BE0FBD"/>
    <w:rsid w:val="00C045C1"/>
    <w:rsid w:val="00C47995"/>
    <w:rsid w:val="00D87957"/>
    <w:rsid w:val="00E674F4"/>
    <w:rsid w:val="00F07A79"/>
    <w:rsid w:val="00F53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50A8"/>
  <w15:chartTrackingRefBased/>
  <w15:docId w15:val="{A96CE186-8E30-424D-9CAC-88BA7ED4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F8"/>
    <w:pPr>
      <w:spacing w:after="0" w:line="240" w:lineRule="auto"/>
    </w:pPr>
    <w:rPr>
      <w:rFonts w:ascii="Arial" w:eastAsia="Times New Roman" w:hAnsi="Arial" w:cs="Times New Roman"/>
      <w:b/>
      <w:color w:val="000000"/>
      <w:kern w:val="0"/>
      <w:sz w:val="28"/>
      <w:szCs w:val="20"/>
      <w:lang w:val="lv-LV"/>
      <w14:ligatures w14:val="none"/>
    </w:rPr>
  </w:style>
  <w:style w:type="paragraph" w:styleId="Heading1">
    <w:name w:val="heading 1"/>
    <w:basedOn w:val="Normal"/>
    <w:next w:val="Normal"/>
    <w:link w:val="Heading1Char"/>
    <w:qFormat/>
    <w:rsid w:val="00755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7F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55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7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7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7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7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7F8"/>
    <w:rPr>
      <w:rFonts w:eastAsiaTheme="majorEastAsia" w:cstheme="majorBidi"/>
      <w:color w:val="272727" w:themeColor="text1" w:themeTint="D8"/>
    </w:rPr>
  </w:style>
  <w:style w:type="paragraph" w:styleId="Title">
    <w:name w:val="Title"/>
    <w:basedOn w:val="Normal"/>
    <w:next w:val="Normal"/>
    <w:link w:val="TitleChar"/>
    <w:uiPriority w:val="10"/>
    <w:qFormat/>
    <w:rsid w:val="007557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7F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55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7F8"/>
    <w:pPr>
      <w:spacing w:before="160"/>
      <w:jc w:val="center"/>
    </w:pPr>
    <w:rPr>
      <w:i/>
      <w:iCs/>
      <w:color w:val="404040" w:themeColor="text1" w:themeTint="BF"/>
    </w:rPr>
  </w:style>
  <w:style w:type="character" w:customStyle="1" w:styleId="QuoteChar">
    <w:name w:val="Quote Char"/>
    <w:basedOn w:val="DefaultParagraphFont"/>
    <w:link w:val="Quote"/>
    <w:uiPriority w:val="29"/>
    <w:rsid w:val="007557F8"/>
    <w:rPr>
      <w:i/>
      <w:iCs/>
      <w:color w:val="404040" w:themeColor="text1" w:themeTint="BF"/>
    </w:rPr>
  </w:style>
  <w:style w:type="paragraph" w:styleId="ListParagraph">
    <w:name w:val="List Paragraph"/>
    <w:basedOn w:val="Normal"/>
    <w:uiPriority w:val="34"/>
    <w:qFormat/>
    <w:rsid w:val="007557F8"/>
    <w:pPr>
      <w:ind w:left="720"/>
      <w:contextualSpacing/>
    </w:pPr>
  </w:style>
  <w:style w:type="character" w:styleId="IntenseEmphasis">
    <w:name w:val="Intense Emphasis"/>
    <w:basedOn w:val="DefaultParagraphFont"/>
    <w:uiPriority w:val="21"/>
    <w:qFormat/>
    <w:rsid w:val="007557F8"/>
    <w:rPr>
      <w:i/>
      <w:iCs/>
      <w:color w:val="2F5496" w:themeColor="accent1" w:themeShade="BF"/>
    </w:rPr>
  </w:style>
  <w:style w:type="paragraph" w:styleId="IntenseQuote">
    <w:name w:val="Intense Quote"/>
    <w:basedOn w:val="Normal"/>
    <w:next w:val="Normal"/>
    <w:link w:val="IntenseQuoteChar"/>
    <w:uiPriority w:val="30"/>
    <w:qFormat/>
    <w:rsid w:val="00755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7F8"/>
    <w:rPr>
      <w:i/>
      <w:iCs/>
      <w:color w:val="2F5496" w:themeColor="accent1" w:themeShade="BF"/>
    </w:rPr>
  </w:style>
  <w:style w:type="character" w:styleId="IntenseReference">
    <w:name w:val="Intense Reference"/>
    <w:basedOn w:val="DefaultParagraphFont"/>
    <w:uiPriority w:val="32"/>
    <w:qFormat/>
    <w:rsid w:val="007557F8"/>
    <w:rPr>
      <w:b/>
      <w:bCs/>
      <w:smallCaps/>
      <w:color w:val="2F5496" w:themeColor="accent1" w:themeShade="BF"/>
      <w:spacing w:val="5"/>
    </w:rPr>
  </w:style>
  <w:style w:type="character" w:customStyle="1" w:styleId="apple-style-span">
    <w:name w:val="apple-style-span"/>
    <w:basedOn w:val="DefaultParagraphFont"/>
    <w:rsid w:val="007557F8"/>
  </w:style>
  <w:style w:type="paragraph" w:styleId="NoSpacing">
    <w:name w:val="No Spacing"/>
    <w:uiPriority w:val="1"/>
    <w:qFormat/>
    <w:rsid w:val="007557F8"/>
    <w:pPr>
      <w:spacing w:after="0" w:line="240" w:lineRule="auto"/>
    </w:pPr>
    <w:rPr>
      <w:kern w:val="0"/>
      <w:sz w:val="22"/>
      <w:szCs w:val="22"/>
      <w:lang w:val="lv-LV"/>
      <w14:ligatures w14:val="none"/>
    </w:rPr>
  </w:style>
  <w:style w:type="character" w:styleId="Hyperlink">
    <w:name w:val="Hyperlink"/>
    <w:basedOn w:val="DefaultParagraphFont"/>
    <w:uiPriority w:val="99"/>
    <w:unhideWhenUsed/>
    <w:rsid w:val="007557F8"/>
    <w:rPr>
      <w:color w:val="0563C1" w:themeColor="hyperlink"/>
      <w:u w:val="single"/>
    </w:rPr>
  </w:style>
  <w:style w:type="character" w:styleId="UnresolvedMention">
    <w:name w:val="Unresolved Mention"/>
    <w:basedOn w:val="DefaultParagraphFont"/>
    <w:uiPriority w:val="99"/>
    <w:semiHidden/>
    <w:unhideWhenUsed/>
    <w:rsid w:val="007557F8"/>
    <w:rPr>
      <w:color w:val="605E5C"/>
      <w:shd w:val="clear" w:color="auto" w:fill="E1DFDD"/>
    </w:rPr>
  </w:style>
  <w:style w:type="table" w:styleId="TableGrid">
    <w:name w:val="Table Grid"/>
    <w:basedOn w:val="TableNormal"/>
    <w:uiPriority w:val="39"/>
    <w:rsid w:val="00834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Almane</dc:creator>
  <cp:keywords/>
  <dc:description/>
  <cp:lastModifiedBy>Laura Almane</cp:lastModifiedBy>
  <cp:revision>4</cp:revision>
  <dcterms:created xsi:type="dcterms:W3CDTF">2026-01-05T09:21:00Z</dcterms:created>
  <dcterms:modified xsi:type="dcterms:W3CDTF">2026-01-05T09:25:00Z</dcterms:modified>
</cp:coreProperties>
</file>