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ECBA" w14:textId="77777777" w:rsidR="001266AF" w:rsidRPr="00E84606" w:rsidRDefault="001266AF" w:rsidP="001266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3</w:t>
      </w:r>
      <w:r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3F176753" w14:textId="77777777" w:rsidR="001266AF" w:rsidRPr="00E84606" w:rsidRDefault="001266AF" w:rsidP="001266AF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7FE3A720" w14:textId="77777777" w:rsidR="001266AF" w:rsidRDefault="001266AF" w:rsidP="001266AF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Printera un projektora iegāde projektam “</w:t>
      </w:r>
      <w:r w:rsidRPr="002F567B">
        <w:rPr>
          <w:rFonts w:ascii="Times New Roman" w:hAnsi="Times New Roman"/>
          <w:b/>
          <w:spacing w:val="-1"/>
          <w:sz w:val="28"/>
          <w:szCs w:val="28"/>
          <w:lang w:eastAsia="lv-LV"/>
        </w:rPr>
        <w:t>Bauskas novada pašvaldības individuālais plāns digitālā darba ar jaunatni sistēmas attīstībai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5B8F7DDF" w14:textId="77777777" w:rsidR="001266AF" w:rsidRDefault="001266AF" w:rsidP="001266A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3816A8">
        <w:rPr>
          <w:rFonts w:ascii="Times New Roman" w:eastAsia="Times New Roman" w:hAnsi="Times New Roman"/>
          <w:b/>
          <w:sz w:val="24"/>
          <w:szCs w:val="24"/>
        </w:rPr>
        <w:t>BNP/CA/202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3816A8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3816A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ADCA89B" w14:textId="77777777" w:rsidR="001266AF" w:rsidRPr="00E84606" w:rsidRDefault="001266AF" w:rsidP="001266A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3D1EEB" w14:textId="77777777" w:rsidR="001266AF" w:rsidRPr="00E84606" w:rsidRDefault="001266AF" w:rsidP="001266AF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39D80AB1" w14:textId="77777777" w:rsidR="001266AF" w:rsidRPr="00E84606" w:rsidRDefault="001266AF" w:rsidP="001266AF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301F02BE" w14:textId="77777777" w:rsidR="001266AF" w:rsidRPr="00E84606" w:rsidRDefault="001266AF" w:rsidP="001266AF">
      <w:pPr>
        <w:spacing w:line="240" w:lineRule="auto"/>
        <w:jc w:val="both"/>
        <w:rPr>
          <w:rFonts w:ascii="Times New Roman" w:hAnsi="Times New Roman"/>
        </w:rPr>
      </w:pPr>
    </w:p>
    <w:p w14:paraId="30B8EFB7" w14:textId="77777777" w:rsidR="001266AF" w:rsidRPr="002350B0" w:rsidRDefault="001266AF" w:rsidP="001266AF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78072C">
        <w:rPr>
          <w:rFonts w:ascii="Times New Roman" w:hAnsi="Times New Roman"/>
          <w:sz w:val="24"/>
          <w:szCs w:val="24"/>
        </w:rPr>
        <w:t xml:space="preserve">Iepazinies ar cenu aptaujas </w:t>
      </w:r>
      <w:r w:rsidRPr="0078072C">
        <w:rPr>
          <w:rFonts w:ascii="Times New Roman" w:hAnsi="Times New Roman"/>
          <w:b/>
          <w:bCs/>
          <w:sz w:val="24"/>
          <w:szCs w:val="24"/>
        </w:rPr>
        <w:t>“Printera un projektora iegāde projektam “Bauskas novada pašvaldības individuālais plāns digitālā darba ar jaunatni sistēmas attīstībai””</w:t>
      </w:r>
      <w:r w:rsidRPr="0078072C">
        <w:rPr>
          <w:rFonts w:ascii="Times New Roman" w:hAnsi="Times New Roman"/>
          <w:sz w:val="24"/>
          <w:szCs w:val="24"/>
        </w:rPr>
        <w:t xml:space="preserve"> identifikācijas numurs</w:t>
      </w:r>
      <w:r w:rsidRPr="0078072C">
        <w:rPr>
          <w:rFonts w:ascii="Times New Roman" w:hAnsi="Times New Roman"/>
          <w:b/>
          <w:bCs/>
          <w:sz w:val="24"/>
          <w:szCs w:val="24"/>
        </w:rPr>
        <w:t xml:space="preserve"> BNP/CA/2026/4 </w:t>
      </w:r>
      <w:r w:rsidRPr="0078072C">
        <w:rPr>
          <w:rFonts w:ascii="Times New Roman" w:hAnsi="Times New Roman"/>
          <w:sz w:val="24"/>
          <w:szCs w:val="24"/>
        </w:rPr>
        <w:t xml:space="preserve">noteikumiem un Tehnisko specifikāciju, piedāvāju veikt </w:t>
      </w:r>
      <w:r>
        <w:rPr>
          <w:rFonts w:ascii="Times New Roman" w:hAnsi="Times New Roman"/>
          <w:sz w:val="24"/>
          <w:szCs w:val="24"/>
        </w:rPr>
        <w:t>preču piegādi</w:t>
      </w:r>
      <w:r w:rsidRPr="0078072C">
        <w:rPr>
          <w:rFonts w:ascii="Times New Roman" w:hAnsi="Times New Roman"/>
          <w:sz w:val="24"/>
          <w:szCs w:val="24"/>
        </w:rPr>
        <w:t xml:space="preserve"> par šādu līgumcenu:</w:t>
      </w:r>
      <w:bookmarkStart w:id="0" w:name="_Hlk173497738"/>
    </w:p>
    <w:p w14:paraId="41D11E44" w14:textId="77777777" w:rsidR="001266AF" w:rsidRPr="003A63F3" w:rsidRDefault="001266AF" w:rsidP="001266AF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843"/>
        <w:gridCol w:w="1558"/>
        <w:gridCol w:w="1841"/>
        <w:gridCol w:w="2262"/>
      </w:tblGrid>
      <w:tr w:rsidR="001266AF" w:rsidRPr="00A00BCF" w14:paraId="435E1FA7" w14:textId="77777777" w:rsidTr="00451BB8">
        <w:tc>
          <w:tcPr>
            <w:tcW w:w="307" w:type="pct"/>
            <w:shd w:val="clear" w:color="auto" w:fill="D9D9D9"/>
            <w:vAlign w:val="center"/>
          </w:tcPr>
          <w:bookmarkEnd w:id="0"/>
          <w:p w14:paraId="0E82E7EE" w14:textId="77777777" w:rsidR="001266AF" w:rsidRPr="00A00BCF" w:rsidRDefault="001266AF" w:rsidP="00451BB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1569" w:type="pct"/>
            <w:shd w:val="clear" w:color="auto" w:fill="D9D9D9"/>
            <w:vAlign w:val="center"/>
          </w:tcPr>
          <w:p w14:paraId="4F08450A" w14:textId="77777777" w:rsidR="001266AF" w:rsidRPr="00A00BCF" w:rsidRDefault="001266AF" w:rsidP="00451BB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Preces nosaukums</w:t>
            </w:r>
          </w:p>
        </w:tc>
        <w:tc>
          <w:tcPr>
            <w:tcW w:w="860" w:type="pct"/>
            <w:shd w:val="clear" w:color="auto" w:fill="D9D9D9"/>
            <w:vAlign w:val="center"/>
          </w:tcPr>
          <w:p w14:paraId="0B4D7796" w14:textId="77777777" w:rsidR="001266AF" w:rsidRDefault="001266AF" w:rsidP="00451BB8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35F17EFF" w14:textId="77777777" w:rsidR="001266AF" w:rsidRDefault="001266AF" w:rsidP="00451BB8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0CA1DDBF" w14:textId="77777777" w:rsidR="001266AF" w:rsidRPr="005F4D8F" w:rsidRDefault="001266AF" w:rsidP="00451BB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 vienību, EUR bez PVN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38C4AB73" w14:textId="77777777" w:rsidR="001266AF" w:rsidRPr="00E84501" w:rsidRDefault="001266AF" w:rsidP="00451BB8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>Kopā,</w:t>
            </w:r>
          </w:p>
          <w:p w14:paraId="6BF2240E" w14:textId="77777777" w:rsidR="001266AF" w:rsidRDefault="001266AF" w:rsidP="00451BB8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EUR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 PVN</w:t>
            </w:r>
          </w:p>
        </w:tc>
      </w:tr>
      <w:tr w:rsidR="001266AF" w:rsidRPr="00A00BCF" w14:paraId="0BE93B45" w14:textId="77777777" w:rsidTr="00451BB8">
        <w:tc>
          <w:tcPr>
            <w:tcW w:w="307" w:type="pct"/>
          </w:tcPr>
          <w:p w14:paraId="0CF1192C" w14:textId="77777777" w:rsidR="001266AF" w:rsidRPr="001C4718" w:rsidRDefault="001266AF" w:rsidP="00451BB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569" w:type="pct"/>
            <w:vAlign w:val="center"/>
          </w:tcPr>
          <w:p w14:paraId="185F55C0" w14:textId="77777777" w:rsidR="001266AF" w:rsidRPr="004C725F" w:rsidRDefault="001266AF" w:rsidP="00451BB8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Printeris</w:t>
            </w:r>
          </w:p>
        </w:tc>
        <w:tc>
          <w:tcPr>
            <w:tcW w:w="860" w:type="pct"/>
          </w:tcPr>
          <w:p w14:paraId="1C695309" w14:textId="77777777" w:rsidR="001266AF" w:rsidRDefault="001266AF" w:rsidP="00451B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1016" w:type="pct"/>
          </w:tcPr>
          <w:p w14:paraId="0FA34129" w14:textId="77777777" w:rsidR="001266AF" w:rsidRDefault="001266AF" w:rsidP="00451B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050780EA" w14:textId="77777777" w:rsidR="001266AF" w:rsidRDefault="001266AF" w:rsidP="00451B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66AF" w:rsidRPr="00A00BCF" w14:paraId="0CFC6F32" w14:textId="77777777" w:rsidTr="00451BB8">
        <w:tc>
          <w:tcPr>
            <w:tcW w:w="307" w:type="pct"/>
          </w:tcPr>
          <w:p w14:paraId="0D938AA1" w14:textId="77777777" w:rsidR="001266AF" w:rsidRPr="001C4718" w:rsidRDefault="001266AF" w:rsidP="00451BB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569" w:type="pct"/>
            <w:vAlign w:val="center"/>
          </w:tcPr>
          <w:p w14:paraId="7039FDAE" w14:textId="77777777" w:rsidR="001266AF" w:rsidRDefault="001266AF" w:rsidP="00451BB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Projektors</w:t>
            </w:r>
          </w:p>
        </w:tc>
        <w:tc>
          <w:tcPr>
            <w:tcW w:w="860" w:type="pct"/>
          </w:tcPr>
          <w:p w14:paraId="7BC5E914" w14:textId="77777777" w:rsidR="001266AF" w:rsidRDefault="001266AF" w:rsidP="00451B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1016" w:type="pct"/>
          </w:tcPr>
          <w:p w14:paraId="728BA19E" w14:textId="77777777" w:rsidR="001266AF" w:rsidRDefault="001266AF" w:rsidP="00451B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71C42641" w14:textId="77777777" w:rsidR="001266AF" w:rsidRDefault="001266AF" w:rsidP="00451B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66AF" w:rsidRPr="00A00BCF" w14:paraId="7000FB1D" w14:textId="77777777" w:rsidTr="00451BB8">
        <w:tc>
          <w:tcPr>
            <w:tcW w:w="3752" w:type="pct"/>
            <w:gridSpan w:val="4"/>
          </w:tcPr>
          <w:p w14:paraId="4B429413" w14:textId="77777777" w:rsidR="001266AF" w:rsidRPr="002E3013" w:rsidRDefault="001266AF" w:rsidP="00451BB8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248" w:type="pct"/>
          </w:tcPr>
          <w:p w14:paraId="54377E9C" w14:textId="77777777" w:rsidR="001266AF" w:rsidRDefault="001266AF" w:rsidP="00451B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66AF" w:rsidRPr="00A00BCF" w14:paraId="7120C760" w14:textId="77777777" w:rsidTr="00451BB8">
        <w:tc>
          <w:tcPr>
            <w:tcW w:w="3752" w:type="pct"/>
            <w:gridSpan w:val="4"/>
          </w:tcPr>
          <w:p w14:paraId="70AE7C92" w14:textId="77777777" w:rsidR="001266AF" w:rsidRPr="002E3013" w:rsidRDefault="001266AF" w:rsidP="00451BB8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AR PVN</w:t>
            </w:r>
          </w:p>
        </w:tc>
        <w:tc>
          <w:tcPr>
            <w:tcW w:w="1248" w:type="pct"/>
          </w:tcPr>
          <w:p w14:paraId="70EDE2C0" w14:textId="77777777" w:rsidR="001266AF" w:rsidRDefault="001266AF" w:rsidP="00451B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18D8FCF" w14:textId="77777777" w:rsidR="001266AF" w:rsidRPr="00A005CE" w:rsidRDefault="001266AF" w:rsidP="001266AF">
      <w:pPr>
        <w:tabs>
          <w:tab w:val="left" w:pos="567"/>
        </w:tabs>
        <w:autoSpaceDN w:val="0"/>
        <w:spacing w:before="120" w:line="240" w:lineRule="auto"/>
        <w:ind w:right="23"/>
        <w:jc w:val="both"/>
        <w:rPr>
          <w:rFonts w:ascii="Times New Roman" w:hAnsi="Times New Roman"/>
          <w:i/>
          <w:szCs w:val="24"/>
          <w:lang w:eastAsia="lv-LV"/>
        </w:rPr>
      </w:pPr>
      <w:r w:rsidRPr="007E7141">
        <w:rPr>
          <w:rFonts w:ascii="Times New Roman" w:hAnsi="Times New Roman"/>
          <w:i/>
          <w:szCs w:val="24"/>
          <w:lang w:eastAsia="lv-LV"/>
        </w:rPr>
        <w:t>*Norāda, ja pretendents ir PVN maksātājs</w:t>
      </w:r>
    </w:p>
    <w:p w14:paraId="7ED2BB42" w14:textId="77777777" w:rsidR="001266AF" w:rsidRPr="00E84606" w:rsidRDefault="001266AF" w:rsidP="001266AF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7566C29E" w14:textId="77777777" w:rsidR="001266AF" w:rsidRPr="007E7141" w:rsidRDefault="001266AF" w:rsidP="001266AF">
      <w:pPr>
        <w:tabs>
          <w:tab w:val="left" w:pos="567"/>
        </w:tabs>
        <w:autoSpaceDN w:val="0"/>
        <w:spacing w:after="60" w:line="240" w:lineRule="auto"/>
        <w:ind w:right="23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7141">
        <w:rPr>
          <w:rFonts w:ascii="Times New Roman" w:hAnsi="Times New Roman"/>
          <w:sz w:val="24"/>
          <w:szCs w:val="24"/>
          <w:lang w:eastAsia="lv-LV"/>
        </w:rPr>
        <w:t>Apliecinu, ka piedāvātajā līgumsummā iekļautas visas izmaksas, kas saistītas ar cenu aptaujā noteiktās piegādes un līguma saistību izpildi. Piedāvātajā līgumcenā iekļauta</w:t>
      </w:r>
      <w:r w:rsidRPr="007E7141">
        <w:t xml:space="preserve"> </w:t>
      </w:r>
      <w:r w:rsidRPr="007E7141">
        <w:rPr>
          <w:rFonts w:ascii="Times New Roman" w:hAnsi="Times New Roman"/>
          <w:sz w:val="24"/>
          <w:szCs w:val="24"/>
          <w:lang w:eastAsia="lv-LV"/>
        </w:rPr>
        <w:t>preces piegāde, izkraušana un uzstādīšana (ja nepieciešams).</w:t>
      </w:r>
    </w:p>
    <w:p w14:paraId="02451A1E" w14:textId="77777777" w:rsidR="001266AF" w:rsidRPr="00E84606" w:rsidRDefault="001266AF" w:rsidP="001266AF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1266AF" w:rsidRPr="00E84606" w14:paraId="61036E00" w14:textId="77777777" w:rsidTr="00451BB8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007A7F9" w14:textId="77777777" w:rsidR="001266AF" w:rsidRPr="00E84606" w:rsidRDefault="001266AF" w:rsidP="00451BB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0C3C258" w14:textId="77777777" w:rsidR="001266AF" w:rsidRPr="00E84606" w:rsidRDefault="001266AF" w:rsidP="00451BB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66AF" w:rsidRPr="00E84606" w14:paraId="12165BA4" w14:textId="77777777" w:rsidTr="00451BB8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5B9FF381" w14:textId="77777777" w:rsidR="001266AF" w:rsidRPr="00E84606" w:rsidRDefault="001266AF" w:rsidP="00451BB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24D7F38" w14:textId="77777777" w:rsidR="001266AF" w:rsidRPr="00E84606" w:rsidRDefault="001266AF" w:rsidP="00451BB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66AF" w:rsidRPr="00E84606" w14:paraId="0637AA98" w14:textId="77777777" w:rsidTr="00451BB8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EC66350" w14:textId="77777777" w:rsidR="001266AF" w:rsidRPr="00E84606" w:rsidRDefault="001266AF" w:rsidP="00451BB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BDCF1DF" w14:textId="77777777" w:rsidR="001266AF" w:rsidRPr="00E84606" w:rsidRDefault="001266AF" w:rsidP="00451BB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66AF" w:rsidRPr="00E84606" w14:paraId="7FB07A9B" w14:textId="77777777" w:rsidTr="00451BB8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982DA3" w14:textId="77777777" w:rsidR="001266AF" w:rsidRPr="00E84606" w:rsidRDefault="001266AF" w:rsidP="00451BB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91B8456" w14:textId="77777777" w:rsidR="001266AF" w:rsidRPr="00E84606" w:rsidRDefault="001266AF" w:rsidP="00451BB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05C8252" w14:textId="77777777" w:rsidR="001266AF" w:rsidRPr="00E84606" w:rsidRDefault="001266AF" w:rsidP="001266AF">
      <w:pPr>
        <w:spacing w:after="120" w:line="360" w:lineRule="auto"/>
        <w:jc w:val="both"/>
      </w:pPr>
    </w:p>
    <w:p w14:paraId="680060EC" w14:textId="77777777" w:rsidR="001266AF" w:rsidRDefault="001266AF" w:rsidP="001266AF">
      <w:pPr>
        <w:pStyle w:val="Sarakstarindkopa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71933578" w14:textId="77777777" w:rsidR="001266AF" w:rsidRDefault="001266AF" w:rsidP="001266AF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p w14:paraId="23E33B92" w14:textId="77777777" w:rsidR="00CB5785" w:rsidRDefault="00CB5785"/>
    <w:sectPr w:rsidR="00CB5785" w:rsidSect="001266AF">
      <w:headerReference w:type="default" r:id="rId6"/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3809" w14:textId="77777777" w:rsidR="00FF4151" w:rsidRDefault="00FF4151" w:rsidP="001266AF">
      <w:pPr>
        <w:spacing w:line="240" w:lineRule="auto"/>
      </w:pPr>
      <w:r>
        <w:separator/>
      </w:r>
    </w:p>
  </w:endnote>
  <w:endnote w:type="continuationSeparator" w:id="0">
    <w:p w14:paraId="4E6A8F42" w14:textId="77777777" w:rsidR="00FF4151" w:rsidRDefault="00FF4151" w:rsidP="00126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807A" w14:textId="77777777" w:rsidR="00FF4151" w:rsidRDefault="00FF4151" w:rsidP="001266AF">
      <w:pPr>
        <w:spacing w:line="240" w:lineRule="auto"/>
      </w:pPr>
      <w:r>
        <w:separator/>
      </w:r>
    </w:p>
  </w:footnote>
  <w:footnote w:type="continuationSeparator" w:id="0">
    <w:p w14:paraId="4324BF2B" w14:textId="77777777" w:rsidR="00FF4151" w:rsidRDefault="00FF4151" w:rsidP="001266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6496" w14:textId="77777777" w:rsidR="001266AF" w:rsidRDefault="001266AF" w:rsidP="001266AF">
    <w:pPr>
      <w:pStyle w:val="Galvene"/>
    </w:pPr>
    <w:r>
      <w:rPr>
        <w:noProof/>
      </w:rPr>
      <w:drawing>
        <wp:inline distT="0" distB="0" distL="0" distR="0" wp14:anchorId="3F661D47" wp14:editId="4B7DF672">
          <wp:extent cx="2859405" cy="719455"/>
          <wp:effectExtent l="0" t="0" r="0" b="4445"/>
          <wp:docPr id="1182041210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9A46F" w14:textId="77777777" w:rsidR="001266AF" w:rsidRDefault="001266AF" w:rsidP="001266AF">
    <w:pPr>
      <w:pStyle w:val="Galvene"/>
    </w:pPr>
    <w:r w:rsidRPr="00D84FF6">
      <w:t>Eiropas Savienības Atveseļošanas fonda projekts Nr. 2.3.2.1.i.0/1/23/I/CFLA/002</w:t>
    </w:r>
  </w:p>
  <w:p w14:paraId="504C5E80" w14:textId="77777777" w:rsidR="001266AF" w:rsidRDefault="001266A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F"/>
    <w:rsid w:val="000D48AD"/>
    <w:rsid w:val="000E0127"/>
    <w:rsid w:val="001266AF"/>
    <w:rsid w:val="001E034B"/>
    <w:rsid w:val="002C7616"/>
    <w:rsid w:val="003C0959"/>
    <w:rsid w:val="00442EE3"/>
    <w:rsid w:val="004530C9"/>
    <w:rsid w:val="004B749F"/>
    <w:rsid w:val="00683CE6"/>
    <w:rsid w:val="00970C01"/>
    <w:rsid w:val="009E03FB"/>
    <w:rsid w:val="00B85867"/>
    <w:rsid w:val="00C47D6B"/>
    <w:rsid w:val="00CB5785"/>
    <w:rsid w:val="00DC782B"/>
    <w:rsid w:val="00E30DFC"/>
    <w:rsid w:val="00E40BD3"/>
    <w:rsid w:val="00E66467"/>
    <w:rsid w:val="00EB273F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AEB8E"/>
  <w15:chartTrackingRefBased/>
  <w15:docId w15:val="{9F77B7D7-7EF7-4455-BBCF-78E054A6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66AF"/>
    <w:pPr>
      <w:spacing w:after="0" w:line="276" w:lineRule="auto"/>
      <w:jc w:val="center"/>
    </w:pPr>
    <w:rPr>
      <w:rFonts w:ascii="Calibri" w:eastAsia="Calibri" w:hAnsi="Calibri" w:cs="Times New Roma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266A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266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266A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66A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266A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266A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266A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266A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2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2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266A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66A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266A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266A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266A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266A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266A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2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266A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2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266AF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266AF"/>
    <w:rPr>
      <w:i/>
      <w:iCs/>
      <w:color w:val="404040" w:themeColor="text1" w:themeTint="BF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1266A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266A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2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266A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266AF"/>
    <w:rPr>
      <w:b/>
      <w:bCs/>
      <w:smallCaps/>
      <w:color w:val="2F5496" w:themeColor="accent1" w:themeShade="BF"/>
      <w:spacing w:val="5"/>
    </w:rPr>
  </w:style>
  <w:style w:type="paragraph" w:styleId="Pamatteksts3">
    <w:name w:val="Body Text 3"/>
    <w:basedOn w:val="Parasts"/>
    <w:link w:val="Pamatteksts3Rakstz"/>
    <w:unhideWhenUsed/>
    <w:rsid w:val="001266AF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1266AF"/>
    <w:rPr>
      <w:rFonts w:ascii="Times New Roman" w:eastAsia="Times New Roman" w:hAnsi="Times New Roman" w:cs="Times New Roman"/>
      <w:sz w:val="16"/>
      <w:szCs w:val="16"/>
      <w:lang w:val="x-none" w:eastAsia="x-none"/>
      <w14:ligatures w14:val="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1266AF"/>
  </w:style>
  <w:style w:type="paragraph" w:styleId="Galvene">
    <w:name w:val="header"/>
    <w:basedOn w:val="Parasts"/>
    <w:link w:val="GalveneRakstz"/>
    <w:uiPriority w:val="99"/>
    <w:unhideWhenUsed/>
    <w:rsid w:val="001266AF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266AF"/>
    <w:rPr>
      <w:rFonts w:ascii="Calibri" w:eastAsia="Calibri" w:hAnsi="Calibri" w:cs="Times New Roma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266AF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266AF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</Characters>
  <Application>Microsoft Office Word</Application>
  <DocSecurity>0</DocSecurity>
  <Lines>3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dcterms:created xsi:type="dcterms:W3CDTF">2026-01-14T14:44:00Z</dcterms:created>
  <dcterms:modified xsi:type="dcterms:W3CDTF">2026-01-14T14:44:00Z</dcterms:modified>
</cp:coreProperties>
</file>