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B42C" w14:textId="11D35BD2" w:rsidR="00E93EF1" w:rsidRPr="00064009" w:rsidRDefault="00462030" w:rsidP="00E93EF1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120881112"/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5BBC0D7" w14:textId="7D23BE8F" w:rsidR="00E93EF1" w:rsidRPr="00064009" w:rsidRDefault="00462030" w:rsidP="00E93EF1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Mugursomas ar </w:t>
      </w:r>
      <w:proofErr w:type="spellStart"/>
      <w:r>
        <w:rPr>
          <w:rFonts w:ascii="Times New Roman" w:eastAsia="Times New Roman" w:hAnsi="Times New Roman"/>
          <w:b/>
          <w:iCs/>
          <w:sz w:val="32"/>
          <w:szCs w:val="32"/>
        </w:rPr>
        <w:t>apdruku</w:t>
      </w:r>
      <w:proofErr w:type="spellEnd"/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 reprezentācijai</w:t>
      </w:r>
    </w:p>
    <w:p w14:paraId="3EE1F589" w14:textId="31021E28" w:rsidR="00E93EF1" w:rsidRPr="00064009" w:rsidRDefault="00E93EF1" w:rsidP="00E93EF1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r w:rsidR="00951F5D" w:rsidRPr="007F7871">
        <w:rPr>
          <w:rFonts w:ascii="Times New Roman" w:hAnsi="Times New Roman"/>
          <w:b/>
          <w:bCs/>
          <w:sz w:val="28"/>
          <w:szCs w:val="28"/>
        </w:rPr>
        <w:t>BNP/CA/202</w:t>
      </w:r>
      <w:r w:rsidR="00462030">
        <w:rPr>
          <w:rFonts w:ascii="Times New Roman" w:hAnsi="Times New Roman"/>
          <w:b/>
          <w:bCs/>
          <w:sz w:val="28"/>
          <w:szCs w:val="28"/>
        </w:rPr>
        <w:t>6</w:t>
      </w:r>
      <w:r w:rsidR="00951F5D" w:rsidRPr="007F7871">
        <w:rPr>
          <w:rFonts w:ascii="Times New Roman" w:hAnsi="Times New Roman"/>
          <w:b/>
          <w:bCs/>
          <w:sz w:val="28"/>
          <w:szCs w:val="28"/>
        </w:rPr>
        <w:t>/</w:t>
      </w:r>
      <w:r w:rsidR="00951F5D">
        <w:rPr>
          <w:rFonts w:ascii="Times New Roman" w:hAnsi="Times New Roman"/>
          <w:b/>
          <w:bCs/>
          <w:sz w:val="28"/>
          <w:szCs w:val="28"/>
        </w:rPr>
        <w:t>7</w:t>
      </w:r>
    </w:p>
    <w:p w14:paraId="7D95654D" w14:textId="77777777" w:rsidR="00E93EF1" w:rsidRPr="00064009" w:rsidRDefault="00E93EF1" w:rsidP="00E93E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5C47B0" w14:textId="77777777" w:rsidR="00E93EF1" w:rsidRPr="00064009" w:rsidRDefault="00E93EF1" w:rsidP="00E93EF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370992" w14:textId="77777777" w:rsidR="00E93EF1" w:rsidRPr="00064009" w:rsidRDefault="00E93EF1" w:rsidP="00E93EF1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6124"/>
      </w:tblGrid>
      <w:tr w:rsidR="00E93EF1" w:rsidRPr="00064009" w14:paraId="2C14D877" w14:textId="77777777" w:rsidTr="00A669C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0C770FB1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6124" w:type="dxa"/>
            <w:vAlign w:val="center"/>
          </w:tcPr>
          <w:p w14:paraId="4EA1B11F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E93EF1" w:rsidRPr="00064009" w14:paraId="03A73992" w14:textId="77777777" w:rsidTr="00A669C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6C11DC7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29A03F40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E93EF1" w:rsidRPr="00064009" w14:paraId="7591F044" w14:textId="77777777" w:rsidTr="00A669C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415835CF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701520A3" w14:textId="77777777" w:rsidR="00E93EF1" w:rsidRPr="00064009" w:rsidRDefault="00E93EF1" w:rsidP="00A669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6400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ABB65FF" w14:textId="77777777" w:rsidR="00E93EF1" w:rsidRPr="00064009" w:rsidRDefault="00E93EF1" w:rsidP="00E93EF1">
      <w:pPr>
        <w:spacing w:before="12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2. Iepirkuma priekšmets</w:t>
      </w:r>
    </w:p>
    <w:p w14:paraId="0244ED3D" w14:textId="77777777" w:rsidR="00E93EF1" w:rsidRPr="00064009" w:rsidRDefault="00E93EF1" w:rsidP="00E93EF1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94DEB8B" w14:textId="77777777" w:rsidR="00E93EF1" w:rsidRPr="00064009" w:rsidRDefault="00E93EF1" w:rsidP="00E93EF1">
      <w:pPr>
        <w:numPr>
          <w:ilvl w:val="0"/>
          <w:numId w:val="4"/>
        </w:numPr>
        <w:spacing w:after="120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D51F7AF" w14:textId="0566D042" w:rsidR="00E93EF1" w:rsidRPr="00064009" w:rsidRDefault="00462030" w:rsidP="00E93EF1">
      <w:pPr>
        <w:spacing w:after="120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Mugursomas ar </w:t>
      </w:r>
      <w:proofErr w:type="spellStart"/>
      <w:r>
        <w:rPr>
          <w:rFonts w:ascii="Times New Roman" w:hAnsi="Times New Roman"/>
          <w:bCs/>
          <w:sz w:val="24"/>
          <w:szCs w:val="24"/>
        </w:rPr>
        <w:t>apdruku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reprezentācijai</w:t>
      </w:r>
      <w:r w:rsidR="00E93EF1" w:rsidRPr="00064009">
        <w:rPr>
          <w:rFonts w:ascii="Times New Roman" w:hAnsi="Times New Roman"/>
          <w:bCs/>
          <w:sz w:val="24"/>
          <w:szCs w:val="24"/>
        </w:rPr>
        <w:t>, saskaņā ar Tehnisko specifikāciju (1.pielikums).</w:t>
      </w:r>
    </w:p>
    <w:p w14:paraId="3C97CA4B" w14:textId="77777777" w:rsidR="00E93EF1" w:rsidRPr="00064009" w:rsidRDefault="00E93EF1" w:rsidP="00E93EF1">
      <w:pPr>
        <w:pStyle w:val="ListParagraph"/>
        <w:keepNext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</w:p>
    <w:p w14:paraId="5E5F201D" w14:textId="4B65DF23" w:rsidR="00E93EF1" w:rsidRDefault="00951F5D" w:rsidP="00951F5D">
      <w:pPr>
        <w:spacing w:after="120"/>
        <w:ind w:left="284" w:firstLine="43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51F5D">
        <w:rPr>
          <w:rFonts w:ascii="Times New Roman" w:hAnsi="Times New Roman"/>
          <w:bCs/>
          <w:sz w:val="24"/>
          <w:szCs w:val="24"/>
        </w:rPr>
        <w:t>BNP/CA/202</w:t>
      </w:r>
      <w:r w:rsidR="00462030">
        <w:rPr>
          <w:rFonts w:ascii="Times New Roman" w:hAnsi="Times New Roman"/>
          <w:bCs/>
          <w:sz w:val="24"/>
          <w:szCs w:val="24"/>
        </w:rPr>
        <w:t>6</w:t>
      </w:r>
      <w:r w:rsidRPr="00951F5D">
        <w:rPr>
          <w:rFonts w:ascii="Times New Roman" w:hAnsi="Times New Roman"/>
          <w:bCs/>
          <w:sz w:val="24"/>
          <w:szCs w:val="24"/>
        </w:rPr>
        <w:t>/7</w:t>
      </w:r>
    </w:p>
    <w:p w14:paraId="52283C24" w14:textId="77777777" w:rsidR="00951F5D" w:rsidRPr="00064009" w:rsidRDefault="00951F5D" w:rsidP="00951F5D">
      <w:pPr>
        <w:spacing w:after="120"/>
        <w:ind w:left="284" w:firstLine="43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25FD886" w14:textId="77777777" w:rsidR="00E93EF1" w:rsidRPr="00064009" w:rsidRDefault="00E93EF1" w:rsidP="00E93EF1">
      <w:pPr>
        <w:keepNext/>
        <w:numPr>
          <w:ilvl w:val="0"/>
          <w:numId w:val="6"/>
        </w:numPr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>Kontaktpersonas</w:t>
      </w:r>
    </w:p>
    <w:p w14:paraId="320233F1" w14:textId="77777777" w:rsidR="00E93EF1" w:rsidRPr="00064009" w:rsidRDefault="00E93EF1" w:rsidP="00E93EF1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98F854A" w14:textId="77777777" w:rsidR="00E93EF1" w:rsidRPr="00064009" w:rsidRDefault="00E93EF1" w:rsidP="00E93EF1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1F91F1B" w14:textId="0A00B4BB" w:rsidR="00E93EF1" w:rsidRPr="00990C03" w:rsidRDefault="00E93EF1" w:rsidP="00E93EF1">
      <w:pPr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zh-CN"/>
        </w:rPr>
      </w:pPr>
      <w:r w:rsidRPr="00064009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Uzņēmējdarbības un mārketinga departamenta </w:t>
      </w:r>
      <w:r w:rsidR="00D92806">
        <w:rPr>
          <w:rFonts w:ascii="Times New Roman" w:eastAsia="Times New Roman" w:hAnsi="Times New Roman"/>
          <w:iCs/>
          <w:sz w:val="24"/>
          <w:szCs w:val="24"/>
          <w:lang w:eastAsia="zh-CN"/>
        </w:rPr>
        <w:t>vadītāja Laura Ārente,</w:t>
      </w:r>
      <w:r w:rsidRPr="00064009">
        <w:rPr>
          <w:rFonts w:ascii="Times New Roman" w:eastAsia="Times New Roman" w:hAnsi="Times New Roman"/>
          <w:iCs/>
          <w:sz w:val="24"/>
          <w:szCs w:val="24"/>
          <w:lang w:eastAsia="zh-CN"/>
        </w:rPr>
        <w:t xml:space="preserve"> </w:t>
      </w: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e-pasts </w:t>
      </w:r>
      <w:hyperlink r:id="rId7" w:history="1">
        <w:r w:rsidR="00951F5D" w:rsidRPr="00B4766C">
          <w:rPr>
            <w:rStyle w:val="Hyperlink"/>
            <w:rFonts w:ascii="Times New Roman" w:eastAsia="Times New Roman" w:hAnsi="Times New Roman"/>
            <w:sz w:val="24"/>
            <w:szCs w:val="24"/>
            <w:lang w:eastAsia="zh-CN"/>
          </w:rPr>
          <w:t>laura.arente@bauskasnovads.lv</w:t>
        </w:r>
      </w:hyperlink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, tālr. +371 </w:t>
      </w:r>
      <w:r w:rsidR="00951F5D">
        <w:rPr>
          <w:rFonts w:ascii="Times New Roman" w:eastAsia="Times New Roman" w:hAnsi="Times New Roman"/>
          <w:sz w:val="24"/>
          <w:szCs w:val="24"/>
          <w:lang w:eastAsia="zh-CN"/>
        </w:rPr>
        <w:t>29906233.</w:t>
      </w:r>
    </w:p>
    <w:p w14:paraId="3D2B23A1" w14:textId="77777777" w:rsidR="00E93EF1" w:rsidRPr="00064009" w:rsidRDefault="00E93EF1" w:rsidP="00E93EF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B02A2A4" w14:textId="77777777" w:rsidR="00E93EF1" w:rsidRPr="00064009" w:rsidRDefault="00E93EF1" w:rsidP="00E93EF1">
      <w:pPr>
        <w:keepNext/>
        <w:tabs>
          <w:tab w:val="left" w:pos="7940"/>
        </w:tabs>
        <w:spacing w:after="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>5. Piedāvājumu iesniegšanas vieta, datums un laiks:</w:t>
      </w:r>
      <w:r w:rsidRPr="00064009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6F264E88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B9FB942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2992EA93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043DDBD4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5426FFFF" w14:textId="77777777" w:rsidR="00E93EF1" w:rsidRPr="00064009" w:rsidRDefault="00E93EF1" w:rsidP="00E93EF1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737CB60" w14:textId="463A9774" w:rsidR="00E93EF1" w:rsidRPr="00064009" w:rsidRDefault="00E93EF1" w:rsidP="00E93EF1">
      <w:pPr>
        <w:numPr>
          <w:ilvl w:val="1"/>
          <w:numId w:val="7"/>
        </w:numPr>
        <w:spacing w:after="120" w:line="240" w:lineRule="auto"/>
        <w:ind w:left="788" w:hanging="431"/>
        <w:jc w:val="both"/>
        <w:rPr>
          <w:rFonts w:ascii="Times New Roman" w:hAnsi="Times New Roman"/>
          <w:sz w:val="24"/>
          <w:szCs w:val="24"/>
        </w:rPr>
      </w:pPr>
      <w:r w:rsidRPr="007D6080">
        <w:rPr>
          <w:rFonts w:ascii="Times New Roman" w:hAnsi="Times New Roman"/>
          <w:sz w:val="24"/>
          <w:szCs w:val="24"/>
        </w:rPr>
        <w:t>Pretendents savu piedāvājumu iesniedz</w:t>
      </w:r>
      <w:r w:rsidRPr="007D6080">
        <w:rPr>
          <w:rFonts w:ascii="Times New Roman" w:hAnsi="Times New Roman"/>
          <w:b/>
          <w:sz w:val="24"/>
          <w:szCs w:val="24"/>
        </w:rPr>
        <w:t xml:space="preserve"> līdz 202</w:t>
      </w:r>
      <w:r w:rsidR="00462030">
        <w:rPr>
          <w:rFonts w:ascii="Times New Roman" w:hAnsi="Times New Roman"/>
          <w:b/>
          <w:sz w:val="24"/>
          <w:szCs w:val="24"/>
        </w:rPr>
        <w:t>6</w:t>
      </w:r>
      <w:r w:rsidRPr="007D6080">
        <w:rPr>
          <w:rFonts w:ascii="Times New Roman" w:hAnsi="Times New Roman"/>
          <w:b/>
          <w:sz w:val="24"/>
          <w:szCs w:val="24"/>
        </w:rPr>
        <w:t xml:space="preserve">. </w:t>
      </w:r>
      <w:r w:rsidRPr="00462030">
        <w:rPr>
          <w:rFonts w:ascii="Times New Roman" w:hAnsi="Times New Roman"/>
          <w:b/>
          <w:sz w:val="24"/>
          <w:szCs w:val="24"/>
        </w:rPr>
        <w:t xml:space="preserve">gada </w:t>
      </w:r>
      <w:r w:rsidR="00462030" w:rsidRPr="00462030">
        <w:rPr>
          <w:rFonts w:ascii="Times New Roman" w:hAnsi="Times New Roman"/>
          <w:b/>
          <w:sz w:val="24"/>
          <w:szCs w:val="24"/>
        </w:rPr>
        <w:t xml:space="preserve">23. janvārim </w:t>
      </w:r>
      <w:r w:rsidRPr="00462030">
        <w:rPr>
          <w:rFonts w:ascii="Times New Roman" w:hAnsi="Times New Roman"/>
          <w:b/>
          <w:sz w:val="24"/>
          <w:szCs w:val="24"/>
        </w:rPr>
        <w:t>plkst. 12</w:t>
      </w:r>
      <w:r w:rsidR="00462030" w:rsidRPr="00462030">
        <w:rPr>
          <w:rFonts w:ascii="Times New Roman" w:hAnsi="Times New Roman"/>
          <w:b/>
          <w:sz w:val="24"/>
          <w:szCs w:val="24"/>
        </w:rPr>
        <w:t>.</w:t>
      </w:r>
      <w:r w:rsidRPr="00462030">
        <w:rPr>
          <w:rFonts w:ascii="Times New Roman" w:hAnsi="Times New Roman"/>
          <w:b/>
          <w:sz w:val="24"/>
          <w:szCs w:val="24"/>
        </w:rPr>
        <w:t>00</w:t>
      </w:r>
      <w:r w:rsidRPr="00462030">
        <w:rPr>
          <w:rFonts w:ascii="Times New Roman" w:hAnsi="Times New Roman"/>
          <w:sz w:val="24"/>
          <w:szCs w:val="24"/>
        </w:rPr>
        <w:t xml:space="preserve">, </w:t>
      </w:r>
      <w:r w:rsidRPr="00064009">
        <w:rPr>
          <w:rFonts w:ascii="Times New Roman" w:hAnsi="Times New Roman"/>
          <w:sz w:val="24"/>
          <w:szCs w:val="24"/>
        </w:rPr>
        <w:t xml:space="preserve">nosūtot elektroniski uz e-pasta adresi: </w:t>
      </w:r>
      <w:r w:rsidR="00951F5D">
        <w:rPr>
          <w:rFonts w:ascii="Times New Roman" w:hAnsi="Times New Roman"/>
          <w:sz w:val="24"/>
          <w:szCs w:val="24"/>
        </w:rPr>
        <w:t>laura.arente</w:t>
      </w:r>
      <w:r w:rsidRPr="00064009">
        <w:rPr>
          <w:rFonts w:ascii="Times New Roman" w:hAnsi="Times New Roman"/>
          <w:sz w:val="24"/>
          <w:szCs w:val="24"/>
        </w:rPr>
        <w:t>@bauska</w:t>
      </w:r>
      <w:r w:rsidR="0048229B">
        <w:rPr>
          <w:rFonts w:ascii="Times New Roman" w:hAnsi="Times New Roman"/>
          <w:sz w:val="24"/>
          <w:szCs w:val="24"/>
        </w:rPr>
        <w:t>snovads</w:t>
      </w:r>
      <w:r w:rsidRPr="00064009">
        <w:rPr>
          <w:rFonts w:ascii="Times New Roman" w:hAnsi="Times New Roman"/>
          <w:sz w:val="24"/>
          <w:szCs w:val="24"/>
        </w:rPr>
        <w:t>.lv</w:t>
      </w:r>
    </w:p>
    <w:p w14:paraId="328217BD" w14:textId="77777777" w:rsidR="00E93EF1" w:rsidRPr="00064009" w:rsidRDefault="00E93EF1" w:rsidP="00E93EF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Līguma nosacījumi</w:t>
      </w:r>
    </w:p>
    <w:p w14:paraId="43D57CDC" w14:textId="470885C9" w:rsidR="00E93EF1" w:rsidRPr="007D6080" w:rsidRDefault="00462030" w:rsidP="00E93EF1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Piegāde līdz</w:t>
      </w:r>
      <w:r w:rsidR="00E93EF1" w:rsidRPr="007D6080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bCs/>
          <w:sz w:val="24"/>
          <w:szCs w:val="24"/>
        </w:rPr>
        <w:t>līdz 10.02.2026.</w:t>
      </w:r>
      <w:r w:rsidR="00E93EF1" w:rsidRPr="007D608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023DD89" w14:textId="1A6C682F" w:rsidR="00E93EF1" w:rsidRPr="00064009" w:rsidRDefault="00462030" w:rsidP="00E93EF1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Piegādes vieta</w:t>
      </w:r>
      <w:r w:rsidR="00E93EF1" w:rsidRPr="00064009">
        <w:rPr>
          <w:rFonts w:ascii="Times New Roman" w:eastAsia="Times New Roman" w:hAnsi="Times New Roman"/>
          <w:sz w:val="24"/>
          <w:szCs w:val="24"/>
        </w:rPr>
        <w:t>: Uzvaras iela 1, Bauska, Bauskas novads, LV-3901.</w:t>
      </w:r>
    </w:p>
    <w:p w14:paraId="2AF6B3E7" w14:textId="77777777" w:rsidR="00E93EF1" w:rsidRPr="00064009" w:rsidRDefault="00E93EF1" w:rsidP="00E93EF1">
      <w:pPr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</w:rPr>
        <w:t>Apmaksa: līgums ar pēcapmaksu, garantēta samaksa pēc līguma izpildes pieņemšanas - nodošanas akta parakstīšanas un rēķina saņemšanas saskaņā ar noslēgto līgumu.</w:t>
      </w:r>
    </w:p>
    <w:p w14:paraId="55606462" w14:textId="77777777" w:rsidR="00E93EF1" w:rsidRPr="00064009" w:rsidRDefault="00E93EF1" w:rsidP="00E93EF1">
      <w:pPr>
        <w:pStyle w:val="ListParagraph1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6DF7D7AB" w14:textId="77777777" w:rsidR="00E93EF1" w:rsidRPr="00064009" w:rsidRDefault="00E93EF1" w:rsidP="00E93EF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19B3AE" w14:textId="77777777" w:rsidR="00E93EF1" w:rsidRPr="00064009" w:rsidRDefault="00E93EF1" w:rsidP="00E93EF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Prasības pretendentam</w:t>
      </w:r>
    </w:p>
    <w:p w14:paraId="6D0EFE17" w14:textId="77777777" w:rsidR="00E93EF1" w:rsidRPr="00064009" w:rsidRDefault="00E93EF1" w:rsidP="00E93EF1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Pretendents ir fiziska vai juridiska persona, kura uz līguma slēgšanas dienu ir reģistrēta attiecīgās valsts normatīvajos aktos noteiktajā kārtībā.</w:t>
      </w:r>
      <w:r w:rsidRPr="0006400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369710" w14:textId="414D720B" w:rsidR="00E93EF1" w:rsidRPr="00064009" w:rsidRDefault="00E93EF1" w:rsidP="00E93EF1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Pretendentam ir jābūt nepieciešamajam tehniskajam aprīkojumam, lai nodrošinātu profesionālu </w:t>
      </w:r>
      <w:r w:rsidR="00462030">
        <w:rPr>
          <w:rFonts w:ascii="Times New Roman" w:eastAsia="Times New Roman" w:hAnsi="Times New Roman"/>
          <w:sz w:val="24"/>
          <w:szCs w:val="24"/>
          <w:lang w:eastAsia="zh-CN"/>
        </w:rPr>
        <w:t>cenu aptaujas</w:t>
      </w:r>
      <w:r w:rsidRPr="00064009">
        <w:rPr>
          <w:rFonts w:ascii="Times New Roman" w:eastAsia="Times New Roman" w:hAnsi="Times New Roman"/>
          <w:sz w:val="24"/>
          <w:szCs w:val="24"/>
          <w:lang w:eastAsia="zh-CN"/>
        </w:rPr>
        <w:t xml:space="preserve"> 1.pielikumā „Tehniskā specifikācija” noteikto Preču piegādi.</w:t>
      </w:r>
    </w:p>
    <w:p w14:paraId="104E316F" w14:textId="77777777" w:rsidR="00E93EF1" w:rsidRPr="00064009" w:rsidRDefault="00E93EF1" w:rsidP="00E93E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Iesniedzamie dokumenti</w:t>
      </w:r>
    </w:p>
    <w:p w14:paraId="22CB231A" w14:textId="77777777" w:rsidR="00E93EF1" w:rsidRPr="00064009" w:rsidRDefault="00E93EF1" w:rsidP="00E93EF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60E63A0" w14:textId="77777777" w:rsidR="00E93EF1" w:rsidRPr="00064009" w:rsidRDefault="00E93EF1" w:rsidP="00E93EF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110E065" w14:textId="77777777" w:rsidR="00E93EF1" w:rsidRPr="00064009" w:rsidRDefault="00E93EF1" w:rsidP="00E93EF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F7D526B" w14:textId="4155BBCE" w:rsidR="00E93EF1" w:rsidRPr="00064009" w:rsidRDefault="00E93EF1" w:rsidP="00E93EF1">
      <w:pPr>
        <w:numPr>
          <w:ilvl w:val="1"/>
          <w:numId w:val="2"/>
        </w:numPr>
        <w:spacing w:after="12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 Pieteikums dalībai </w:t>
      </w:r>
      <w:r w:rsidR="00462030">
        <w:rPr>
          <w:rFonts w:ascii="Times New Roman" w:hAnsi="Times New Roman"/>
          <w:sz w:val="24"/>
          <w:szCs w:val="24"/>
        </w:rPr>
        <w:t>cenu aptaujā</w:t>
      </w:r>
      <w:r w:rsidRPr="00064009">
        <w:rPr>
          <w:rFonts w:ascii="Times New Roman" w:hAnsi="Times New Roman"/>
          <w:sz w:val="24"/>
          <w:szCs w:val="24"/>
        </w:rPr>
        <w:t xml:space="preserve">, </w:t>
      </w:r>
      <w:r w:rsidRPr="00064009">
        <w:rPr>
          <w:rFonts w:ascii="Times New Roman" w:hAnsi="Times New Roman"/>
          <w:bCs/>
          <w:sz w:val="24"/>
          <w:szCs w:val="24"/>
        </w:rPr>
        <w:t>atbilstoši 2. pielikumam</w:t>
      </w:r>
      <w:r w:rsidRPr="00064009">
        <w:rPr>
          <w:rFonts w:ascii="Times New Roman" w:hAnsi="Times New Roman"/>
          <w:sz w:val="24"/>
          <w:szCs w:val="24"/>
        </w:rPr>
        <w:t>.</w:t>
      </w:r>
    </w:p>
    <w:p w14:paraId="55CF9089" w14:textId="77777777" w:rsidR="00E93EF1" w:rsidRPr="00064009" w:rsidRDefault="00E93EF1" w:rsidP="00E93EF1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Tehniskais piedāvājums, atbilstoši 3. pielikumam.</w:t>
      </w:r>
    </w:p>
    <w:p w14:paraId="16E8C46B" w14:textId="77777777" w:rsidR="00E93EF1" w:rsidRPr="00064009" w:rsidRDefault="00E93EF1" w:rsidP="00E93EF1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Finanšu piedāvājums, atbilstoši 4. pielikumam.</w:t>
      </w:r>
    </w:p>
    <w:p w14:paraId="7AC3FEE1" w14:textId="77777777" w:rsidR="00E93EF1" w:rsidRPr="00064009" w:rsidRDefault="00E93EF1" w:rsidP="00E93E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4C15FEEA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02E1368C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14F63CAE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45828BF2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C3F9E41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6FA6E732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1006338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36EB5780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D88A296" w14:textId="77777777" w:rsidR="00E93EF1" w:rsidRPr="00064009" w:rsidRDefault="00E93EF1" w:rsidP="00E93EF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vanish/>
          <w:sz w:val="24"/>
          <w:szCs w:val="24"/>
        </w:rPr>
      </w:pPr>
    </w:p>
    <w:p w14:paraId="7DD25391" w14:textId="46423A05" w:rsidR="00E93EF1" w:rsidRPr="00064009" w:rsidRDefault="00E93EF1" w:rsidP="00E93EF1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462030">
        <w:rPr>
          <w:rFonts w:ascii="Times New Roman" w:hAnsi="Times New Roman"/>
          <w:sz w:val="24"/>
          <w:szCs w:val="24"/>
        </w:rPr>
        <w:t>cenu aptaujas</w:t>
      </w:r>
      <w:r w:rsidRPr="00064009">
        <w:rPr>
          <w:rFonts w:ascii="Times New Roman" w:hAnsi="Times New Roman"/>
          <w:sz w:val="24"/>
          <w:szCs w:val="24"/>
        </w:rPr>
        <w:t xml:space="preserve"> noteikumiem.</w:t>
      </w:r>
    </w:p>
    <w:p w14:paraId="08DCE448" w14:textId="77777777" w:rsidR="00E93EF1" w:rsidRPr="00064009" w:rsidRDefault="00E93EF1" w:rsidP="00E93EF1">
      <w:pPr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br w:type="page"/>
      </w:r>
    </w:p>
    <w:p w14:paraId="1D2E4259" w14:textId="77777777" w:rsidR="00E93EF1" w:rsidRPr="00064009" w:rsidRDefault="00E93EF1" w:rsidP="00E93EF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E93EF1" w:rsidRPr="00064009" w:rsidSect="002036AD">
          <w:footerReference w:type="default" r:id="rId8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12B41FE9" w14:textId="77777777" w:rsidR="00E93EF1" w:rsidRPr="00064009" w:rsidRDefault="00E93EF1" w:rsidP="00E93EF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2338DD60" w14:textId="77777777" w:rsidR="00E93EF1" w:rsidRPr="00064009" w:rsidRDefault="00E93EF1" w:rsidP="00E93EF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TEHNISKĀ SPECIFIKĀCIJA</w:t>
      </w:r>
    </w:p>
    <w:p w14:paraId="14D10E42" w14:textId="77777777" w:rsidR="00462030" w:rsidRPr="00064009" w:rsidRDefault="00462030" w:rsidP="00462030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Mugursomas ar </w:t>
      </w:r>
      <w:proofErr w:type="spellStart"/>
      <w:r>
        <w:rPr>
          <w:rFonts w:ascii="Times New Roman" w:eastAsia="Times New Roman" w:hAnsi="Times New Roman"/>
          <w:b/>
          <w:iCs/>
          <w:sz w:val="32"/>
          <w:szCs w:val="32"/>
        </w:rPr>
        <w:t>apdruku</w:t>
      </w:r>
      <w:proofErr w:type="spellEnd"/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 reprezentācijai</w:t>
      </w:r>
    </w:p>
    <w:p w14:paraId="331CA37D" w14:textId="77777777" w:rsidR="00462030" w:rsidRPr="00064009" w:rsidRDefault="00462030" w:rsidP="00462030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r w:rsidRPr="007F7871">
        <w:rPr>
          <w:rFonts w:ascii="Times New Roman" w:hAnsi="Times New Roman"/>
          <w:b/>
          <w:bCs/>
          <w:sz w:val="28"/>
          <w:szCs w:val="28"/>
        </w:rPr>
        <w:t>BNP/CA/202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7F7871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51CF2F11" w14:textId="77777777" w:rsidR="00E93EF1" w:rsidRPr="00064009" w:rsidRDefault="00E93EF1" w:rsidP="00E93EF1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2DFE68" w14:textId="77777777" w:rsidR="00951F5D" w:rsidRPr="00951F5D" w:rsidRDefault="00951F5D" w:rsidP="00951F5D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1F5D">
        <w:rPr>
          <w:rFonts w:ascii="Times New Roman" w:hAnsi="Times New Roman"/>
          <w:b/>
          <w:bCs/>
          <w:sz w:val="24"/>
          <w:szCs w:val="24"/>
        </w:rPr>
        <w:t>Vispārējā informācija:</w:t>
      </w:r>
    </w:p>
    <w:p w14:paraId="06F4C4B3" w14:textId="77777777" w:rsidR="00951F5D" w:rsidRPr="00951F5D" w:rsidRDefault="00951F5D" w:rsidP="00951F5D">
      <w:pPr>
        <w:pStyle w:val="ListParagraph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 xml:space="preserve">Piedāvājuma varianti ar </w:t>
      </w:r>
      <w:proofErr w:type="spellStart"/>
      <w:r w:rsidRPr="00951F5D">
        <w:rPr>
          <w:rFonts w:ascii="Times New Roman" w:hAnsi="Times New Roman"/>
          <w:sz w:val="24"/>
          <w:szCs w:val="24"/>
        </w:rPr>
        <w:t>apdrukas</w:t>
      </w:r>
      <w:proofErr w:type="spellEnd"/>
      <w:r w:rsidRPr="00951F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1F5D">
        <w:rPr>
          <w:rFonts w:ascii="Times New Roman" w:hAnsi="Times New Roman"/>
          <w:sz w:val="24"/>
          <w:szCs w:val="24"/>
        </w:rPr>
        <w:t>vizualizāciju</w:t>
      </w:r>
      <w:proofErr w:type="spellEnd"/>
      <w:r w:rsidRPr="00951F5D">
        <w:rPr>
          <w:rFonts w:ascii="Times New Roman" w:hAnsi="Times New Roman"/>
          <w:sz w:val="24"/>
          <w:szCs w:val="24"/>
        </w:rPr>
        <w:t xml:space="preserve"> jāsaskaņo ar Pasūtītāju;</w:t>
      </w:r>
    </w:p>
    <w:p w14:paraId="772ABF4C" w14:textId="77777777" w:rsidR="00951F5D" w:rsidRPr="00951F5D" w:rsidRDefault="00951F5D" w:rsidP="00951F5D">
      <w:pPr>
        <w:pStyle w:val="ListParagraph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>Pievienotajiem attēliem ilustratīva nozīme;</w:t>
      </w:r>
    </w:p>
    <w:p w14:paraId="3DF9B042" w14:textId="77777777" w:rsidR="00951F5D" w:rsidRPr="00951F5D" w:rsidRDefault="00951F5D" w:rsidP="00951F5D">
      <w:pPr>
        <w:pStyle w:val="ListParagraph1"/>
        <w:framePr w:hSpace="180" w:wrap="around" w:vAnchor="text" w:hAnchor="text" w:xAlign="center" w:y="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suppressOverlap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>Piegādes adrese: Uzvaras iela 1, Bauska, Bauskas novads, LV-3921</w:t>
      </w:r>
    </w:p>
    <w:p w14:paraId="2EEBB250" w14:textId="1D6E4A0F" w:rsidR="00951F5D" w:rsidRPr="00951F5D" w:rsidRDefault="00951F5D" w:rsidP="00951F5D">
      <w:pPr>
        <w:pStyle w:val="ListParagraph1"/>
        <w:framePr w:hSpace="180" w:wrap="around" w:vAnchor="text" w:hAnchor="text" w:xAlign="center" w:y="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suppressOverlap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 xml:space="preserve">Piegādes termiņš: ne vēlāk kā </w:t>
      </w:r>
      <w:r w:rsidR="00462030">
        <w:rPr>
          <w:rFonts w:ascii="Times New Roman" w:hAnsi="Times New Roman"/>
          <w:sz w:val="24"/>
          <w:szCs w:val="24"/>
        </w:rPr>
        <w:t>līdz 10. februārim</w:t>
      </w:r>
    </w:p>
    <w:p w14:paraId="232474D7" w14:textId="77777777" w:rsidR="00951F5D" w:rsidRPr="00951F5D" w:rsidRDefault="00951F5D" w:rsidP="00951F5D">
      <w:pPr>
        <w:pStyle w:val="ListParagraph1"/>
        <w:framePr w:hSpace="180" w:wrap="around" w:vAnchor="text" w:hAnchor="text" w:xAlign="center" w:y="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suppressOverlap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>Nekvalitatīvas preces piegādes gadījumā Pretendents to nomaina pret jaunu ne vēlāk kā 7 (septiņu) darba dienu laikā no Pasūtītāja pretenzijas saņemšanas dienas;</w:t>
      </w:r>
    </w:p>
    <w:p w14:paraId="48A32469" w14:textId="77777777" w:rsidR="00951F5D" w:rsidRPr="00951F5D" w:rsidRDefault="00951F5D" w:rsidP="00951F5D">
      <w:pPr>
        <w:pStyle w:val="ListParagraph1"/>
        <w:framePr w:hSpace="180" w:wrap="around" w:vAnchor="text" w:hAnchor="text" w:xAlign="center" w:y="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suppressOverlap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>Preču garantijas laiks ne mazāks kā 24 mēneši no attaisnojuma dokumenta parakstīšanas brīža;</w:t>
      </w:r>
    </w:p>
    <w:p w14:paraId="35B8B4D9" w14:textId="77777777" w:rsidR="00951F5D" w:rsidRPr="00951F5D" w:rsidRDefault="00951F5D" w:rsidP="00951F5D">
      <w:pPr>
        <w:pStyle w:val="ListParagraph1"/>
        <w:framePr w:hSpace="180" w:wrap="around" w:vAnchor="text" w:hAnchor="text" w:xAlign="center" w:y="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suppressOverlap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>Pasūtītājs sniedz Pretendentam informāciju par nepieciešamību nodrošināt vizuālās identitātes elementu atbilstību konkrētu normatīvo aktu vai citu saistošu dokumentu prasībām;</w:t>
      </w:r>
    </w:p>
    <w:p w14:paraId="7082DAEC" w14:textId="77777777" w:rsidR="00951F5D" w:rsidRPr="00951F5D" w:rsidRDefault="00951F5D" w:rsidP="00951F5D">
      <w:pPr>
        <w:pStyle w:val="ListParagraph1"/>
        <w:numPr>
          <w:ilvl w:val="1"/>
          <w:numId w:val="12"/>
        </w:numPr>
        <w:tabs>
          <w:tab w:val="left" w:pos="1276"/>
        </w:tabs>
        <w:spacing w:after="120" w:line="240" w:lineRule="auto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1F5D">
        <w:rPr>
          <w:rFonts w:ascii="Times New Roman" w:hAnsi="Times New Roman"/>
          <w:sz w:val="24"/>
          <w:szCs w:val="24"/>
        </w:rPr>
        <w:t xml:space="preserve">Pretendents Tabulas 5. ailē “Pretendenta tehniskais piedāvājums” iekļauj informāciju par visu tabulas 2. ailē “Nosaukums / Tehniskās prasības” noteikto prasību izpildi, precīzi norādot informāciju par piedāvāto preci un tās tehnisko aprakstu. Piedāvājumam vēlams pievienot informatīvos materiālus, kas precizē preces tehnisko informāciju, tajā skaitā preces attēlu. </w:t>
      </w:r>
    </w:p>
    <w:p w14:paraId="4DD6E9E0" w14:textId="48D717EE" w:rsidR="00951F5D" w:rsidRDefault="00951F5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FEA2F11" w14:textId="77777777" w:rsidR="00951F5D" w:rsidRDefault="00951F5D" w:rsidP="00E93EF1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  <w:sectPr w:rsidR="00951F5D" w:rsidSect="002036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00" w:right="1440" w:bottom="1800" w:left="1440" w:header="709" w:footer="23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3925"/>
        <w:gridCol w:w="4716"/>
        <w:gridCol w:w="1417"/>
        <w:gridCol w:w="3789"/>
      </w:tblGrid>
      <w:tr w:rsidR="00951F5D" w:rsidRPr="00951F5D" w14:paraId="6AA155CF" w14:textId="77777777" w:rsidTr="00BF672D">
        <w:trPr>
          <w:trHeight w:val="821"/>
          <w:tblHeader/>
        </w:trPr>
        <w:tc>
          <w:tcPr>
            <w:tcW w:w="890" w:type="dxa"/>
          </w:tcPr>
          <w:p w14:paraId="06EC3B26" w14:textId="77777777" w:rsidR="00951F5D" w:rsidRPr="00951F5D" w:rsidRDefault="00951F5D" w:rsidP="00951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F5D">
              <w:rPr>
                <w:rFonts w:ascii="Times New Roman" w:hAnsi="Times New Roman"/>
                <w:sz w:val="24"/>
                <w:szCs w:val="24"/>
              </w:rPr>
              <w:lastRenderedPageBreak/>
              <w:t>Nr.p.k</w:t>
            </w:r>
            <w:proofErr w:type="spellEnd"/>
            <w:r w:rsidRPr="00951F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25" w:type="dxa"/>
          </w:tcPr>
          <w:p w14:paraId="2FA5DD46" w14:textId="77777777" w:rsidR="00951F5D" w:rsidRPr="00951F5D" w:rsidRDefault="00951F5D" w:rsidP="00951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F5D">
              <w:rPr>
                <w:rFonts w:ascii="Times New Roman" w:hAnsi="Times New Roman"/>
                <w:sz w:val="24"/>
                <w:szCs w:val="24"/>
              </w:rPr>
              <w:t>Nosaukums  un tehniskās prasības</w:t>
            </w:r>
          </w:p>
        </w:tc>
        <w:tc>
          <w:tcPr>
            <w:tcW w:w="4716" w:type="dxa"/>
          </w:tcPr>
          <w:p w14:paraId="09269050" w14:textId="77777777" w:rsidR="00951F5D" w:rsidRPr="00951F5D" w:rsidRDefault="00951F5D" w:rsidP="00951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F5D">
              <w:rPr>
                <w:rFonts w:ascii="Times New Roman" w:hAnsi="Times New Roman"/>
                <w:sz w:val="24"/>
                <w:szCs w:val="24"/>
              </w:rPr>
              <w:t>Orientējošā skice</w:t>
            </w:r>
          </w:p>
          <w:p w14:paraId="277B0449" w14:textId="77777777" w:rsidR="00951F5D" w:rsidRPr="00951F5D" w:rsidRDefault="00951F5D" w:rsidP="00951F5D">
            <w:pPr>
              <w:pStyle w:val="Index1"/>
            </w:pPr>
            <w:r w:rsidRPr="00951F5D">
              <w:t>(attēlam ir ilustratīva nozīme)</w:t>
            </w:r>
          </w:p>
        </w:tc>
        <w:tc>
          <w:tcPr>
            <w:tcW w:w="1417" w:type="dxa"/>
          </w:tcPr>
          <w:p w14:paraId="35603957" w14:textId="77777777" w:rsidR="00951F5D" w:rsidRPr="00951F5D" w:rsidRDefault="00951F5D" w:rsidP="00951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F5D">
              <w:rPr>
                <w:rFonts w:ascii="Times New Roman" w:hAnsi="Times New Roman"/>
                <w:sz w:val="24"/>
                <w:szCs w:val="24"/>
              </w:rPr>
              <w:t>Eksemplāru skaits</w:t>
            </w:r>
          </w:p>
        </w:tc>
        <w:tc>
          <w:tcPr>
            <w:tcW w:w="3789" w:type="dxa"/>
          </w:tcPr>
          <w:p w14:paraId="478489C2" w14:textId="77777777" w:rsidR="00951F5D" w:rsidRPr="00951F5D" w:rsidRDefault="00951F5D" w:rsidP="00951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F5D">
              <w:rPr>
                <w:rFonts w:ascii="Times New Roman" w:hAnsi="Times New Roman"/>
                <w:sz w:val="24"/>
                <w:szCs w:val="24"/>
              </w:rPr>
              <w:t>Pretendenta tehniskais piedāvājums</w:t>
            </w:r>
          </w:p>
          <w:p w14:paraId="42A5B86F" w14:textId="77777777" w:rsidR="00951F5D" w:rsidRPr="00951F5D" w:rsidRDefault="00951F5D" w:rsidP="00951F5D">
            <w:pPr>
              <w:pStyle w:val="Index1"/>
            </w:pPr>
            <w:r w:rsidRPr="00951F5D">
              <w:t>(aizpilda pretendents)</w:t>
            </w:r>
          </w:p>
        </w:tc>
      </w:tr>
      <w:tr w:rsidR="00462030" w:rsidRPr="00462030" w14:paraId="65646FE9" w14:textId="77777777" w:rsidTr="00BF672D">
        <w:trPr>
          <w:trHeight w:val="599"/>
        </w:trPr>
        <w:tc>
          <w:tcPr>
            <w:tcW w:w="890" w:type="dxa"/>
          </w:tcPr>
          <w:p w14:paraId="2A68BEE4" w14:textId="7CA0C73C" w:rsidR="00462030" w:rsidRPr="00462030" w:rsidRDefault="00462030" w:rsidP="0046203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20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25" w:type="dxa"/>
          </w:tcPr>
          <w:p w14:paraId="6F474DF5" w14:textId="77777777" w:rsidR="00462030" w:rsidRPr="00462030" w:rsidRDefault="00462030" w:rsidP="0046203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62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Mugursoma ar </w:t>
            </w:r>
            <w:proofErr w:type="spellStart"/>
            <w:r w:rsidRPr="004620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apdruku</w:t>
            </w:r>
            <w:proofErr w:type="spellEnd"/>
          </w:p>
          <w:p w14:paraId="4FD59906" w14:textId="77777777" w:rsidR="00462030" w:rsidRPr="00462030" w:rsidRDefault="00462030" w:rsidP="00462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2030">
              <w:rPr>
                <w:rFonts w:asciiTheme="majorBidi" w:hAnsiTheme="majorBidi" w:cstheme="majorBidi"/>
                <w:sz w:val="24"/>
                <w:szCs w:val="24"/>
              </w:rPr>
              <w:t xml:space="preserve">Mugursoma 15 collu klēpjdatoram (vai lielāka) no mīksta </w:t>
            </w:r>
            <w:proofErr w:type="spellStart"/>
            <w:r w:rsidRPr="00462030">
              <w:rPr>
                <w:rFonts w:asciiTheme="majorBidi" w:hAnsiTheme="majorBidi" w:cstheme="majorBidi"/>
                <w:sz w:val="24"/>
                <w:szCs w:val="24"/>
              </w:rPr>
              <w:t>pliuretāna</w:t>
            </w:r>
            <w:proofErr w:type="spellEnd"/>
            <w:r w:rsidRPr="00462030">
              <w:rPr>
                <w:rFonts w:asciiTheme="majorBidi" w:hAnsiTheme="majorBidi" w:cstheme="majorBidi"/>
                <w:sz w:val="24"/>
                <w:szCs w:val="24"/>
              </w:rPr>
              <w:t xml:space="preserve"> vai analoga sintētiska materiāla ar polsterētu mugurdaļu un pastiprinātu pamatni. </w:t>
            </w:r>
          </w:p>
          <w:p w14:paraId="505C4B81" w14:textId="77777777" w:rsidR="00462030" w:rsidRPr="00462030" w:rsidRDefault="00462030" w:rsidP="00462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2030">
              <w:rPr>
                <w:rFonts w:asciiTheme="majorBidi" w:hAnsiTheme="majorBidi" w:cstheme="majorBidi"/>
                <w:sz w:val="24"/>
                <w:szCs w:val="24"/>
              </w:rPr>
              <w:t xml:space="preserve">Vēlams priekšējā kabata ar rāvējslēdzēju. </w:t>
            </w:r>
          </w:p>
          <w:p w14:paraId="7FC962E9" w14:textId="77777777" w:rsidR="00462030" w:rsidRPr="00462030" w:rsidRDefault="00462030" w:rsidP="00462030">
            <w:pPr>
              <w:pStyle w:val="Index1"/>
              <w:ind w:firstLine="0"/>
              <w:rPr>
                <w:rFonts w:asciiTheme="majorBidi" w:hAnsiTheme="majorBidi" w:cstheme="majorBidi"/>
              </w:rPr>
            </w:pPr>
            <w:r w:rsidRPr="00462030">
              <w:rPr>
                <w:rFonts w:asciiTheme="majorBidi" w:hAnsiTheme="majorBidi" w:cstheme="majorBidi"/>
              </w:rPr>
              <w:t>Vēlams atsevišķa polsterēta kabata klēpjdatoram.</w:t>
            </w:r>
          </w:p>
          <w:p w14:paraId="36AA0319" w14:textId="77777777" w:rsidR="00462030" w:rsidRPr="00462030" w:rsidRDefault="00462030" w:rsidP="00462030">
            <w:pPr>
              <w:pStyle w:val="Index1"/>
              <w:ind w:firstLine="0"/>
              <w:rPr>
                <w:rFonts w:asciiTheme="majorBidi" w:hAnsiTheme="majorBidi" w:cstheme="majorBidi"/>
              </w:rPr>
            </w:pPr>
            <w:r w:rsidRPr="00462030">
              <w:rPr>
                <w:rFonts w:asciiTheme="majorBidi" w:hAnsiTheme="majorBidi" w:cstheme="majorBidi"/>
              </w:rPr>
              <w:t>Lences polsterētas, ar ergonomisku izliekumu.</w:t>
            </w:r>
          </w:p>
          <w:p w14:paraId="17181C6B" w14:textId="11E77906" w:rsidR="00462030" w:rsidRPr="00462030" w:rsidRDefault="00462030" w:rsidP="00462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2030">
              <w:rPr>
                <w:rFonts w:asciiTheme="majorBidi" w:hAnsiTheme="majorBidi" w:cstheme="majorBidi"/>
                <w:sz w:val="24"/>
                <w:szCs w:val="24"/>
              </w:rPr>
              <w:t>Ir odere no vismaz 210D blīvuma pārstrādāta poliestera (RPET) vai cita analoga materiāla.</w:t>
            </w:r>
          </w:p>
          <w:p w14:paraId="1306E787" w14:textId="77777777" w:rsidR="00462030" w:rsidRPr="00462030" w:rsidRDefault="00462030" w:rsidP="00462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2030">
              <w:rPr>
                <w:rFonts w:asciiTheme="majorBidi" w:hAnsiTheme="majorBidi" w:cstheme="majorBidi"/>
                <w:sz w:val="24"/>
                <w:szCs w:val="24"/>
              </w:rPr>
              <w:t>Somas svars līdz 1 kg.</w:t>
            </w:r>
          </w:p>
          <w:p w14:paraId="0AECD16E" w14:textId="77777777" w:rsidR="00462030" w:rsidRPr="00462030" w:rsidRDefault="00462030" w:rsidP="00462030">
            <w:pPr>
              <w:pStyle w:val="Index1"/>
              <w:ind w:left="0" w:firstLine="0"/>
              <w:rPr>
                <w:rFonts w:asciiTheme="majorBidi" w:hAnsiTheme="majorBidi" w:cstheme="majorBidi"/>
              </w:rPr>
            </w:pPr>
            <w:r w:rsidRPr="00462030">
              <w:rPr>
                <w:rFonts w:asciiTheme="majorBidi" w:hAnsiTheme="majorBidi" w:cstheme="majorBidi"/>
              </w:rPr>
              <w:t xml:space="preserve">Aizdare: atloks ar </w:t>
            </w:r>
            <w:proofErr w:type="spellStart"/>
            <w:r w:rsidRPr="00462030">
              <w:rPr>
                <w:rFonts w:asciiTheme="majorBidi" w:hAnsiTheme="majorBidi" w:cstheme="majorBidi"/>
              </w:rPr>
              <w:t>klipsi</w:t>
            </w:r>
            <w:proofErr w:type="spellEnd"/>
          </w:p>
          <w:p w14:paraId="23E8DB1C" w14:textId="77777777" w:rsidR="00462030" w:rsidRPr="00462030" w:rsidRDefault="00462030" w:rsidP="00462030">
            <w:pPr>
              <w:pStyle w:val="Index1"/>
              <w:ind w:left="0" w:firstLine="0"/>
              <w:rPr>
                <w:rFonts w:asciiTheme="majorBidi" w:hAnsiTheme="majorBidi" w:cstheme="majorBidi"/>
              </w:rPr>
            </w:pPr>
            <w:r w:rsidRPr="00462030">
              <w:rPr>
                <w:rFonts w:asciiTheme="majorBidi" w:hAnsiTheme="majorBidi" w:cstheme="majorBidi"/>
              </w:rPr>
              <w:t xml:space="preserve">Uzdruka: </w:t>
            </w:r>
          </w:p>
          <w:p w14:paraId="0F700BCB" w14:textId="781A874F" w:rsidR="00462030" w:rsidRPr="00462030" w:rsidRDefault="00462030" w:rsidP="0046203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2030">
              <w:rPr>
                <w:rFonts w:asciiTheme="majorBidi" w:hAnsiTheme="majorBidi" w:cstheme="majorBidi"/>
                <w:sz w:val="24"/>
                <w:szCs w:val="24"/>
              </w:rPr>
              <w:t>Logotips “Labi radīt mājās” un “Bauskas novads”</w:t>
            </w:r>
          </w:p>
        </w:tc>
        <w:tc>
          <w:tcPr>
            <w:tcW w:w="4716" w:type="dxa"/>
          </w:tcPr>
          <w:p w14:paraId="588131DA" w14:textId="71E253E4" w:rsidR="00462030" w:rsidRPr="00462030" w:rsidRDefault="00462030" w:rsidP="00462030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14:ligatures w14:val="standardContextual"/>
              </w:rPr>
            </w:pPr>
            <w:r w:rsidRPr="00931A31">
              <w:rPr>
                <w:noProof/>
              </w:rPr>
              <w:drawing>
                <wp:inline distT="0" distB="0" distL="0" distR="0" wp14:anchorId="12B94153" wp14:editId="680BCB6A">
                  <wp:extent cx="2340610" cy="2199005"/>
                  <wp:effectExtent l="0" t="0" r="2540" b="0"/>
                  <wp:docPr id="168804797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04797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6F62607E" w14:textId="03B8188D" w:rsidR="00462030" w:rsidRPr="00462030" w:rsidRDefault="00462030" w:rsidP="0046203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789" w:type="dxa"/>
          </w:tcPr>
          <w:p w14:paraId="2C1CBBFC" w14:textId="77777777" w:rsidR="00462030" w:rsidRPr="00462030" w:rsidRDefault="00462030" w:rsidP="0046203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</w:tr>
    </w:tbl>
    <w:p w14:paraId="761C7291" w14:textId="77777777" w:rsidR="00951F5D" w:rsidRDefault="00951F5D">
      <w:pPr>
        <w:spacing w:after="160" w:line="259" w:lineRule="auto"/>
        <w:rPr>
          <w:rFonts w:ascii="Times New Roman" w:hAnsi="Times New Roman"/>
          <w:b/>
          <w:sz w:val="24"/>
          <w:szCs w:val="24"/>
        </w:rPr>
        <w:sectPr w:rsidR="00951F5D" w:rsidSect="00951F5D">
          <w:pgSz w:w="16838" w:h="11906" w:orient="landscape"/>
          <w:pgMar w:top="1440" w:right="1797" w:bottom="1440" w:left="1797" w:header="709" w:footer="23" w:gutter="0"/>
          <w:cols w:space="708"/>
          <w:docGrid w:linePitch="360"/>
        </w:sectPr>
      </w:pPr>
    </w:p>
    <w:p w14:paraId="19A2ABC7" w14:textId="1E4CA63F" w:rsidR="00E93EF1" w:rsidRPr="00064009" w:rsidRDefault="00E93EF1" w:rsidP="00C10CD1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 w:rsidRPr="00064009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396E14BD" w14:textId="77777777" w:rsidR="00462030" w:rsidRPr="00064009" w:rsidRDefault="00462030" w:rsidP="00462030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Mugursomas ar </w:t>
      </w:r>
      <w:proofErr w:type="spellStart"/>
      <w:r>
        <w:rPr>
          <w:rFonts w:ascii="Times New Roman" w:eastAsia="Times New Roman" w:hAnsi="Times New Roman"/>
          <w:b/>
          <w:iCs/>
          <w:sz w:val="32"/>
          <w:szCs w:val="32"/>
        </w:rPr>
        <w:t>apdruku</w:t>
      </w:r>
      <w:proofErr w:type="spellEnd"/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 reprezentācijai</w:t>
      </w:r>
    </w:p>
    <w:p w14:paraId="4F1E6303" w14:textId="77777777" w:rsidR="00462030" w:rsidRPr="00064009" w:rsidRDefault="00462030" w:rsidP="00462030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r w:rsidRPr="007F7871">
        <w:rPr>
          <w:rFonts w:ascii="Times New Roman" w:hAnsi="Times New Roman"/>
          <w:b/>
          <w:bCs/>
          <w:sz w:val="28"/>
          <w:szCs w:val="28"/>
        </w:rPr>
        <w:t>BNP/CA/202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7F7871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E93EF1" w:rsidRPr="00064009" w14:paraId="47E7787D" w14:textId="77777777" w:rsidTr="00A669C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9421F4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b/>
                <w:noProof/>
                <w:sz w:val="24"/>
                <w:szCs w:val="24"/>
              </w:rPr>
              <w:t>Informācija par pretendentu</w:t>
            </w:r>
          </w:p>
        </w:tc>
      </w:tr>
      <w:tr w:rsidR="00E93EF1" w:rsidRPr="00064009" w14:paraId="01967709" w14:textId="77777777" w:rsidTr="00A669C7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062E00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F80A2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1FCD81D1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04613FE2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C69A4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2A5C51E9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29FA032F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8F282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252528C4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32BF3070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1F587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57AA9600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1D99B043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BB1A3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55773525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46496B65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9E307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672861A0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593EAFB8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1988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6DBDB3DF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1336348F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B07FA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6BFD539F" w14:textId="77777777" w:rsidTr="00A669C7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1AA58BE" w14:textId="77777777" w:rsidR="00E93EF1" w:rsidRPr="003209A8" w:rsidRDefault="00E93EF1" w:rsidP="00A669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Vispārējā interneta adrese</w:t>
            </w:r>
          </w:p>
          <w:p w14:paraId="1F1B25B3" w14:textId="77777777" w:rsidR="00E93EF1" w:rsidRPr="003209A8" w:rsidRDefault="00E93EF1" w:rsidP="00A669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Pr="003209A8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ja attiecināms</w:t>
            </w: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2121A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E93EF1" w:rsidRPr="00064009" w14:paraId="309C0C24" w14:textId="77777777" w:rsidTr="00A669C7">
        <w:trPr>
          <w:cantSplit/>
        </w:trPr>
        <w:tc>
          <w:tcPr>
            <w:tcW w:w="3539" w:type="dxa"/>
            <w:gridSpan w:val="2"/>
            <w:hideMark/>
          </w:tcPr>
          <w:p w14:paraId="707DF56B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Līguma noslēgšanas iespēja</w:t>
            </w:r>
          </w:p>
          <w:p w14:paraId="2B3CF10D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F837D8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>□ Papīra formātā</w:t>
            </w:r>
          </w:p>
          <w:p w14:paraId="5C83352E" w14:textId="77777777" w:rsidR="00E93EF1" w:rsidRPr="003209A8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09A8">
              <w:rPr>
                <w:rFonts w:ascii="Times New Roman" w:hAnsi="Times New Roman"/>
                <w:noProof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E93EF1" w:rsidRPr="00064009" w14:paraId="7563C936" w14:textId="77777777" w:rsidTr="00A669C7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A802A" w14:textId="77777777" w:rsidR="00E93EF1" w:rsidRPr="00462030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EF1" w:rsidRPr="00064009" w14:paraId="5D31E1BF" w14:textId="77777777" w:rsidTr="00A669C7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2B037F" w14:textId="77777777" w:rsidR="00E93EF1" w:rsidRPr="00462030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pt-PT"/>
              </w:rPr>
            </w:pPr>
            <w:r w:rsidRPr="00462030">
              <w:rPr>
                <w:rFonts w:ascii="Times New Roman" w:hAnsi="Times New Roman"/>
                <w:b/>
                <w:noProof/>
                <w:sz w:val="24"/>
                <w:szCs w:val="24"/>
                <w:lang w:val="pt-PT"/>
              </w:rPr>
              <w:t>Informācija par pretendenta kontaktpersonu / līguma izpildes atbildīgo personu</w:t>
            </w:r>
          </w:p>
        </w:tc>
      </w:tr>
      <w:tr w:rsidR="00E93EF1" w:rsidRPr="00064009" w14:paraId="224F49A1" w14:textId="77777777" w:rsidTr="00A669C7">
        <w:trPr>
          <w:cantSplit/>
        </w:trPr>
        <w:tc>
          <w:tcPr>
            <w:tcW w:w="2189" w:type="dxa"/>
            <w:hideMark/>
          </w:tcPr>
          <w:p w14:paraId="5DAE4895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6110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93EF1" w:rsidRPr="00064009" w14:paraId="6A334113" w14:textId="77777777" w:rsidTr="00A669C7">
        <w:trPr>
          <w:cantSplit/>
        </w:trPr>
        <w:tc>
          <w:tcPr>
            <w:tcW w:w="2189" w:type="dxa"/>
            <w:hideMark/>
          </w:tcPr>
          <w:p w14:paraId="56C85C69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E1E74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93EF1" w:rsidRPr="00064009" w14:paraId="7A5001A6" w14:textId="77777777" w:rsidTr="00A669C7">
        <w:trPr>
          <w:cantSplit/>
        </w:trPr>
        <w:tc>
          <w:tcPr>
            <w:tcW w:w="2189" w:type="dxa"/>
            <w:hideMark/>
          </w:tcPr>
          <w:p w14:paraId="4B54562F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B3292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E93EF1" w:rsidRPr="00064009" w14:paraId="36C1139F" w14:textId="77777777" w:rsidTr="00A669C7">
        <w:trPr>
          <w:cantSplit/>
        </w:trPr>
        <w:tc>
          <w:tcPr>
            <w:tcW w:w="2189" w:type="dxa"/>
            <w:hideMark/>
          </w:tcPr>
          <w:p w14:paraId="6A5C2BD2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640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A147E" w14:textId="77777777" w:rsidR="00E93EF1" w:rsidRPr="00064009" w:rsidRDefault="00E93EF1" w:rsidP="00A669C7">
            <w:pPr>
              <w:spacing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14:paraId="281A7954" w14:textId="77777777" w:rsidR="00E93EF1" w:rsidRPr="00064009" w:rsidRDefault="00E93EF1" w:rsidP="00E93EF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D58B2" w14:textId="0737291C" w:rsidR="00E93EF1" w:rsidRPr="00064009" w:rsidRDefault="00E93EF1" w:rsidP="00E93EF1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64009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462030">
        <w:rPr>
          <w:rFonts w:ascii="Times New Roman" w:eastAsia="Times New Roman" w:hAnsi="Times New Roman"/>
          <w:sz w:val="24"/>
          <w:szCs w:val="24"/>
        </w:rPr>
        <w:t>cenu aptaujā</w:t>
      </w:r>
      <w:r w:rsidRPr="00064009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653668CD" w14:textId="77777777" w:rsidR="00E93EF1" w:rsidRPr="00064009" w:rsidRDefault="00E93EF1" w:rsidP="00E93EF1">
      <w:pPr>
        <w:ind w:firstLine="567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E93EF1" w:rsidRPr="00064009" w14:paraId="1C243EA6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9A97337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4B5C3C6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4FE601EF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84373A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C478C81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5E836964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5E51C32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1777300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22BC4E1E" w14:textId="77777777" w:rsidTr="00A669C7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26F097A" w14:textId="77777777" w:rsidR="00E93EF1" w:rsidRPr="00064009" w:rsidRDefault="00E93EF1" w:rsidP="00A669C7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8CB850F" w14:textId="77777777" w:rsidR="00E93EF1" w:rsidRPr="00064009" w:rsidRDefault="00E93EF1" w:rsidP="00A669C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D0D9B2F" w14:textId="77777777" w:rsidR="00E93EF1" w:rsidRPr="00064009" w:rsidRDefault="00E93EF1" w:rsidP="00E93EF1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071C15" w14:textId="77777777" w:rsidR="00E93EF1" w:rsidRPr="00064009" w:rsidRDefault="00E93EF1" w:rsidP="00E93EF1">
      <w:pPr>
        <w:spacing w:after="160" w:line="259" w:lineRule="auto"/>
        <w:rPr>
          <w:rFonts w:ascii="Times New Roman" w:hAnsi="Times New Roman"/>
        </w:rPr>
      </w:pPr>
      <w:r w:rsidRPr="00064009">
        <w:rPr>
          <w:rFonts w:ascii="Times New Roman" w:hAnsi="Times New Roman"/>
        </w:rPr>
        <w:br w:type="page"/>
      </w:r>
    </w:p>
    <w:p w14:paraId="53134313" w14:textId="60ABB22E" w:rsidR="00E93EF1" w:rsidRPr="00064009" w:rsidRDefault="00C10CD1" w:rsidP="00E93EF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E93EF1" w:rsidRPr="00064009">
        <w:rPr>
          <w:rFonts w:ascii="Times New Roman" w:hAnsi="Times New Roman"/>
          <w:b/>
          <w:sz w:val="24"/>
          <w:szCs w:val="24"/>
        </w:rPr>
        <w:t>.pielikums</w:t>
      </w:r>
    </w:p>
    <w:p w14:paraId="2500FFA1" w14:textId="77777777" w:rsidR="00E93EF1" w:rsidRPr="00064009" w:rsidRDefault="00E93EF1" w:rsidP="00E93EF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sz w:val="28"/>
          <w:szCs w:val="28"/>
        </w:rPr>
        <w:t>FINANŠU PIEDĀVĀJUMS</w:t>
      </w:r>
    </w:p>
    <w:p w14:paraId="5A49F150" w14:textId="77777777" w:rsidR="00462030" w:rsidRPr="00064009" w:rsidRDefault="00462030" w:rsidP="00462030">
      <w:pPr>
        <w:spacing w:after="120" w:line="240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Mugursomas ar </w:t>
      </w:r>
      <w:proofErr w:type="spellStart"/>
      <w:r>
        <w:rPr>
          <w:rFonts w:ascii="Times New Roman" w:eastAsia="Times New Roman" w:hAnsi="Times New Roman"/>
          <w:b/>
          <w:iCs/>
          <w:sz w:val="32"/>
          <w:szCs w:val="32"/>
        </w:rPr>
        <w:t>apdruku</w:t>
      </w:r>
      <w:proofErr w:type="spellEnd"/>
      <w:r>
        <w:rPr>
          <w:rFonts w:ascii="Times New Roman" w:eastAsia="Times New Roman" w:hAnsi="Times New Roman"/>
          <w:b/>
          <w:iCs/>
          <w:sz w:val="32"/>
          <w:szCs w:val="32"/>
        </w:rPr>
        <w:t xml:space="preserve"> reprezentācijai</w:t>
      </w:r>
    </w:p>
    <w:p w14:paraId="61BB7D9A" w14:textId="77777777" w:rsidR="00462030" w:rsidRPr="00064009" w:rsidRDefault="00462030" w:rsidP="00462030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4009"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r w:rsidRPr="007F7871">
        <w:rPr>
          <w:rFonts w:ascii="Times New Roman" w:hAnsi="Times New Roman"/>
          <w:b/>
          <w:bCs/>
          <w:sz w:val="28"/>
          <w:szCs w:val="28"/>
        </w:rPr>
        <w:t>BNP/CA/202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7F7871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112A90F1" w14:textId="77777777" w:rsidR="00E93EF1" w:rsidRPr="00064009" w:rsidRDefault="00E93EF1" w:rsidP="00E93EF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</w:p>
    <w:p w14:paraId="29072214" w14:textId="77777777" w:rsidR="00E93EF1" w:rsidRPr="00064009" w:rsidRDefault="00E93EF1" w:rsidP="00E93EF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 xml:space="preserve">Pretendents ______________________________________ </w:t>
      </w:r>
    </w:p>
    <w:p w14:paraId="11B31968" w14:textId="77777777" w:rsidR="00E93EF1" w:rsidRPr="00064009" w:rsidRDefault="00E93EF1" w:rsidP="00E93EF1">
      <w:pPr>
        <w:spacing w:before="120" w:after="360" w:line="240" w:lineRule="auto"/>
        <w:jc w:val="center"/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</w:pPr>
      <w:proofErr w:type="spellStart"/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Reģ</w:t>
      </w:r>
      <w:proofErr w:type="spellEnd"/>
      <w:r w:rsidRPr="00064009">
        <w:rPr>
          <w:rFonts w:ascii="Times New Roman" w:eastAsia="Times New Roman" w:hAnsi="Times New Roman"/>
          <w:sz w:val="24"/>
          <w:szCs w:val="16"/>
          <w:shd w:val="clear" w:color="auto" w:fill="FFFFFF"/>
          <w:lang w:eastAsia="lv-LV"/>
        </w:rPr>
        <w:t>. Nr. _________________________________________</w:t>
      </w:r>
    </w:p>
    <w:p w14:paraId="5D234F80" w14:textId="77777777" w:rsidR="00462030" w:rsidRPr="00064009" w:rsidRDefault="00E93EF1" w:rsidP="0046203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64009">
        <w:rPr>
          <w:rFonts w:ascii="Times New Roman" w:hAnsi="Times New Roman"/>
          <w:sz w:val="24"/>
          <w:szCs w:val="24"/>
        </w:rPr>
        <w:t xml:space="preserve">Iepazinies ar </w:t>
      </w:r>
      <w:r w:rsidR="00462030">
        <w:rPr>
          <w:rFonts w:ascii="Times New Roman" w:hAnsi="Times New Roman"/>
          <w:sz w:val="24"/>
          <w:szCs w:val="24"/>
        </w:rPr>
        <w:t>cenu aptaujas</w:t>
      </w:r>
      <w:r w:rsidRPr="00064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462030">
        <w:rPr>
          <w:rFonts w:ascii="Times New Roman" w:eastAsia="Times New Roman" w:hAnsi="Times New Roman"/>
          <w:b/>
          <w:iCs/>
          <w:sz w:val="24"/>
          <w:szCs w:val="24"/>
        </w:rPr>
        <w:t xml:space="preserve">Mugursomas ar </w:t>
      </w:r>
      <w:proofErr w:type="spellStart"/>
      <w:r w:rsidR="00462030">
        <w:rPr>
          <w:rFonts w:ascii="Times New Roman" w:eastAsia="Times New Roman" w:hAnsi="Times New Roman"/>
          <w:b/>
          <w:iCs/>
          <w:sz w:val="24"/>
          <w:szCs w:val="24"/>
        </w:rPr>
        <w:t>apdruku</w:t>
      </w:r>
      <w:proofErr w:type="spellEnd"/>
      <w:r w:rsidR="00462030">
        <w:rPr>
          <w:rFonts w:ascii="Times New Roman" w:eastAsia="Times New Roman" w:hAnsi="Times New Roman"/>
          <w:b/>
          <w:iCs/>
          <w:sz w:val="24"/>
          <w:szCs w:val="24"/>
        </w:rPr>
        <w:t xml:space="preserve"> reprezentācijai</w:t>
      </w:r>
      <w:r w:rsidRPr="00064009">
        <w:rPr>
          <w:rFonts w:ascii="Times New Roman" w:hAnsi="Times New Roman"/>
          <w:sz w:val="24"/>
          <w:szCs w:val="24"/>
        </w:rPr>
        <w:t>”, identifikācijas numurs BNP/</w:t>
      </w:r>
      <w:r w:rsidR="00C10CD1">
        <w:rPr>
          <w:rFonts w:ascii="Times New Roman" w:hAnsi="Times New Roman"/>
          <w:sz w:val="24"/>
          <w:szCs w:val="24"/>
        </w:rPr>
        <w:t>CA/202</w:t>
      </w:r>
      <w:r w:rsidR="00462030">
        <w:rPr>
          <w:rFonts w:ascii="Times New Roman" w:hAnsi="Times New Roman"/>
          <w:sz w:val="24"/>
          <w:szCs w:val="24"/>
        </w:rPr>
        <w:t>6</w:t>
      </w:r>
      <w:r w:rsidR="00C10CD1">
        <w:rPr>
          <w:rFonts w:ascii="Times New Roman" w:hAnsi="Times New Roman"/>
          <w:sz w:val="24"/>
          <w:szCs w:val="24"/>
        </w:rPr>
        <w:t>/7</w:t>
      </w:r>
      <w:r w:rsidRPr="00064009">
        <w:rPr>
          <w:rFonts w:ascii="Times New Roman" w:hAnsi="Times New Roman"/>
          <w:sz w:val="24"/>
          <w:szCs w:val="24"/>
        </w:rPr>
        <w:t xml:space="preserve">, noteikumiem un Tehnisko specifikāciju, </w:t>
      </w:r>
      <w:r w:rsidR="00462030" w:rsidRPr="00064009">
        <w:rPr>
          <w:rFonts w:ascii="Times New Roman" w:hAnsi="Times New Roman"/>
          <w:sz w:val="24"/>
          <w:szCs w:val="24"/>
        </w:rPr>
        <w:t>piedāvāju veikt minēto pakalpojumu par šādu līgumcenu:</w:t>
      </w:r>
    </w:p>
    <w:p w14:paraId="1EE270D7" w14:textId="2EADBCFD" w:rsidR="00E93EF1" w:rsidRDefault="00E93EF1" w:rsidP="00E93EF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60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4128"/>
        <w:gridCol w:w="1328"/>
        <w:gridCol w:w="1330"/>
        <w:gridCol w:w="1330"/>
      </w:tblGrid>
      <w:tr w:rsidR="00462030" w:rsidRPr="00064009" w14:paraId="7EBA8FC2" w14:textId="77777777" w:rsidTr="00462030">
        <w:trPr>
          <w:trHeight w:val="239"/>
        </w:trPr>
        <w:tc>
          <w:tcPr>
            <w:tcW w:w="521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474C164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78" w:type="pct"/>
            <w:shd w:val="clear" w:color="auto" w:fill="BFBFBF"/>
            <w:vAlign w:val="center"/>
          </w:tcPr>
          <w:p w14:paraId="4E2C0586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733" w:type="pct"/>
            <w:shd w:val="clear" w:color="auto" w:fill="BFBFBF"/>
            <w:vAlign w:val="center"/>
          </w:tcPr>
          <w:p w14:paraId="09DCCA9D" w14:textId="77777777" w:rsidR="00462030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vienības izmaksas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76558FD8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Vienību skaits</w:t>
            </w:r>
          </w:p>
        </w:tc>
        <w:tc>
          <w:tcPr>
            <w:tcW w:w="734" w:type="pct"/>
            <w:shd w:val="clear" w:color="auto" w:fill="BFBFBF"/>
            <w:vAlign w:val="center"/>
          </w:tcPr>
          <w:p w14:paraId="4B7C551E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kopā</w:t>
            </w: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BDA3F47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462030" w:rsidRPr="00064009" w14:paraId="37511097" w14:textId="77777777" w:rsidTr="00462030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2A072D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3360" w14:textId="77777777" w:rsidR="00462030" w:rsidRPr="00064009" w:rsidRDefault="00462030" w:rsidP="00462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Mugursoma ar </w:t>
            </w:r>
            <w:proofErr w:type="spellStart"/>
            <w:r>
              <w:rPr>
                <w:rFonts w:ascii="Times New Roman" w:hAnsi="Times New Roman"/>
                <w:b/>
              </w:rPr>
              <w:t>apdruku</w:t>
            </w:r>
            <w:proofErr w:type="spellEnd"/>
          </w:p>
        </w:tc>
        <w:tc>
          <w:tcPr>
            <w:tcW w:w="733" w:type="pct"/>
            <w:tcBorders>
              <w:bottom w:val="single" w:sz="4" w:space="0" w:color="auto"/>
            </w:tcBorders>
          </w:tcPr>
          <w:p w14:paraId="43599E2D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6015F5F1" w14:textId="4AD5B124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263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gab.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45891756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030" w:rsidRPr="00064009" w14:paraId="211D62DA" w14:textId="77777777" w:rsidTr="00462030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F63C3C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1994B" w14:textId="77777777" w:rsidR="00462030" w:rsidRPr="00064009" w:rsidRDefault="00462030" w:rsidP="004620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5112C7BC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588549F1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7289CE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030" w:rsidRPr="00064009" w14:paraId="68F9770C" w14:textId="77777777" w:rsidTr="00462030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6615D1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FDDDA" w14:textId="77777777" w:rsidR="00462030" w:rsidRPr="00064009" w:rsidRDefault="00462030" w:rsidP="004620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1ACEAF77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062E35B6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CF338D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030" w:rsidRPr="00064009" w14:paraId="3989CEFF" w14:textId="77777777" w:rsidTr="00462030">
        <w:trPr>
          <w:trHeight w:val="320"/>
        </w:trPr>
        <w:tc>
          <w:tcPr>
            <w:tcW w:w="5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58E47F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2AD81" w14:textId="77777777" w:rsidR="00462030" w:rsidRPr="00064009" w:rsidRDefault="00462030" w:rsidP="004620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/>
          </w:tcPr>
          <w:p w14:paraId="5F07381B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</w:tcPr>
          <w:p w14:paraId="33004298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079271" w14:textId="77777777" w:rsidR="00462030" w:rsidRPr="00064009" w:rsidRDefault="00462030" w:rsidP="0046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0FBB93" w14:textId="77777777" w:rsidR="00E93EF1" w:rsidRDefault="00E93EF1" w:rsidP="00E93EF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69BDD95" w14:textId="77777777" w:rsidR="00E93EF1" w:rsidRDefault="00E93EF1" w:rsidP="00E93EF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F75DC7E" w14:textId="77777777" w:rsidR="00E93EF1" w:rsidRPr="00064009" w:rsidRDefault="00E93EF1" w:rsidP="00E93EF1">
      <w:pPr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989003" w14:textId="1D704165" w:rsidR="00E93EF1" w:rsidRPr="00064009" w:rsidRDefault="00E93EF1" w:rsidP="00E93EF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064009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Līgumcenā ir iekļautas visas iespējamās izmaksas, kas saistītas ar pakalpojuma veikšanu, tai </w:t>
      </w:r>
      <w:r w:rsidR="00462030">
        <w:rPr>
          <w:rFonts w:ascii="Times New Roman" w:eastAsia="Times New Roman" w:hAnsi="Times New Roman"/>
          <w:iCs/>
          <w:sz w:val="24"/>
          <w:szCs w:val="24"/>
          <w:lang w:eastAsia="lv-LV"/>
        </w:rPr>
        <w:t>skaitā piegādes izmaksas.</w:t>
      </w:r>
    </w:p>
    <w:p w14:paraId="72D98C71" w14:textId="77777777" w:rsidR="00E93EF1" w:rsidRPr="00064009" w:rsidRDefault="00E93EF1" w:rsidP="00E93EF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1EEDC496" w14:textId="77777777" w:rsidR="00E93EF1" w:rsidRPr="00064009" w:rsidRDefault="00E93EF1" w:rsidP="00E93EF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229B79F2" w14:textId="77777777" w:rsidR="00E93EF1" w:rsidRPr="00064009" w:rsidRDefault="00E93EF1" w:rsidP="00E93EF1">
      <w:pPr>
        <w:spacing w:after="0" w:line="240" w:lineRule="auto"/>
        <w:ind w:right="-1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18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93EF1" w:rsidRPr="00064009" w14:paraId="668C2654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1A20F62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134ED9C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2E19171B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9A7483F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18B7520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06B0BA5C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3982F6B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05FCFB9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3EF1" w:rsidRPr="00064009" w14:paraId="5BBD9A34" w14:textId="77777777" w:rsidTr="00A669C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4EA2035" w14:textId="77777777" w:rsidR="00E93EF1" w:rsidRPr="00064009" w:rsidRDefault="00E93EF1" w:rsidP="00A669C7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6400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4E2615A" w14:textId="77777777" w:rsidR="00E93EF1" w:rsidRPr="00064009" w:rsidRDefault="00E93EF1" w:rsidP="00A669C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</w:tbl>
    <w:p w14:paraId="13D194EF" w14:textId="77777777" w:rsidR="00E93EF1" w:rsidRPr="00064009" w:rsidRDefault="00E93EF1" w:rsidP="00E93EF1">
      <w:pPr>
        <w:rPr>
          <w:rFonts w:ascii="Times New Roman" w:hAnsi="Times New Roman"/>
        </w:rPr>
      </w:pPr>
    </w:p>
    <w:p w14:paraId="6A4B58B5" w14:textId="77777777" w:rsidR="00E93EF1" w:rsidRPr="00064009" w:rsidRDefault="00E93EF1" w:rsidP="00E93EF1">
      <w:pPr>
        <w:rPr>
          <w:rFonts w:ascii="Times New Roman" w:hAnsi="Times New Roman"/>
        </w:rPr>
      </w:pPr>
    </w:p>
    <w:p w14:paraId="7D9C4320" w14:textId="77777777" w:rsidR="00745963" w:rsidRDefault="00745963"/>
    <w:sectPr w:rsidR="00745963" w:rsidSect="002036AD">
      <w:pgSz w:w="11906" w:h="16838"/>
      <w:pgMar w:top="1134" w:right="1134" w:bottom="142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18C0" w14:textId="77777777" w:rsidR="00682B82" w:rsidRDefault="00682B82">
      <w:pPr>
        <w:spacing w:after="0" w:line="240" w:lineRule="auto"/>
      </w:pPr>
      <w:r>
        <w:separator/>
      </w:r>
    </w:p>
  </w:endnote>
  <w:endnote w:type="continuationSeparator" w:id="0">
    <w:p w14:paraId="52C3C4E1" w14:textId="77777777" w:rsidR="00682B82" w:rsidRDefault="0068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F55CCE1" w14:textId="77777777" w:rsidR="00E1071D" w:rsidRPr="008954E2" w:rsidRDefault="00E1071D">
        <w:pPr>
          <w:pStyle w:val="Footer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A1CAA7" w14:textId="77777777" w:rsidR="00E1071D" w:rsidRPr="008954E2" w:rsidRDefault="00E1071D">
    <w:pPr>
      <w:pStyle w:val="Foo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5AF2" w14:textId="77777777" w:rsidR="00E1071D" w:rsidRDefault="00E107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592D" w14:textId="77777777" w:rsidR="00E1071D" w:rsidRDefault="00E1071D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E79D" w14:textId="77777777" w:rsidR="00E1071D" w:rsidRDefault="00E10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B673" w14:textId="77777777" w:rsidR="00682B82" w:rsidRDefault="00682B82">
      <w:pPr>
        <w:spacing w:after="0" w:line="240" w:lineRule="auto"/>
      </w:pPr>
      <w:r>
        <w:separator/>
      </w:r>
    </w:p>
  </w:footnote>
  <w:footnote w:type="continuationSeparator" w:id="0">
    <w:p w14:paraId="4418C1C9" w14:textId="77777777" w:rsidR="00682B82" w:rsidRDefault="00682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7786" w14:textId="77777777" w:rsidR="00E1071D" w:rsidRDefault="00E10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0BA5" w14:textId="77777777" w:rsidR="00E1071D" w:rsidRDefault="00E107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86B3" w14:textId="77777777" w:rsidR="00E1071D" w:rsidRDefault="00E107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1E2EE5"/>
    <w:multiLevelType w:val="multilevel"/>
    <w:tmpl w:val="793EC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43F97009"/>
    <w:multiLevelType w:val="hybridMultilevel"/>
    <w:tmpl w:val="EC24B5D0"/>
    <w:lvl w:ilvl="0" w:tplc="15D281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BC0"/>
    <w:multiLevelType w:val="hybridMultilevel"/>
    <w:tmpl w:val="4EA0B2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86288D"/>
    <w:multiLevelType w:val="multilevel"/>
    <w:tmpl w:val="AC0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917052">
    <w:abstractNumId w:val="7"/>
  </w:num>
  <w:num w:numId="2" w16cid:durableId="1255358864">
    <w:abstractNumId w:val="3"/>
  </w:num>
  <w:num w:numId="3" w16cid:durableId="1641349464">
    <w:abstractNumId w:val="10"/>
  </w:num>
  <w:num w:numId="4" w16cid:durableId="398675084">
    <w:abstractNumId w:val="0"/>
  </w:num>
  <w:num w:numId="5" w16cid:durableId="1939751570">
    <w:abstractNumId w:val="4"/>
  </w:num>
  <w:num w:numId="6" w16cid:durableId="350685157">
    <w:abstractNumId w:val="2"/>
  </w:num>
  <w:num w:numId="7" w16cid:durableId="921841069">
    <w:abstractNumId w:val="8"/>
  </w:num>
  <w:num w:numId="8" w16cid:durableId="1736128658">
    <w:abstractNumId w:val="11"/>
  </w:num>
  <w:num w:numId="9" w16cid:durableId="1424766020">
    <w:abstractNumId w:val="1"/>
  </w:num>
  <w:num w:numId="10" w16cid:durableId="980043178">
    <w:abstractNumId w:val="6"/>
  </w:num>
  <w:num w:numId="11" w16cid:durableId="220021794">
    <w:abstractNumId w:val="5"/>
  </w:num>
  <w:num w:numId="12" w16cid:durableId="52803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F1"/>
    <w:rsid w:val="0003126E"/>
    <w:rsid w:val="000E1B8E"/>
    <w:rsid w:val="001F58C3"/>
    <w:rsid w:val="002036AD"/>
    <w:rsid w:val="002069C3"/>
    <w:rsid w:val="002C20F0"/>
    <w:rsid w:val="003327CC"/>
    <w:rsid w:val="0033487D"/>
    <w:rsid w:val="003A19F2"/>
    <w:rsid w:val="00412980"/>
    <w:rsid w:val="00434F9F"/>
    <w:rsid w:val="00462030"/>
    <w:rsid w:val="0048229B"/>
    <w:rsid w:val="00504132"/>
    <w:rsid w:val="00596825"/>
    <w:rsid w:val="005C621E"/>
    <w:rsid w:val="00626679"/>
    <w:rsid w:val="00682B82"/>
    <w:rsid w:val="006A6D62"/>
    <w:rsid w:val="006E6EE3"/>
    <w:rsid w:val="00732637"/>
    <w:rsid w:val="00745963"/>
    <w:rsid w:val="00951F5D"/>
    <w:rsid w:val="00A8390C"/>
    <w:rsid w:val="00BE651A"/>
    <w:rsid w:val="00C10CD1"/>
    <w:rsid w:val="00CC277D"/>
    <w:rsid w:val="00D31D43"/>
    <w:rsid w:val="00D92806"/>
    <w:rsid w:val="00E1071D"/>
    <w:rsid w:val="00E54610"/>
    <w:rsid w:val="00E93EF1"/>
    <w:rsid w:val="00F3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E9CF"/>
  <w15:chartTrackingRefBased/>
  <w15:docId w15:val="{CFC523AB-892A-4CEA-B8F3-37BBCC2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F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Colorful List - Accent 12,Saistīto dokumentu saraksts,Syle 1,Normal bullet 2,Bullet list,Numurets,Numbered Para 1,Dot pt,No Spacing1,List Paragraph Char Char Char,Indicator Text,Bullet Points,MAIN CONTENT"/>
    <w:basedOn w:val="Normal"/>
    <w:link w:val="ListParagraphChar"/>
    <w:uiPriority w:val="34"/>
    <w:qFormat/>
    <w:rsid w:val="00E93EF1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E93EF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E93EF1"/>
    <w:rPr>
      <w:rFonts w:ascii="Calibri" w:eastAsia="Calibri" w:hAnsi="Calibri" w:cs="Times New Roman"/>
      <w:kern w:val="0"/>
      <w14:ligatures w14:val="none"/>
    </w:rPr>
  </w:style>
  <w:style w:type="paragraph" w:customStyle="1" w:styleId="ListParagraph1">
    <w:name w:val="List Paragraph1"/>
    <w:basedOn w:val="Normal"/>
    <w:qFormat/>
    <w:rsid w:val="00E93EF1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93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EE3"/>
    <w:rPr>
      <w:color w:val="605E5C"/>
      <w:shd w:val="clear" w:color="auto" w:fill="E1DFDD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,Normal bullet 2 Char,Bullet list Char,Numurets Char,Numbered Para 1 Char,Dot pt Char,No Spacing1 Char"/>
    <w:link w:val="ListParagraph"/>
    <w:uiPriority w:val="34"/>
    <w:qFormat/>
    <w:rsid w:val="00951F5D"/>
    <w:rPr>
      <w:rFonts w:ascii="Calibri" w:eastAsia="Calibri" w:hAnsi="Calibri" w:cs="Times New Roman"/>
      <w:kern w:val="0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951F5D"/>
    <w:pPr>
      <w:spacing w:after="0" w:line="240" w:lineRule="auto"/>
      <w:ind w:left="-8" w:firstLine="728"/>
    </w:pPr>
    <w:rPr>
      <w:rFonts w:ascii="Times New Roman" w:hAnsi="Times New Roman"/>
      <w:b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95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aura.arente@bauskasnovads.lv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Matuļenko</dc:creator>
  <cp:keywords/>
  <dc:description/>
  <cp:lastModifiedBy>Anna Svilāne</cp:lastModifiedBy>
  <cp:revision>2</cp:revision>
  <dcterms:created xsi:type="dcterms:W3CDTF">2026-01-19T07:40:00Z</dcterms:created>
  <dcterms:modified xsi:type="dcterms:W3CDTF">2026-01-19T07:40:00Z</dcterms:modified>
</cp:coreProperties>
</file>