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834B88" w:rsidRPr="00487392" w:rsidP="00834B88" w14:paraId="37B246DE" w14:textId="77777777">
      <w:pPr>
        <w:spacing w:after="120" w:line="360" w:lineRule="auto"/>
        <w:jc w:val="right"/>
        <w:rPr>
          <w:rFonts w:ascii="Times New Roman" w:eastAsia="Calibri" w:hAnsi="Times New Roman" w:cs="Calibri"/>
          <w:b/>
          <w:kern w:val="0"/>
          <w:sz w:val="24"/>
          <w:szCs w:val="24"/>
          <w:lang w:eastAsia="lv-LV"/>
          <w14:ligatures w14:val="none"/>
        </w:rPr>
      </w:pPr>
      <w:r w:rsidRPr="00487392">
        <w:rPr>
          <w:rFonts w:ascii="Times New Roman" w:eastAsia="Calibri" w:hAnsi="Times New Roman" w:cs="Calibri"/>
          <w:b/>
          <w:kern w:val="0"/>
          <w:sz w:val="24"/>
          <w:szCs w:val="24"/>
          <w:lang w:eastAsia="lv-LV"/>
          <w14:ligatures w14:val="none"/>
        </w:rPr>
        <w:t>1.pielikums</w:t>
      </w:r>
    </w:p>
    <w:p w:rsidR="00834B88" w:rsidRPr="00487392" w:rsidP="00834B88" w14:paraId="4D558E0F" w14:textId="13280024">
      <w:pPr>
        <w:keepNext/>
        <w:suppressAutoHyphens/>
        <w:autoSpaceDN w:val="0"/>
        <w:spacing w:after="0" w:line="276" w:lineRule="auto"/>
        <w:jc w:val="center"/>
        <w:textAlignment w:val="baseline"/>
        <w:outlineLvl w:val="5"/>
        <w:rPr>
          <w:rFonts w:ascii="Times New Roman" w:eastAsia="Times New Roman" w:hAnsi="Times New Roman" w:cs="Times New Roman"/>
          <w:b/>
          <w:bCs/>
          <w:kern w:val="0"/>
          <w:sz w:val="24"/>
          <w:szCs w:val="24"/>
          <w14:ligatures w14:val="none"/>
        </w:rPr>
      </w:pPr>
      <w:r w:rsidRPr="00487392">
        <w:rPr>
          <w:rFonts w:ascii="Times New Roman" w:eastAsia="Times New Roman" w:hAnsi="Times New Roman" w:cs="Times New Roman"/>
          <w:b/>
          <w:bCs/>
          <w:kern w:val="0"/>
          <w:sz w:val="24"/>
          <w:szCs w:val="24"/>
          <w14:ligatures w14:val="none"/>
        </w:rPr>
        <w:t>DARBA UZDEVUMS</w:t>
      </w:r>
    </w:p>
    <w:p w:rsidR="00834B88" w:rsidRPr="00487392" w:rsidP="00834B88" w14:paraId="6637C65D" w14:textId="77777777">
      <w:pPr>
        <w:keepNext/>
        <w:tabs>
          <w:tab w:val="left" w:pos="720"/>
          <w:tab w:val="left" w:pos="1719"/>
        </w:tabs>
        <w:suppressAutoHyphens/>
        <w:autoSpaceDN w:val="0"/>
        <w:spacing w:after="0" w:line="276" w:lineRule="auto"/>
        <w:jc w:val="center"/>
        <w:textAlignment w:val="baseline"/>
        <w:outlineLvl w:val="5"/>
        <w:rPr>
          <w:rFonts w:ascii="Times New Roman" w:eastAsia="Times New Roman" w:hAnsi="Times New Roman" w:cs="Times New Roman"/>
          <w:b/>
          <w:bCs/>
          <w:kern w:val="0"/>
          <w:sz w:val="24"/>
          <w:szCs w:val="24"/>
          <w14:ligatures w14:val="none"/>
        </w:rPr>
      </w:pPr>
      <w:r w:rsidRPr="00487392">
        <w:rPr>
          <w:rFonts w:ascii="Times New Roman" w:eastAsia="Times New Roman" w:hAnsi="Times New Roman" w:cs="Times New Roman"/>
          <w:b/>
          <w:bCs/>
          <w:kern w:val="0"/>
          <w:sz w:val="24"/>
          <w:szCs w:val="24"/>
          <w14:ligatures w14:val="none"/>
        </w:rPr>
        <w:t>CENU APTAUJĀ</w:t>
      </w:r>
    </w:p>
    <w:p w:rsidR="00834B88" w:rsidRPr="00487392" w:rsidP="00FA196B" w14:paraId="1AE4364D" w14:textId="4824C3D9">
      <w:pPr>
        <w:keepNext/>
        <w:tabs>
          <w:tab w:val="left" w:pos="720"/>
          <w:tab w:val="left" w:pos="1719"/>
        </w:tabs>
        <w:suppressAutoHyphens/>
        <w:autoSpaceDN w:val="0"/>
        <w:spacing w:after="0" w:line="276" w:lineRule="auto"/>
        <w:jc w:val="center"/>
        <w:textAlignment w:val="baseline"/>
        <w:outlineLvl w:val="5"/>
        <w:rPr>
          <w:rFonts w:ascii="Times New Roman" w:eastAsia="Times New Roman" w:hAnsi="Times New Roman" w:cs="Times New Roman"/>
          <w:b/>
          <w:bCs/>
          <w:kern w:val="0"/>
          <w:sz w:val="24"/>
          <w:szCs w:val="24"/>
          <w14:ligatures w14:val="none"/>
        </w:rPr>
      </w:pPr>
      <w:r w:rsidRPr="00487392">
        <w:rPr>
          <w:rFonts w:ascii="Times New Roman" w:eastAsia="Times New Roman" w:hAnsi="Times New Roman" w:cs="Times New Roman"/>
          <w:b/>
          <w:bCs/>
          <w:kern w:val="0"/>
          <w:sz w:val="24"/>
          <w:szCs w:val="24"/>
          <w14:ligatures w14:val="none"/>
        </w:rPr>
        <w:t>“</w:t>
      </w:r>
      <w:r w:rsidRPr="00487392" w:rsidR="002E2910">
        <w:rPr>
          <w:rFonts w:ascii="Times New Roman" w:eastAsia="Times New Roman" w:hAnsi="Times New Roman" w:cs="Times New Roman"/>
          <w:b/>
          <w:bCs/>
          <w:kern w:val="0"/>
          <w:sz w:val="24"/>
          <w:szCs w:val="24"/>
          <w14:ligatures w14:val="none"/>
        </w:rPr>
        <w:t>Sabiedriskās k</w:t>
      </w:r>
      <w:r w:rsidRPr="00487392">
        <w:rPr>
          <w:rFonts w:ascii="Times New Roman" w:eastAsia="Times New Roman" w:hAnsi="Times New Roman" w:cs="Times New Roman"/>
          <w:b/>
          <w:bCs/>
          <w:kern w:val="0"/>
          <w:sz w:val="24"/>
          <w:szCs w:val="24"/>
          <w14:ligatures w14:val="none"/>
        </w:rPr>
        <w:t>ārtības</w:t>
      </w:r>
      <w:r w:rsidRPr="00487392" w:rsidR="00861E82">
        <w:rPr>
          <w:rFonts w:ascii="Times New Roman" w:eastAsia="Times New Roman" w:hAnsi="Times New Roman" w:cs="Times New Roman"/>
          <w:b/>
          <w:bCs/>
          <w:kern w:val="0"/>
          <w:sz w:val="24"/>
          <w:szCs w:val="24"/>
          <w14:ligatures w14:val="none"/>
        </w:rPr>
        <w:t xml:space="preserve"> un drošības</w:t>
      </w:r>
      <w:r w:rsidRPr="00487392">
        <w:rPr>
          <w:rFonts w:ascii="Times New Roman" w:eastAsia="Times New Roman" w:hAnsi="Times New Roman" w:cs="Times New Roman"/>
          <w:b/>
          <w:bCs/>
          <w:kern w:val="0"/>
          <w:sz w:val="24"/>
          <w:szCs w:val="24"/>
          <w14:ligatures w14:val="none"/>
        </w:rPr>
        <w:t xml:space="preserve"> </w:t>
      </w:r>
      <w:r w:rsidRPr="00487392" w:rsidR="002E2910">
        <w:rPr>
          <w:rFonts w:ascii="Times New Roman" w:eastAsia="Times New Roman" w:hAnsi="Times New Roman" w:cs="Times New Roman"/>
          <w:b/>
          <w:bCs/>
          <w:kern w:val="0"/>
          <w:sz w:val="24"/>
          <w:szCs w:val="24"/>
          <w14:ligatures w14:val="none"/>
        </w:rPr>
        <w:t>nodrošināšana</w:t>
      </w:r>
      <w:r w:rsidRPr="00487392" w:rsidR="00FA196B">
        <w:rPr>
          <w:rFonts w:ascii="Times New Roman" w:eastAsia="Times New Roman" w:hAnsi="Times New Roman" w:cs="Times New Roman"/>
          <w:b/>
          <w:bCs/>
          <w:kern w:val="0"/>
          <w:sz w:val="24"/>
          <w:szCs w:val="24"/>
          <w14:ligatures w14:val="none"/>
        </w:rPr>
        <w:t xml:space="preserve"> </w:t>
      </w:r>
      <w:r w:rsidRPr="00487392">
        <w:rPr>
          <w:rFonts w:ascii="Times New Roman" w:eastAsia="Times New Roman" w:hAnsi="Times New Roman" w:cs="Times New Roman"/>
          <w:b/>
          <w:bCs/>
          <w:kern w:val="0"/>
          <w:sz w:val="24"/>
          <w:szCs w:val="24"/>
          <w14:ligatures w14:val="none"/>
        </w:rPr>
        <w:t>publiskos kultūras pasākumos”,</w:t>
      </w:r>
    </w:p>
    <w:p w:rsidR="00834B88" w:rsidRPr="00487392" w:rsidP="00834B88" w14:paraId="4003F67F" w14:textId="77777777">
      <w:pPr>
        <w:keepNext/>
        <w:tabs>
          <w:tab w:val="left" w:pos="720"/>
          <w:tab w:val="left" w:pos="1719"/>
        </w:tabs>
        <w:suppressAutoHyphens/>
        <w:autoSpaceDN w:val="0"/>
        <w:spacing w:after="0" w:line="276" w:lineRule="auto"/>
        <w:jc w:val="center"/>
        <w:textAlignment w:val="baseline"/>
        <w:outlineLvl w:val="5"/>
        <w:rPr>
          <w:rFonts w:ascii="Times New Roman" w:eastAsia="Times New Roman" w:hAnsi="Times New Roman" w:cs="Times New Roman"/>
          <w:b/>
          <w:bCs/>
          <w:kern w:val="0"/>
          <w:sz w:val="24"/>
          <w:szCs w:val="24"/>
          <w14:ligatures w14:val="none"/>
        </w:rPr>
      </w:pPr>
      <w:r w:rsidRPr="00487392">
        <w:rPr>
          <w:rFonts w:ascii="Times New Roman" w:eastAsia="Times New Roman" w:hAnsi="Times New Roman" w:cs="Times New Roman"/>
          <w:b/>
          <w:bCs/>
          <w:kern w:val="0"/>
          <w:sz w:val="24"/>
          <w:szCs w:val="24"/>
          <w14:ligatures w14:val="none"/>
        </w:rPr>
        <w:t>identifikācijas numurs BAP/2026/2-1/7</w:t>
      </w:r>
    </w:p>
    <w:p w:rsidR="00834B88" w:rsidRPr="00487392" w:rsidP="00834B88" w14:paraId="73144DC2" w14:textId="77777777">
      <w:pPr>
        <w:widowControl w:val="0"/>
        <w:tabs>
          <w:tab w:val="left" w:pos="647"/>
        </w:tabs>
        <w:autoSpaceDE w:val="0"/>
        <w:autoSpaceDN w:val="0"/>
        <w:spacing w:before="1" w:after="0" w:line="240" w:lineRule="auto"/>
        <w:ind w:right="372"/>
        <w:rPr>
          <w:rFonts w:ascii="Times New Roman" w:eastAsia="Calibri" w:hAnsi="Times New Roman" w:cs="Times New Roman"/>
          <w:kern w:val="0"/>
          <w:lang w:eastAsia="lv-LV"/>
          <w14:ligatures w14:val="none"/>
        </w:rPr>
      </w:pPr>
    </w:p>
    <w:p w:rsidR="005A63CF" w:rsidRPr="00487392" w:rsidP="00834B88" w14:paraId="1C3C7468" w14:textId="47A7800A">
      <w:pPr>
        <w:widowControl w:val="0"/>
        <w:tabs>
          <w:tab w:val="left" w:pos="647"/>
        </w:tabs>
        <w:autoSpaceDE w:val="0"/>
        <w:autoSpaceDN w:val="0"/>
        <w:spacing w:before="1" w:after="0" w:line="240" w:lineRule="auto"/>
        <w:ind w:right="372"/>
        <w:rPr>
          <w:rFonts w:ascii="Times New Roman" w:eastAsia="Calibri" w:hAnsi="Times New Roman" w:cs="Times New Roman"/>
          <w:kern w:val="0"/>
          <w:lang w:eastAsia="lv-LV"/>
          <w14:ligatures w14:val="none"/>
        </w:rPr>
      </w:pPr>
      <w:r w:rsidRPr="00487392">
        <w:rPr>
          <w:rFonts w:ascii="Times New Roman" w:eastAsia="Calibri" w:hAnsi="Times New Roman" w:cs="Times New Roman"/>
          <w:kern w:val="0"/>
          <w:lang w:eastAsia="lv-LV"/>
          <w14:ligatures w14:val="none"/>
        </w:rPr>
        <w:t>Lietotie termini:</w:t>
      </w:r>
    </w:p>
    <w:p w:rsidR="00934B38" w:rsidRPr="00487392" w:rsidP="002E2910" w14:paraId="5228B213" w14:textId="77777777">
      <w:pPr>
        <w:pStyle w:val="ListParagraph"/>
        <w:widowControl w:val="0"/>
        <w:numPr>
          <w:ilvl w:val="0"/>
          <w:numId w:val="1"/>
        </w:numPr>
        <w:autoSpaceDE w:val="0"/>
        <w:autoSpaceDN w:val="0"/>
        <w:spacing w:before="1" w:after="0" w:line="240" w:lineRule="auto"/>
        <w:ind w:right="43"/>
        <w:jc w:val="both"/>
        <w:rPr>
          <w:rFonts w:ascii="Times New Roman" w:eastAsia="Calibri" w:hAnsi="Times New Roman" w:cs="Times New Roman"/>
          <w:kern w:val="0"/>
          <w:lang w:eastAsia="lv-LV"/>
          <w14:ligatures w14:val="none"/>
        </w:rPr>
      </w:pPr>
      <w:r w:rsidRPr="00487392">
        <w:rPr>
          <w:rFonts w:ascii="Times New Roman" w:eastAsia="Calibri" w:hAnsi="Times New Roman" w:cs="Times New Roman"/>
          <w:kern w:val="0"/>
          <w:lang w:eastAsia="lv-LV"/>
          <w14:ligatures w14:val="none"/>
        </w:rPr>
        <w:t>Pasākuma organizators – Pasūtītājs;</w:t>
      </w:r>
    </w:p>
    <w:p w:rsidR="00934B38" w:rsidRPr="00487392" w:rsidP="002E2910" w14:paraId="74B0A642" w14:textId="24E3CC7E">
      <w:pPr>
        <w:pStyle w:val="ListParagraph"/>
        <w:widowControl w:val="0"/>
        <w:numPr>
          <w:ilvl w:val="0"/>
          <w:numId w:val="1"/>
        </w:numPr>
        <w:autoSpaceDE w:val="0"/>
        <w:autoSpaceDN w:val="0"/>
        <w:spacing w:before="1" w:after="0" w:line="240" w:lineRule="auto"/>
        <w:ind w:right="43"/>
        <w:jc w:val="both"/>
        <w:rPr>
          <w:rFonts w:ascii="Times New Roman" w:eastAsia="Calibri" w:hAnsi="Times New Roman" w:cs="Times New Roman"/>
          <w:kern w:val="0"/>
          <w:lang w:eastAsia="lv-LV"/>
          <w14:ligatures w14:val="none"/>
        </w:rPr>
      </w:pPr>
      <w:r w:rsidRPr="00487392">
        <w:rPr>
          <w:rFonts w:ascii="Times New Roman" w:eastAsia="Calibri" w:hAnsi="Times New Roman" w:cs="Times New Roman"/>
          <w:kern w:val="0"/>
          <w:lang w:eastAsia="lv-LV"/>
          <w14:ligatures w14:val="none"/>
        </w:rPr>
        <w:t>Pasākums – Pasūtītāja plānots un organizēts, ikvienai fiziskai personai pieejams svētku, izklaides vai atpūtas pasākums;</w:t>
      </w:r>
    </w:p>
    <w:p w:rsidR="00934B38" w:rsidRPr="00487392" w:rsidP="002E2910" w14:paraId="1E6A84EC" w14:textId="0AA335BD">
      <w:pPr>
        <w:pStyle w:val="ListParagraph"/>
        <w:widowControl w:val="0"/>
        <w:numPr>
          <w:ilvl w:val="0"/>
          <w:numId w:val="1"/>
        </w:numPr>
        <w:autoSpaceDE w:val="0"/>
        <w:autoSpaceDN w:val="0"/>
        <w:spacing w:before="1" w:after="0" w:line="240" w:lineRule="auto"/>
        <w:ind w:right="43"/>
        <w:jc w:val="both"/>
        <w:rPr>
          <w:rFonts w:ascii="Times New Roman" w:eastAsia="Calibri" w:hAnsi="Times New Roman" w:cs="Times New Roman"/>
          <w:kern w:val="0"/>
          <w:lang w:eastAsia="lv-LV"/>
          <w14:ligatures w14:val="none"/>
        </w:rPr>
      </w:pPr>
      <w:r w:rsidRPr="00487392">
        <w:rPr>
          <w:rFonts w:ascii="Times New Roman" w:eastAsia="Calibri" w:hAnsi="Times New Roman" w:cs="Times New Roman"/>
          <w:kern w:val="0"/>
          <w:lang w:eastAsia="lv-LV"/>
          <w14:ligatures w14:val="none"/>
        </w:rPr>
        <w:t>Pakalpojuma sniedzējs - pilngadīga fiziskā persona, kurai nav nodibināta aizgādnība, kura uzņ</w:t>
      </w:r>
      <w:r w:rsidRPr="00487392" w:rsidR="00861E82">
        <w:rPr>
          <w:rFonts w:ascii="Times New Roman" w:eastAsia="Calibri" w:hAnsi="Times New Roman" w:cs="Times New Roman"/>
          <w:kern w:val="0"/>
          <w:lang w:eastAsia="lv-LV"/>
          <w14:ligatures w14:val="none"/>
        </w:rPr>
        <w:t>emas</w:t>
      </w:r>
      <w:r w:rsidRPr="00487392">
        <w:rPr>
          <w:rFonts w:ascii="Times New Roman" w:eastAsia="Calibri" w:hAnsi="Times New Roman" w:cs="Times New Roman"/>
          <w:kern w:val="0"/>
          <w:lang w:eastAsia="lv-LV"/>
          <w14:ligatures w14:val="none"/>
        </w:rPr>
        <w:t xml:space="preserve"> atbildību par sabiedriskās kārtības un drošības ievērošanu </w:t>
      </w:r>
      <w:r w:rsidRPr="00487392" w:rsidR="002E2910">
        <w:rPr>
          <w:rFonts w:ascii="Times New Roman" w:eastAsia="Calibri" w:hAnsi="Times New Roman" w:cs="Times New Roman"/>
          <w:kern w:val="0"/>
          <w:lang w:eastAsia="lv-LV"/>
          <w14:ligatures w14:val="none"/>
        </w:rPr>
        <w:t>P</w:t>
      </w:r>
      <w:r w:rsidRPr="00487392">
        <w:rPr>
          <w:rFonts w:ascii="Times New Roman" w:eastAsia="Calibri" w:hAnsi="Times New Roman" w:cs="Times New Roman"/>
          <w:kern w:val="0"/>
          <w:lang w:eastAsia="lv-LV"/>
          <w14:ligatures w14:val="none"/>
        </w:rPr>
        <w:t xml:space="preserve">asākumā, no </w:t>
      </w:r>
      <w:r w:rsidRPr="00487392" w:rsidR="002E2910">
        <w:rPr>
          <w:rFonts w:ascii="Times New Roman" w:eastAsia="Calibri" w:hAnsi="Times New Roman" w:cs="Times New Roman"/>
          <w:kern w:val="0"/>
          <w:lang w:eastAsia="lv-LV"/>
          <w14:ligatures w14:val="none"/>
        </w:rPr>
        <w:t>P</w:t>
      </w:r>
      <w:r w:rsidRPr="00487392">
        <w:rPr>
          <w:rFonts w:ascii="Times New Roman" w:eastAsia="Calibri" w:hAnsi="Times New Roman" w:cs="Times New Roman"/>
          <w:kern w:val="0"/>
          <w:lang w:eastAsia="lv-LV"/>
          <w14:ligatures w14:val="none"/>
        </w:rPr>
        <w:t>asākuma sākuma līdz beigām atrodas tā norises vietā, un gādā par sabiedriskās kārtības, drošības un ugunsdrošības prasību ievērošanu;</w:t>
      </w:r>
    </w:p>
    <w:p w:rsidR="002B0A95" w:rsidRPr="00487392" w:rsidP="002E2910" w14:paraId="4F296836" w14:textId="1BF27497">
      <w:pPr>
        <w:pStyle w:val="ListParagraph"/>
        <w:widowControl w:val="0"/>
        <w:numPr>
          <w:ilvl w:val="0"/>
          <w:numId w:val="1"/>
        </w:numPr>
        <w:autoSpaceDE w:val="0"/>
        <w:autoSpaceDN w:val="0"/>
        <w:spacing w:before="1" w:after="0" w:line="240" w:lineRule="auto"/>
        <w:ind w:right="372"/>
        <w:jc w:val="both"/>
        <w:rPr>
          <w:rFonts w:ascii="Times New Roman" w:eastAsia="Calibri" w:hAnsi="Times New Roman" w:cs="Times New Roman"/>
          <w:kern w:val="0"/>
          <w:lang w:eastAsia="lv-LV"/>
          <w14:ligatures w14:val="none"/>
        </w:rPr>
      </w:pPr>
      <w:r w:rsidRPr="00487392">
        <w:rPr>
          <w:rFonts w:ascii="Times New Roman" w:eastAsia="Calibri" w:hAnsi="Times New Roman" w:cs="Times New Roman"/>
          <w:kern w:val="0"/>
          <w:lang w:eastAsia="lv-LV"/>
          <w14:ligatures w14:val="none"/>
        </w:rPr>
        <w:t xml:space="preserve">Pasākuma rīkotājs – Pasūtītāja pārstāvis, kas organizē konkrēto </w:t>
      </w:r>
      <w:r w:rsidRPr="00487392" w:rsidR="002E2910">
        <w:rPr>
          <w:rFonts w:ascii="Times New Roman" w:eastAsia="Calibri" w:hAnsi="Times New Roman" w:cs="Times New Roman"/>
          <w:kern w:val="0"/>
          <w:lang w:eastAsia="lv-LV"/>
          <w14:ligatures w14:val="none"/>
        </w:rPr>
        <w:t>P</w:t>
      </w:r>
      <w:r w:rsidRPr="00487392">
        <w:rPr>
          <w:rFonts w:ascii="Times New Roman" w:eastAsia="Calibri" w:hAnsi="Times New Roman" w:cs="Times New Roman"/>
          <w:kern w:val="0"/>
          <w:lang w:eastAsia="lv-LV"/>
          <w14:ligatures w14:val="none"/>
        </w:rPr>
        <w:t xml:space="preserve">asākumu. </w:t>
      </w:r>
    </w:p>
    <w:p w:rsidR="00434C8A" w:rsidRPr="00487392" w:rsidP="002B0A95" w14:paraId="53C4FA0D" w14:textId="59C9C117">
      <w:pPr>
        <w:widowControl w:val="0"/>
        <w:tabs>
          <w:tab w:val="left" w:pos="647"/>
        </w:tabs>
        <w:autoSpaceDE w:val="0"/>
        <w:autoSpaceDN w:val="0"/>
        <w:spacing w:before="1" w:after="0" w:line="240" w:lineRule="auto"/>
        <w:ind w:right="372"/>
        <w:rPr>
          <w:rFonts w:ascii="Times New Roman" w:eastAsia="Calibri" w:hAnsi="Times New Roman" w:cs="Times New Roman"/>
          <w:kern w:val="0"/>
          <w:lang w:eastAsia="lv-LV"/>
          <w14:ligatures w14:val="none"/>
        </w:rPr>
      </w:pPr>
    </w:p>
    <w:p w:rsidR="00434C8A" w:rsidRPr="00487392" w:rsidP="00834B88" w14:paraId="4BDBFA08" w14:textId="007A7CE4">
      <w:pPr>
        <w:spacing w:after="0" w:line="240" w:lineRule="auto"/>
        <w:jc w:val="both"/>
        <w:rPr>
          <w:rFonts w:eastAsia="Calibri" w:asciiTheme="majorBidi" w:hAnsiTheme="majorBidi" w:cstheme="majorBidi"/>
          <w:kern w:val="0"/>
          <w:sz w:val="24"/>
          <w:szCs w:val="24"/>
          <w:lang w:eastAsia="lv-LV"/>
          <w14:ligatures w14:val="none"/>
        </w:rPr>
      </w:pPr>
      <w:r w:rsidRPr="00487392">
        <w:rPr>
          <w:rFonts w:eastAsia="Calibri" w:asciiTheme="majorBidi" w:hAnsiTheme="majorBidi" w:cstheme="majorBidi"/>
          <w:kern w:val="0"/>
          <w:sz w:val="24"/>
          <w:szCs w:val="24"/>
          <w:lang w:eastAsia="lv-LV"/>
          <w14:ligatures w14:val="none"/>
        </w:rPr>
        <w:t>P</w:t>
      </w:r>
      <w:r w:rsidRPr="00487392" w:rsidR="00834B88">
        <w:rPr>
          <w:rFonts w:eastAsia="Calibri" w:asciiTheme="majorBidi" w:hAnsiTheme="majorBidi" w:cstheme="majorBidi"/>
          <w:kern w:val="0"/>
          <w:sz w:val="24"/>
          <w:szCs w:val="24"/>
          <w:lang w:eastAsia="lv-LV"/>
          <w14:ligatures w14:val="none"/>
        </w:rPr>
        <w:t>asākum</w:t>
      </w:r>
      <w:r w:rsidRPr="00487392">
        <w:rPr>
          <w:rFonts w:eastAsia="Calibri" w:asciiTheme="majorBidi" w:hAnsiTheme="majorBidi" w:cstheme="majorBidi"/>
          <w:kern w:val="0"/>
          <w:sz w:val="24"/>
          <w:szCs w:val="24"/>
          <w:lang w:eastAsia="lv-LV"/>
          <w14:ligatures w14:val="none"/>
        </w:rPr>
        <w:t>i,</w:t>
      </w:r>
      <w:r w:rsidRPr="00487392" w:rsidR="002B0A95">
        <w:rPr>
          <w:rFonts w:eastAsia="Calibri" w:asciiTheme="majorBidi" w:hAnsiTheme="majorBidi" w:cstheme="majorBidi"/>
          <w:kern w:val="0"/>
          <w:sz w:val="24"/>
          <w:szCs w:val="24"/>
          <w:lang w:eastAsia="lv-LV"/>
          <w14:ligatures w14:val="none"/>
        </w:rPr>
        <w:t xml:space="preserve"> kuros nepieciešamas nodrošināt sabiedrisko kārtību</w:t>
      </w:r>
      <w:r w:rsidRPr="00487392" w:rsidR="002E2910">
        <w:rPr>
          <w:rFonts w:eastAsia="Calibri" w:asciiTheme="majorBidi" w:hAnsiTheme="majorBidi" w:cstheme="majorBidi"/>
          <w:kern w:val="0"/>
          <w:sz w:val="24"/>
          <w:szCs w:val="24"/>
          <w:lang w:eastAsia="lv-LV"/>
          <w14:ligatures w14:val="none"/>
        </w:rPr>
        <w:t xml:space="preserve"> un drošību</w:t>
      </w:r>
      <w:r w:rsidRPr="00487392" w:rsidR="002B0A95">
        <w:rPr>
          <w:rFonts w:eastAsia="Calibri" w:asciiTheme="majorBidi" w:hAnsiTheme="majorBidi" w:cstheme="majorBidi"/>
          <w:kern w:val="0"/>
          <w:sz w:val="24"/>
          <w:szCs w:val="24"/>
          <w:lang w:eastAsia="lv-LV"/>
          <w14:ligatures w14:val="none"/>
        </w:rPr>
        <w:t xml:space="preserve">, </w:t>
      </w:r>
      <w:r w:rsidRPr="00487392">
        <w:rPr>
          <w:rFonts w:eastAsia="Calibri" w:asciiTheme="majorBidi" w:hAnsiTheme="majorBidi" w:cstheme="majorBidi"/>
          <w:kern w:val="0"/>
          <w:sz w:val="24"/>
          <w:szCs w:val="24"/>
          <w:lang w:eastAsia="lv-LV"/>
          <w14:ligatures w14:val="none"/>
        </w:rPr>
        <w:t xml:space="preserve"> </w:t>
      </w:r>
      <w:r w:rsidRPr="00487392" w:rsidR="00F842DB">
        <w:rPr>
          <w:rFonts w:eastAsia="Calibri" w:asciiTheme="majorBidi" w:hAnsiTheme="majorBidi" w:cstheme="majorBidi"/>
          <w:kern w:val="0"/>
          <w:sz w:val="24"/>
          <w:szCs w:val="24"/>
          <w:lang w:eastAsia="lv-LV"/>
          <w14:ligatures w14:val="none"/>
        </w:rPr>
        <w:t>to</w:t>
      </w:r>
      <w:r w:rsidRPr="00487392">
        <w:rPr>
          <w:rFonts w:eastAsia="Calibri" w:asciiTheme="majorBidi" w:hAnsiTheme="majorBidi" w:cstheme="majorBidi"/>
          <w:kern w:val="0"/>
          <w:sz w:val="24"/>
          <w:szCs w:val="24"/>
          <w:lang w:eastAsia="lv-LV"/>
          <w14:ligatures w14:val="none"/>
        </w:rPr>
        <w:t xml:space="preserve"> </w:t>
      </w:r>
      <w:r w:rsidRPr="00487392" w:rsidR="00834B88">
        <w:rPr>
          <w:rFonts w:eastAsia="Calibri" w:asciiTheme="majorBidi" w:hAnsiTheme="majorBidi" w:cstheme="majorBidi"/>
          <w:kern w:val="0"/>
          <w:sz w:val="24"/>
          <w:szCs w:val="24"/>
          <w:lang w:eastAsia="lv-LV"/>
          <w14:ligatures w14:val="none"/>
        </w:rPr>
        <w:t xml:space="preserve"> norises diena, mēnesis, laiks</w:t>
      </w:r>
      <w:r w:rsidRPr="00487392">
        <w:rPr>
          <w:rFonts w:eastAsia="Calibri" w:asciiTheme="majorBidi" w:hAnsiTheme="majorBidi" w:cstheme="majorBidi"/>
          <w:kern w:val="0"/>
          <w:sz w:val="24"/>
          <w:szCs w:val="24"/>
          <w:lang w:eastAsia="lv-LV"/>
          <w14:ligatures w14:val="none"/>
        </w:rPr>
        <w:t xml:space="preserve">, </w:t>
      </w:r>
      <w:r w:rsidRPr="00487392" w:rsidR="00834B88">
        <w:rPr>
          <w:rFonts w:eastAsia="Calibri" w:asciiTheme="majorBidi" w:hAnsiTheme="majorBidi" w:cstheme="majorBidi"/>
          <w:kern w:val="0"/>
          <w:sz w:val="24"/>
          <w:szCs w:val="24"/>
          <w:lang w:eastAsia="lv-LV"/>
          <w14:ligatures w14:val="none"/>
        </w:rPr>
        <w:t>ilgums</w:t>
      </w:r>
      <w:r w:rsidRPr="00487392">
        <w:rPr>
          <w:rFonts w:eastAsia="Calibri" w:asciiTheme="majorBidi" w:hAnsiTheme="majorBidi" w:cstheme="majorBidi"/>
          <w:kern w:val="0"/>
          <w:sz w:val="24"/>
          <w:szCs w:val="24"/>
          <w:lang w:eastAsia="lv-LV"/>
          <w14:ligatures w14:val="none"/>
        </w:rPr>
        <w:t>,</w:t>
      </w:r>
      <w:r w:rsidRPr="00487392" w:rsidR="002B0A95">
        <w:rPr>
          <w:rFonts w:eastAsia="Calibri" w:asciiTheme="majorBidi" w:hAnsiTheme="majorBidi" w:cstheme="majorBidi"/>
          <w:kern w:val="0"/>
          <w:sz w:val="24"/>
          <w:szCs w:val="24"/>
          <w:lang w:eastAsia="lv-LV"/>
          <w14:ligatures w14:val="none"/>
        </w:rPr>
        <w:t xml:space="preserve"> un</w:t>
      </w:r>
      <w:r w:rsidRPr="00487392">
        <w:rPr>
          <w:rFonts w:eastAsia="Calibri" w:asciiTheme="majorBidi" w:hAnsiTheme="majorBidi" w:cstheme="majorBidi"/>
          <w:kern w:val="0"/>
          <w:sz w:val="24"/>
          <w:szCs w:val="24"/>
          <w:lang w:eastAsia="lv-LV"/>
          <w14:ligatures w14:val="none"/>
        </w:rPr>
        <w:t xml:space="preserve"> </w:t>
      </w:r>
      <w:r w:rsidRPr="00487392" w:rsidR="002B0A95">
        <w:rPr>
          <w:rFonts w:eastAsia="Calibri" w:asciiTheme="majorBidi" w:hAnsiTheme="majorBidi" w:cstheme="majorBidi"/>
          <w:kern w:val="0"/>
          <w:sz w:val="24"/>
          <w:szCs w:val="24"/>
          <w:lang w:eastAsia="lv-LV"/>
          <w14:ligatures w14:val="none"/>
        </w:rPr>
        <w:t xml:space="preserve">konkrētā </w:t>
      </w:r>
      <w:r w:rsidRPr="00487392">
        <w:rPr>
          <w:rFonts w:eastAsia="Calibri" w:asciiTheme="majorBidi" w:hAnsiTheme="majorBidi" w:cstheme="majorBidi"/>
          <w:kern w:val="0"/>
          <w:sz w:val="24"/>
          <w:szCs w:val="24"/>
          <w:lang w:eastAsia="lv-LV"/>
          <w14:ligatures w14:val="none"/>
        </w:rPr>
        <w:t>Pasākuma rīkotājs,</w:t>
      </w:r>
      <w:r w:rsidRPr="00487392" w:rsidR="00834B88">
        <w:rPr>
          <w:rFonts w:eastAsia="Calibri" w:asciiTheme="majorBidi" w:hAnsiTheme="majorBidi" w:cstheme="majorBidi"/>
          <w:kern w:val="0"/>
          <w:sz w:val="24"/>
          <w:szCs w:val="24"/>
          <w:lang w:eastAsia="lv-LV"/>
          <w14:ligatures w14:val="none"/>
        </w:rPr>
        <w:t xml:space="preserve"> </w:t>
      </w:r>
      <w:r w:rsidRPr="00487392">
        <w:rPr>
          <w:rFonts w:eastAsia="Calibri" w:asciiTheme="majorBidi" w:hAnsiTheme="majorBidi" w:cstheme="majorBidi"/>
          <w:kern w:val="0"/>
          <w:sz w:val="24"/>
          <w:szCs w:val="24"/>
          <w:lang w:eastAsia="lv-LV"/>
          <w14:ligatures w14:val="none"/>
        </w:rPr>
        <w:t xml:space="preserve">norādīts </w:t>
      </w:r>
      <w:r w:rsidRPr="00487392" w:rsidR="005E4B92">
        <w:rPr>
          <w:rFonts w:eastAsia="Calibri" w:asciiTheme="majorBidi" w:hAnsiTheme="majorBidi" w:cstheme="majorBidi"/>
          <w:kern w:val="0"/>
          <w:sz w:val="24"/>
          <w:szCs w:val="24"/>
          <w:lang w:eastAsia="lv-LV"/>
          <w14:ligatures w14:val="none"/>
        </w:rPr>
        <w:t>C</w:t>
      </w:r>
      <w:r w:rsidRPr="00487392">
        <w:rPr>
          <w:rFonts w:eastAsia="Calibri" w:asciiTheme="majorBidi" w:hAnsiTheme="majorBidi" w:cstheme="majorBidi"/>
          <w:kern w:val="0"/>
          <w:sz w:val="24"/>
          <w:szCs w:val="24"/>
          <w:lang w:eastAsia="lv-LV"/>
          <w14:ligatures w14:val="none"/>
        </w:rPr>
        <w:t xml:space="preserve">enu aptaujas nolikuma 2.pielikumā. </w:t>
      </w:r>
    </w:p>
    <w:p w:rsidR="00434C8A" w:rsidRPr="00487392" w:rsidP="00834B88" w14:paraId="03C226A3" w14:textId="77777777">
      <w:pPr>
        <w:spacing w:after="0" w:line="240" w:lineRule="auto"/>
        <w:jc w:val="both"/>
        <w:rPr>
          <w:rFonts w:eastAsia="Calibri" w:asciiTheme="majorBidi" w:hAnsiTheme="majorBidi" w:cstheme="majorBidi"/>
          <w:kern w:val="0"/>
          <w:sz w:val="24"/>
          <w:szCs w:val="24"/>
          <w:lang w:eastAsia="lv-LV"/>
          <w14:ligatures w14:val="none"/>
        </w:rPr>
      </w:pPr>
    </w:p>
    <w:p w:rsidR="00834B88" w:rsidRPr="00487392" w:rsidP="00F842DB" w14:paraId="7D1708C7" w14:textId="47BAD92A">
      <w:pPr>
        <w:spacing w:after="0" w:line="240" w:lineRule="auto"/>
        <w:jc w:val="both"/>
        <w:rPr>
          <w:rFonts w:eastAsia="Calibri" w:asciiTheme="majorBidi" w:hAnsiTheme="majorBidi" w:cstheme="majorBidi"/>
          <w:kern w:val="0"/>
          <w:sz w:val="24"/>
          <w:szCs w:val="24"/>
          <w:lang w:eastAsia="lv-LV"/>
          <w14:ligatures w14:val="none"/>
        </w:rPr>
      </w:pPr>
      <w:r w:rsidRPr="00487392">
        <w:rPr>
          <w:rFonts w:eastAsia="Calibri" w:asciiTheme="majorBidi" w:hAnsiTheme="majorBidi" w:cstheme="majorBidi"/>
          <w:kern w:val="0"/>
          <w:sz w:val="24"/>
          <w:szCs w:val="24"/>
          <w:lang w:eastAsia="lv-LV"/>
          <w14:ligatures w14:val="none"/>
        </w:rPr>
        <w:t xml:space="preserve">Pakalpojuma sniedzējs sniedz Pakalpojumu saskaņojot to ar attiecīgā </w:t>
      </w:r>
      <w:r w:rsidRPr="00487392" w:rsidR="00F842DB">
        <w:rPr>
          <w:rFonts w:eastAsia="Calibri" w:asciiTheme="majorBidi" w:hAnsiTheme="majorBidi" w:cstheme="majorBidi"/>
          <w:kern w:val="0"/>
          <w:sz w:val="24"/>
          <w:szCs w:val="24"/>
          <w:lang w:eastAsia="lv-LV"/>
          <w14:ligatures w14:val="none"/>
        </w:rPr>
        <w:t>P</w:t>
      </w:r>
      <w:r w:rsidRPr="00487392">
        <w:rPr>
          <w:rFonts w:eastAsia="Calibri" w:asciiTheme="majorBidi" w:hAnsiTheme="majorBidi" w:cstheme="majorBidi"/>
          <w:kern w:val="0"/>
          <w:sz w:val="24"/>
          <w:szCs w:val="24"/>
          <w:lang w:eastAsia="lv-LV"/>
          <w14:ligatures w14:val="none"/>
        </w:rPr>
        <w:t>asākuma rīkotāj</w:t>
      </w:r>
      <w:r w:rsidRPr="00487392" w:rsidR="002711B9">
        <w:rPr>
          <w:rFonts w:eastAsia="Calibri" w:asciiTheme="majorBidi" w:hAnsiTheme="majorBidi" w:cstheme="majorBidi"/>
          <w:kern w:val="0"/>
          <w:sz w:val="24"/>
          <w:szCs w:val="24"/>
          <w:lang w:eastAsia="lv-LV"/>
          <w14:ligatures w14:val="none"/>
        </w:rPr>
        <w:t>u</w:t>
      </w:r>
      <w:r w:rsidRPr="00487392" w:rsidR="00FA196B">
        <w:rPr>
          <w:rFonts w:eastAsia="Calibri" w:asciiTheme="majorBidi" w:hAnsiTheme="majorBidi" w:cstheme="majorBidi"/>
          <w:kern w:val="0"/>
          <w:sz w:val="24"/>
          <w:szCs w:val="24"/>
          <w:lang w:eastAsia="lv-LV"/>
          <w14:ligatures w14:val="none"/>
        </w:rPr>
        <w:t>,</w:t>
      </w:r>
      <w:r w:rsidRPr="00487392" w:rsidR="00F842DB">
        <w:rPr>
          <w:rFonts w:eastAsia="Calibri" w:asciiTheme="majorBidi" w:hAnsiTheme="majorBidi" w:cstheme="majorBidi"/>
          <w:kern w:val="0"/>
          <w:sz w:val="24"/>
          <w:szCs w:val="24"/>
          <w:lang w:eastAsia="lv-LV"/>
          <w14:ligatures w14:val="none"/>
        </w:rPr>
        <w:t xml:space="preserve"> un ievēro </w:t>
      </w:r>
      <w:r w:rsidRPr="00487392" w:rsidR="002711B9">
        <w:rPr>
          <w:rFonts w:eastAsia="Calibri" w:asciiTheme="majorBidi" w:hAnsiTheme="majorBidi" w:cstheme="majorBidi"/>
          <w:kern w:val="0"/>
          <w:sz w:val="24"/>
          <w:szCs w:val="24"/>
          <w:lang w:eastAsia="lv-LV"/>
          <w14:ligatures w14:val="none"/>
        </w:rPr>
        <w:t>Pasākuma rīkotāja norādījumus, normatīvo aktu prasības un līguma nosacījumus.</w:t>
      </w:r>
    </w:p>
    <w:p w:rsidR="00434C8A" w:rsidRPr="00487392" w:rsidP="00834B88" w14:paraId="11EB430A" w14:textId="77777777">
      <w:pPr>
        <w:spacing w:after="0" w:line="240" w:lineRule="auto"/>
        <w:jc w:val="both"/>
        <w:rPr>
          <w:rFonts w:eastAsia="Calibri" w:asciiTheme="majorBidi" w:hAnsiTheme="majorBidi" w:cstheme="majorBidi"/>
          <w:kern w:val="0"/>
          <w:sz w:val="24"/>
          <w:szCs w:val="24"/>
          <w:lang w:eastAsia="lv-LV"/>
          <w14:ligatures w14:val="none"/>
        </w:rPr>
      </w:pPr>
    </w:p>
    <w:p w:rsidR="00035639" w:rsidRPr="00487392" w:rsidP="00035639" w14:paraId="5F6FAEE4" w14:textId="0FD0E2DB">
      <w:pPr>
        <w:spacing w:after="0" w:line="240" w:lineRule="auto"/>
        <w:jc w:val="both"/>
        <w:rPr>
          <w:rFonts w:ascii="Times New Roman" w:eastAsia="Calibri" w:hAnsi="Times New Roman" w:cs="Times New Roman"/>
          <w:kern w:val="0"/>
          <w:sz w:val="24"/>
          <w:szCs w:val="24"/>
          <w:lang w:eastAsia="lv-LV"/>
          <w14:ligatures w14:val="none"/>
        </w:rPr>
      </w:pPr>
      <w:r w:rsidRPr="00487392">
        <w:rPr>
          <w:rFonts w:ascii="Times New Roman" w:eastAsia="Calibri" w:hAnsi="Times New Roman" w:cs="Times New Roman"/>
          <w:kern w:val="0"/>
          <w:sz w:val="24"/>
          <w:szCs w:val="24"/>
          <w:lang w:eastAsia="lv-LV"/>
          <w14:ligatures w14:val="none"/>
        </w:rPr>
        <w:t xml:space="preserve">Pasākuma laikā </w:t>
      </w:r>
      <w:r w:rsidRPr="00487392">
        <w:rPr>
          <w:rFonts w:ascii="Times New Roman" w:eastAsia="Calibri" w:hAnsi="Times New Roman" w:cs="Times New Roman"/>
          <w:kern w:val="0"/>
          <w:sz w:val="24"/>
          <w:szCs w:val="24"/>
          <w:lang w:eastAsia="lv-LV"/>
          <w14:ligatures w14:val="none"/>
        </w:rPr>
        <w:t>Pakalpojuma sniedzējam</w:t>
      </w:r>
      <w:r w:rsidRPr="00487392">
        <w:rPr>
          <w:rFonts w:ascii="Times New Roman" w:eastAsia="Calibri" w:hAnsi="Times New Roman" w:cs="Times New Roman"/>
          <w:kern w:val="0"/>
          <w:sz w:val="24"/>
          <w:szCs w:val="24"/>
          <w:lang w:eastAsia="lv-LV"/>
          <w14:ligatures w14:val="none"/>
        </w:rPr>
        <w:t xml:space="preserve"> ir Publisku izklaides un svētku pasākumu drošības likumā noteiktās tiesības</w:t>
      </w:r>
      <w:r w:rsidRPr="00487392" w:rsidR="002E2910">
        <w:rPr>
          <w:rFonts w:ascii="Times New Roman" w:eastAsia="Calibri" w:hAnsi="Times New Roman" w:cs="Times New Roman"/>
          <w:kern w:val="0"/>
          <w:sz w:val="24"/>
          <w:szCs w:val="24"/>
          <w:lang w:eastAsia="lv-LV"/>
          <w14:ligatures w14:val="none"/>
        </w:rPr>
        <w:t>, tai skaitā</w:t>
      </w:r>
      <w:r w:rsidRPr="00487392">
        <w:rPr>
          <w:rFonts w:ascii="Times New Roman" w:eastAsia="Calibri" w:hAnsi="Times New Roman" w:cs="Times New Roman"/>
          <w:kern w:val="0"/>
          <w:sz w:val="24"/>
          <w:szCs w:val="24"/>
          <w:lang w:eastAsia="lv-LV"/>
          <w14:ligatures w14:val="none"/>
        </w:rPr>
        <w:t>:</w:t>
      </w:r>
    </w:p>
    <w:p w:rsidR="00035639" w:rsidRPr="00487392" w:rsidP="00035639" w14:paraId="23F2CD60" w14:textId="34BDA12F">
      <w:pPr>
        <w:pStyle w:val="ListParagraph"/>
        <w:numPr>
          <w:ilvl w:val="0"/>
          <w:numId w:val="2"/>
        </w:numPr>
        <w:spacing w:after="0" w:line="240" w:lineRule="auto"/>
        <w:jc w:val="both"/>
        <w:rPr>
          <w:rFonts w:asciiTheme="majorBidi" w:hAnsiTheme="majorBidi" w:cstheme="majorBidi"/>
          <w:sz w:val="24"/>
          <w:szCs w:val="24"/>
        </w:rPr>
      </w:pPr>
      <w:r w:rsidRPr="00487392">
        <w:rPr>
          <w:rFonts w:asciiTheme="majorBidi" w:hAnsiTheme="majorBidi" w:cstheme="majorBidi"/>
          <w:sz w:val="24"/>
          <w:szCs w:val="24"/>
        </w:rPr>
        <w:t>pieprasīt, lai Pasākuma dalībnieki un apmeklētāji ievēro sabiedrisko kārtību;</w:t>
      </w:r>
    </w:p>
    <w:p w:rsidR="00035639" w:rsidRPr="00487392" w:rsidP="00035639" w14:paraId="3B7A0DA6" w14:textId="0A88166D">
      <w:pPr>
        <w:pStyle w:val="ListParagraph"/>
        <w:numPr>
          <w:ilvl w:val="0"/>
          <w:numId w:val="2"/>
        </w:numPr>
        <w:spacing w:after="0" w:line="240" w:lineRule="auto"/>
        <w:jc w:val="both"/>
        <w:rPr>
          <w:rFonts w:eastAsia="Calibri" w:asciiTheme="majorBidi" w:hAnsiTheme="majorBidi" w:cstheme="majorBidi"/>
          <w:kern w:val="0"/>
          <w:sz w:val="24"/>
          <w:szCs w:val="24"/>
          <w:lang w:eastAsia="lv-LV"/>
          <w14:ligatures w14:val="none"/>
        </w:rPr>
      </w:pPr>
      <w:r w:rsidRPr="00487392">
        <w:rPr>
          <w:rFonts w:eastAsia="Calibri" w:asciiTheme="majorBidi" w:hAnsiTheme="majorBidi" w:cstheme="majorBidi"/>
          <w:kern w:val="0"/>
          <w:sz w:val="24"/>
          <w:szCs w:val="24"/>
          <w:lang w:eastAsia="lv-LV"/>
          <w14:ligatures w14:val="none"/>
        </w:rPr>
        <w:t>aizliegt piedalīties attiecīgajā pasākumā personām, kuras neievēro normatīvo aktu prasības un Pasākuma organizatora noteikumus;</w:t>
      </w:r>
    </w:p>
    <w:p w:rsidR="00035639" w:rsidRPr="00487392" w:rsidP="00035639" w14:paraId="6E4923E4" w14:textId="77777777">
      <w:pPr>
        <w:pStyle w:val="ListParagraph"/>
        <w:numPr>
          <w:ilvl w:val="0"/>
          <w:numId w:val="2"/>
        </w:numPr>
        <w:spacing w:after="0" w:line="240" w:lineRule="auto"/>
        <w:jc w:val="both"/>
        <w:rPr>
          <w:rFonts w:eastAsia="Calibri" w:asciiTheme="majorBidi" w:hAnsiTheme="majorBidi" w:cstheme="majorBidi"/>
          <w:kern w:val="0"/>
          <w:sz w:val="24"/>
          <w:szCs w:val="24"/>
          <w:lang w:eastAsia="lv-LV"/>
          <w14:ligatures w14:val="none"/>
        </w:rPr>
      </w:pPr>
      <w:r w:rsidRPr="00487392">
        <w:rPr>
          <w:rFonts w:eastAsia="Calibri" w:asciiTheme="majorBidi" w:hAnsiTheme="majorBidi" w:cstheme="majorBidi"/>
          <w:kern w:val="0"/>
          <w:sz w:val="24"/>
          <w:szCs w:val="24"/>
          <w:lang w:eastAsia="lv-LV"/>
          <w14:ligatures w14:val="none"/>
        </w:rPr>
        <w:t>izraidīt no attiecīgā Pasākuma personas, kuras ir cilvēka cieņu aizskarošā reibuma stāvoklī,</w:t>
      </w:r>
    </w:p>
    <w:p w:rsidR="002711B9" w:rsidRPr="00487392" w:rsidP="00035639" w14:paraId="0C498444" w14:textId="5DC4373E">
      <w:pPr>
        <w:pStyle w:val="ListParagraph"/>
        <w:numPr>
          <w:ilvl w:val="0"/>
          <w:numId w:val="2"/>
        </w:numPr>
        <w:spacing w:after="0" w:line="240" w:lineRule="auto"/>
        <w:jc w:val="both"/>
        <w:rPr>
          <w:rFonts w:eastAsia="Calibri" w:asciiTheme="majorBidi" w:hAnsiTheme="majorBidi" w:cstheme="majorBidi"/>
          <w:kern w:val="0"/>
          <w:sz w:val="24"/>
          <w:szCs w:val="24"/>
          <w:lang w:eastAsia="lv-LV"/>
          <w14:ligatures w14:val="none"/>
        </w:rPr>
      </w:pPr>
      <w:r w:rsidRPr="00487392">
        <w:rPr>
          <w:rFonts w:asciiTheme="majorBidi" w:hAnsiTheme="majorBidi" w:cstheme="majorBidi"/>
          <w:sz w:val="24"/>
          <w:szCs w:val="24"/>
        </w:rPr>
        <w:t>apdraudējuma situācijā iesaistīties Valsts policijas, Valsts drošības dienesta, Valsts ugunsdzēsības un glābšanas dienesta, Valsts robežsardzes vai Neatliekamās medicīniskās palīdzības dienesta norādījumu izpildē.</w:t>
      </w:r>
    </w:p>
    <w:p w:rsidR="002711B9" w:rsidRPr="00487392" w:rsidP="002711B9" w14:paraId="7B63E6A3" w14:textId="77777777">
      <w:pPr>
        <w:spacing w:after="0" w:line="240" w:lineRule="auto"/>
        <w:jc w:val="both"/>
        <w:rPr>
          <w:rFonts w:ascii="Times New Roman" w:eastAsia="Calibri" w:hAnsi="Times New Roman" w:cs="Times New Roman"/>
          <w:kern w:val="0"/>
          <w:sz w:val="24"/>
          <w:szCs w:val="24"/>
          <w:lang w:eastAsia="lv-LV"/>
          <w14:ligatures w14:val="none"/>
        </w:rPr>
      </w:pPr>
    </w:p>
    <w:p w:rsidR="00035639" w:rsidRPr="00487392" w:rsidP="00035639" w14:paraId="01F9B813" w14:textId="72D49742">
      <w:pPr>
        <w:spacing w:after="0" w:line="240" w:lineRule="auto"/>
        <w:jc w:val="both"/>
        <w:rPr>
          <w:rFonts w:eastAsia="Calibri" w:asciiTheme="majorBidi" w:hAnsiTheme="majorBidi" w:cstheme="majorBidi"/>
          <w:kern w:val="0"/>
          <w:sz w:val="24"/>
          <w:szCs w:val="24"/>
          <w:lang w:eastAsia="lv-LV"/>
          <w14:ligatures w14:val="none"/>
        </w:rPr>
      </w:pPr>
      <w:r w:rsidRPr="00487392">
        <w:rPr>
          <w:rFonts w:ascii="Times New Roman" w:eastAsia="Calibri" w:hAnsi="Times New Roman" w:cs="Times New Roman"/>
          <w:kern w:val="0"/>
          <w:sz w:val="24"/>
          <w:szCs w:val="24"/>
          <w:lang w:eastAsia="lv-LV"/>
          <w14:ligatures w14:val="none"/>
        </w:rPr>
        <w:t xml:space="preserve">Pasākuma laikā </w:t>
      </w:r>
      <w:r w:rsidRPr="00487392">
        <w:rPr>
          <w:rFonts w:ascii="Times New Roman" w:eastAsia="Calibri" w:hAnsi="Times New Roman" w:cs="Times New Roman"/>
          <w:kern w:val="0"/>
          <w:sz w:val="24"/>
          <w:szCs w:val="24"/>
          <w:lang w:eastAsia="lv-LV"/>
          <w14:ligatures w14:val="none"/>
        </w:rPr>
        <w:t>Pakalpojuma sniedzējam</w:t>
      </w:r>
      <w:r w:rsidRPr="00487392">
        <w:rPr>
          <w:rFonts w:ascii="Times New Roman" w:eastAsia="Calibri" w:hAnsi="Times New Roman" w:cs="Times New Roman"/>
          <w:kern w:val="0"/>
          <w:sz w:val="24"/>
          <w:szCs w:val="24"/>
          <w:lang w:eastAsia="lv-LV"/>
          <w14:ligatures w14:val="none"/>
        </w:rPr>
        <w:t xml:space="preserve"> ir  Publisku izklaides un svētku pasākumu drošības likumā </w:t>
      </w:r>
      <w:r w:rsidRPr="00487392">
        <w:rPr>
          <w:rFonts w:eastAsia="Calibri" w:asciiTheme="majorBidi" w:hAnsiTheme="majorBidi" w:cstheme="majorBidi"/>
          <w:kern w:val="0"/>
          <w:sz w:val="24"/>
          <w:szCs w:val="24"/>
          <w:lang w:eastAsia="lv-LV"/>
          <w14:ligatures w14:val="none"/>
        </w:rPr>
        <w:t>noteiktie pienākumi</w:t>
      </w:r>
      <w:r w:rsidRPr="00487392" w:rsidR="002E2910">
        <w:rPr>
          <w:rFonts w:eastAsia="Calibri" w:asciiTheme="majorBidi" w:hAnsiTheme="majorBidi" w:cstheme="majorBidi"/>
          <w:kern w:val="0"/>
          <w:sz w:val="24"/>
          <w:szCs w:val="24"/>
          <w:lang w:eastAsia="lv-LV"/>
          <w14:ligatures w14:val="none"/>
        </w:rPr>
        <w:t>, tai skaitā</w:t>
      </w:r>
      <w:r w:rsidRPr="00487392">
        <w:rPr>
          <w:rFonts w:eastAsia="Calibri" w:asciiTheme="majorBidi" w:hAnsiTheme="majorBidi" w:cstheme="majorBidi"/>
          <w:kern w:val="0"/>
          <w:sz w:val="24"/>
          <w:szCs w:val="24"/>
          <w:lang w:eastAsia="lv-LV"/>
          <w14:ligatures w14:val="none"/>
        </w:rPr>
        <w:t>:</w:t>
      </w:r>
    </w:p>
    <w:p w:rsidR="00035639" w:rsidRPr="00487392" w:rsidP="00035639" w14:paraId="06CF9F9A" w14:textId="77777777">
      <w:pPr>
        <w:pStyle w:val="ListParagraph"/>
        <w:numPr>
          <w:ilvl w:val="0"/>
          <w:numId w:val="5"/>
        </w:numPr>
        <w:spacing w:after="0" w:line="240" w:lineRule="auto"/>
        <w:jc w:val="both"/>
        <w:rPr>
          <w:rFonts w:eastAsia="Calibri" w:asciiTheme="majorBidi" w:hAnsiTheme="majorBidi" w:cstheme="majorBidi"/>
          <w:kern w:val="0"/>
          <w:sz w:val="24"/>
          <w:szCs w:val="24"/>
          <w:lang w:eastAsia="lv-LV"/>
          <w14:ligatures w14:val="none"/>
        </w:rPr>
      </w:pPr>
      <w:r w:rsidRPr="00487392">
        <w:rPr>
          <w:rFonts w:asciiTheme="majorBidi" w:hAnsiTheme="majorBidi" w:cstheme="majorBidi"/>
          <w:sz w:val="24"/>
          <w:szCs w:val="24"/>
        </w:rPr>
        <w:t>Pasākuma laikā uzturēties tā norises vietā un būt sasniedzamai, lai atbilstoši kompetencei nodrošinātu sabiedrisko kārtību un drošību;</w:t>
      </w:r>
    </w:p>
    <w:p w:rsidR="00035639" w:rsidRPr="00487392" w:rsidP="00035639" w14:paraId="5C297A33" w14:textId="084D37FE">
      <w:pPr>
        <w:pStyle w:val="ListParagraph"/>
        <w:numPr>
          <w:ilvl w:val="0"/>
          <w:numId w:val="5"/>
        </w:numPr>
        <w:spacing w:after="0" w:line="240" w:lineRule="auto"/>
        <w:jc w:val="both"/>
        <w:rPr>
          <w:rFonts w:eastAsia="Calibri" w:asciiTheme="majorBidi" w:hAnsiTheme="majorBidi" w:cstheme="majorBidi"/>
          <w:kern w:val="0"/>
          <w:sz w:val="24"/>
          <w:szCs w:val="24"/>
          <w:lang w:eastAsia="lv-LV"/>
          <w14:ligatures w14:val="none"/>
        </w:rPr>
      </w:pPr>
      <w:r w:rsidRPr="00487392">
        <w:rPr>
          <w:rFonts w:asciiTheme="majorBidi" w:hAnsiTheme="majorBidi" w:cstheme="majorBidi"/>
          <w:sz w:val="24"/>
          <w:szCs w:val="24"/>
        </w:rPr>
        <w:t>Pasākuma laikā kontrolēt sabiedriskās kārtības un drošības prasību ievērošanu;</w:t>
      </w:r>
    </w:p>
    <w:p w:rsidR="00035639" w:rsidRPr="00487392" w:rsidP="00035639" w14:paraId="28EA5D8D" w14:textId="1BFB8C65">
      <w:pPr>
        <w:pStyle w:val="ListParagraph"/>
        <w:numPr>
          <w:ilvl w:val="0"/>
          <w:numId w:val="5"/>
        </w:numPr>
        <w:rPr>
          <w:rFonts w:eastAsia="Calibri" w:asciiTheme="majorBidi" w:hAnsiTheme="majorBidi" w:cstheme="majorBidi"/>
          <w:kern w:val="0"/>
          <w:sz w:val="24"/>
          <w:szCs w:val="24"/>
          <w:lang w:eastAsia="lv-LV"/>
          <w14:ligatures w14:val="none"/>
        </w:rPr>
      </w:pPr>
      <w:r w:rsidRPr="00487392">
        <w:rPr>
          <w:rFonts w:eastAsia="Calibri" w:asciiTheme="majorBidi" w:hAnsiTheme="majorBidi" w:cstheme="majorBidi"/>
          <w:kern w:val="0"/>
          <w:sz w:val="24"/>
          <w:szCs w:val="24"/>
          <w:lang w:eastAsia="lv-LV"/>
          <w14:ligatures w14:val="none"/>
        </w:rPr>
        <w:t xml:space="preserve">pieprasīt, lai attiecīgā </w:t>
      </w:r>
      <w:r w:rsidRPr="00487392" w:rsidR="002E2910">
        <w:rPr>
          <w:rFonts w:eastAsia="Calibri" w:asciiTheme="majorBidi" w:hAnsiTheme="majorBidi" w:cstheme="majorBidi"/>
          <w:kern w:val="0"/>
          <w:sz w:val="24"/>
          <w:szCs w:val="24"/>
          <w:lang w:eastAsia="lv-LV"/>
          <w14:ligatures w14:val="none"/>
        </w:rPr>
        <w:t>P</w:t>
      </w:r>
      <w:r w:rsidRPr="00487392">
        <w:rPr>
          <w:rFonts w:eastAsia="Calibri" w:asciiTheme="majorBidi" w:hAnsiTheme="majorBidi" w:cstheme="majorBidi"/>
          <w:kern w:val="0"/>
          <w:sz w:val="24"/>
          <w:szCs w:val="24"/>
          <w:lang w:eastAsia="lv-LV"/>
          <w14:ligatures w14:val="none"/>
        </w:rPr>
        <w:t>asākuma apmeklētāji un dalībnieki ievēro sabiedrisko kārtību, pasākuma organizatora noteikumus un drošības prasības;</w:t>
      </w:r>
    </w:p>
    <w:p w:rsidR="00D47A21" w:rsidRPr="00487392" w:rsidP="00D47A21" w14:paraId="55E46D28" w14:textId="77777777">
      <w:pPr>
        <w:pStyle w:val="ListParagraph"/>
        <w:numPr>
          <w:ilvl w:val="0"/>
          <w:numId w:val="5"/>
        </w:numPr>
        <w:spacing w:after="0" w:line="240" w:lineRule="auto"/>
        <w:jc w:val="both"/>
        <w:rPr>
          <w:rFonts w:eastAsia="Calibri" w:asciiTheme="majorBidi" w:hAnsiTheme="majorBidi" w:cstheme="majorBidi"/>
          <w:kern w:val="0"/>
          <w:sz w:val="24"/>
          <w:szCs w:val="24"/>
          <w:lang w:eastAsia="lv-LV"/>
          <w14:ligatures w14:val="none"/>
        </w:rPr>
      </w:pPr>
      <w:r w:rsidRPr="00487392">
        <w:rPr>
          <w:rFonts w:asciiTheme="majorBidi" w:hAnsiTheme="majorBidi" w:cstheme="majorBidi"/>
          <w:sz w:val="24"/>
          <w:szCs w:val="24"/>
        </w:rPr>
        <w:t>pieprasīt, lai publiska pasākuma dalībnieks vai apmeklētājs izbeidz prettiesiskas darbības, kas apdraud sabiedrisko kārtību un drošību, vai atkarībā no attiecīgās personas veiktajām darbībām lūgt to atstāt pasākuma norises vietu, kā arī izraidīt šo personu no pasākuma norises vietas, ja tā nepakļaujas lūgumam un turpina pārkāpt sabiedriskās kārtības un drošības prasības;</w:t>
      </w:r>
    </w:p>
    <w:p w:rsidR="00D47A21" w:rsidRPr="00487392" w:rsidP="00D47A21" w14:paraId="1565D9DA" w14:textId="77777777">
      <w:pPr>
        <w:pStyle w:val="ListParagraph"/>
        <w:numPr>
          <w:ilvl w:val="0"/>
          <w:numId w:val="5"/>
        </w:numPr>
        <w:rPr>
          <w:rFonts w:eastAsia="Calibri" w:asciiTheme="majorBidi" w:hAnsiTheme="majorBidi" w:cstheme="majorBidi"/>
          <w:kern w:val="0"/>
          <w:sz w:val="24"/>
          <w:szCs w:val="24"/>
          <w:lang w:eastAsia="lv-LV"/>
          <w14:ligatures w14:val="none"/>
        </w:rPr>
      </w:pPr>
      <w:r w:rsidRPr="00487392">
        <w:rPr>
          <w:rFonts w:eastAsia="Calibri" w:asciiTheme="majorBidi" w:hAnsiTheme="majorBidi" w:cstheme="majorBidi"/>
          <w:kern w:val="0"/>
          <w:sz w:val="24"/>
          <w:szCs w:val="24"/>
          <w:lang w:eastAsia="lv-LV"/>
          <w14:ligatures w14:val="none"/>
        </w:rPr>
        <w:t>kontrolēt sabiedriskās kārtības, drošības un ugunsdrošības prasību ievērošanu;</w:t>
      </w:r>
    </w:p>
    <w:p w:rsidR="00D47A21" w:rsidRPr="00487392" w:rsidP="00D47A21" w14:paraId="18E44250" w14:textId="12E5D28E">
      <w:pPr>
        <w:pStyle w:val="ListParagraph"/>
        <w:numPr>
          <w:ilvl w:val="0"/>
          <w:numId w:val="5"/>
        </w:numPr>
        <w:spacing w:after="0" w:line="240" w:lineRule="auto"/>
        <w:jc w:val="both"/>
        <w:rPr>
          <w:rFonts w:eastAsia="Calibri" w:asciiTheme="majorBidi" w:hAnsiTheme="majorBidi" w:cstheme="majorBidi"/>
          <w:kern w:val="0"/>
          <w:sz w:val="24"/>
          <w:szCs w:val="24"/>
          <w:lang w:eastAsia="lv-LV"/>
          <w14:ligatures w14:val="none"/>
        </w:rPr>
      </w:pPr>
      <w:r w:rsidRPr="00487392">
        <w:rPr>
          <w:rFonts w:asciiTheme="majorBidi" w:hAnsiTheme="majorBidi" w:cstheme="majorBidi"/>
          <w:sz w:val="24"/>
          <w:szCs w:val="24"/>
        </w:rPr>
        <w:t>kontrolēt, lai P</w:t>
      </w:r>
      <w:r w:rsidRPr="00487392" w:rsidR="00035639">
        <w:rPr>
          <w:rFonts w:asciiTheme="majorBidi" w:hAnsiTheme="majorBidi" w:cstheme="majorBidi"/>
          <w:sz w:val="24"/>
          <w:szCs w:val="24"/>
        </w:rPr>
        <w:t>asākuma norises vietā netiek ienesti priekšmeti, kuri nepārprotami ir izmantojami vardarbīgai rīcībai, psihotropas, narkotiskas vielas un citas pasākuma organizatora noteiktas vielas un priekšmeti</w:t>
      </w:r>
      <w:r w:rsidRPr="00487392">
        <w:rPr>
          <w:rFonts w:asciiTheme="majorBidi" w:hAnsiTheme="majorBidi" w:cstheme="majorBidi"/>
          <w:sz w:val="24"/>
          <w:szCs w:val="24"/>
        </w:rPr>
        <w:t>;</w:t>
      </w:r>
    </w:p>
    <w:p w:rsidR="00D47A21" w:rsidRPr="00487392" w:rsidP="00D47A21" w14:paraId="06C6AFFC" w14:textId="77777777">
      <w:pPr>
        <w:pStyle w:val="ListParagraph"/>
        <w:numPr>
          <w:ilvl w:val="0"/>
          <w:numId w:val="5"/>
        </w:numPr>
        <w:spacing w:after="0" w:line="240" w:lineRule="auto"/>
        <w:jc w:val="both"/>
        <w:rPr>
          <w:rFonts w:eastAsia="Calibri" w:asciiTheme="majorBidi" w:hAnsiTheme="majorBidi" w:cstheme="majorBidi"/>
          <w:kern w:val="0"/>
          <w:sz w:val="24"/>
          <w:szCs w:val="24"/>
          <w:lang w:eastAsia="lv-LV"/>
          <w14:ligatures w14:val="none"/>
        </w:rPr>
      </w:pPr>
      <w:r w:rsidRPr="00487392">
        <w:rPr>
          <w:rFonts w:asciiTheme="majorBidi" w:hAnsiTheme="majorBidi" w:cstheme="majorBidi"/>
          <w:sz w:val="24"/>
          <w:szCs w:val="24"/>
        </w:rPr>
        <w:t>nekavējoties ziņot Valsts policijai vai pašvaldības policijai, ja publiska pasākuma laikā tiek izdarīts noziedzīgs nodarījums vai sākas masu nekārtības, vai ir apdraudēta pasākuma dalībnieku un apmeklētāju dzīvība, veselība vai drošība, un informēt pasākuma organizatoru par nepieciešamību atcelt vai uz laiku apturēt attiecīgo pasākumu, ja attiecīgie likumpārkāpumi var apdraudēt pasākuma turpmāko norisi un pasākuma dalībnieku un apmeklētāju dzīvību, veselību vai drošību</w:t>
      </w:r>
      <w:r w:rsidRPr="00487392">
        <w:rPr>
          <w:rFonts w:asciiTheme="majorBidi" w:hAnsiTheme="majorBidi" w:cstheme="majorBidi"/>
          <w:sz w:val="24"/>
          <w:szCs w:val="24"/>
        </w:rPr>
        <w:t xml:space="preserve">, </w:t>
      </w:r>
      <w:r w:rsidRPr="00487392">
        <w:rPr>
          <w:rFonts w:eastAsia="Calibri" w:asciiTheme="majorBidi" w:hAnsiTheme="majorBidi" w:cstheme="majorBidi"/>
          <w:kern w:val="0"/>
          <w:sz w:val="24"/>
          <w:szCs w:val="24"/>
          <w:lang w:eastAsia="lv-LV"/>
          <w14:ligatures w14:val="none"/>
        </w:rPr>
        <w:t>apsargāt notikuma vietu;</w:t>
      </w:r>
    </w:p>
    <w:p w:rsidR="002E2910" w:rsidRPr="00487392" w:rsidP="002E2910" w14:paraId="519B0630" w14:textId="77777777">
      <w:pPr>
        <w:pStyle w:val="ListParagraph"/>
        <w:numPr>
          <w:ilvl w:val="0"/>
          <w:numId w:val="5"/>
        </w:numPr>
        <w:spacing w:after="0" w:line="240" w:lineRule="auto"/>
        <w:jc w:val="both"/>
        <w:rPr>
          <w:rFonts w:eastAsia="Calibri" w:asciiTheme="majorBidi" w:hAnsiTheme="majorBidi" w:cstheme="majorBidi"/>
          <w:kern w:val="0"/>
          <w:sz w:val="24"/>
          <w:szCs w:val="24"/>
          <w:lang w:eastAsia="lv-LV"/>
          <w14:ligatures w14:val="none"/>
        </w:rPr>
      </w:pPr>
      <w:r w:rsidRPr="00487392">
        <w:rPr>
          <w:rFonts w:asciiTheme="majorBidi" w:hAnsiTheme="majorBidi" w:cstheme="majorBidi"/>
          <w:sz w:val="24"/>
          <w:szCs w:val="24"/>
        </w:rPr>
        <w:t>apdraudējuma situācijā rīkoties atbilstoši pasākuma drošības plānam (ja tāds ir) un izpildīt Valsts policijas, pašvaldības policijas, Valsts drošības dienesta, Valsts ugunsdzēsības un glābšanas dienesta, Valsts robežsardzes vai Neatliekamās medicīniskās palīdzības dienesta norādījumus;</w:t>
      </w:r>
    </w:p>
    <w:p w:rsidR="008A1D28" w:rsidRPr="00487392" w:rsidP="002E2910" w14:paraId="085D4A15" w14:textId="53F3F8C2">
      <w:pPr>
        <w:pStyle w:val="ListParagraph"/>
        <w:numPr>
          <w:ilvl w:val="0"/>
          <w:numId w:val="5"/>
        </w:numPr>
        <w:spacing w:after="0" w:line="240" w:lineRule="auto"/>
        <w:jc w:val="both"/>
        <w:rPr>
          <w:rFonts w:eastAsia="Calibri" w:asciiTheme="majorBidi" w:hAnsiTheme="majorBidi" w:cstheme="majorBidi"/>
          <w:kern w:val="0"/>
          <w:sz w:val="24"/>
          <w:szCs w:val="24"/>
          <w:lang w:eastAsia="lv-LV"/>
          <w14:ligatures w14:val="none"/>
        </w:rPr>
      </w:pPr>
      <w:r w:rsidRPr="00487392">
        <w:rPr>
          <w:rFonts w:asciiTheme="majorBidi" w:hAnsiTheme="majorBidi" w:cstheme="majorBidi"/>
          <w:sz w:val="24"/>
          <w:szCs w:val="24"/>
        </w:rPr>
        <w:t xml:space="preserve">Pasākuma laikā </w:t>
      </w:r>
      <w:r w:rsidRPr="00487392" w:rsidR="002711B9">
        <w:rPr>
          <w:rFonts w:eastAsia="Calibri" w:asciiTheme="majorBidi" w:hAnsiTheme="majorBidi" w:cstheme="majorBidi"/>
          <w:sz w:val="24"/>
          <w:szCs w:val="24"/>
        </w:rPr>
        <w:t xml:space="preserve">nēsāt </w:t>
      </w:r>
      <w:r w:rsidRPr="00487392">
        <w:rPr>
          <w:rFonts w:eastAsia="Calibri" w:asciiTheme="majorBidi" w:hAnsiTheme="majorBidi" w:cstheme="majorBidi"/>
          <w:sz w:val="24"/>
          <w:szCs w:val="24"/>
        </w:rPr>
        <w:t xml:space="preserve">Pasākuma organizatora noteiktu </w:t>
      </w:r>
      <w:r w:rsidRPr="00487392" w:rsidR="002711B9">
        <w:rPr>
          <w:rFonts w:eastAsia="Calibri" w:asciiTheme="majorBidi" w:hAnsiTheme="majorBidi" w:cstheme="majorBidi"/>
          <w:sz w:val="24"/>
          <w:szCs w:val="24"/>
        </w:rPr>
        <w:t>pazīšanas zīmi</w:t>
      </w:r>
      <w:r w:rsidRPr="00487392">
        <w:rPr>
          <w:rFonts w:eastAsia="Calibri" w:asciiTheme="majorBidi" w:hAnsiTheme="majorBidi" w:cstheme="majorBidi"/>
          <w:sz w:val="24"/>
          <w:szCs w:val="24"/>
        </w:rPr>
        <w:t>.</w:t>
      </w:r>
    </w:p>
    <w:sectPr w:rsidSect="00F842DB">
      <w:footerReference w:type="default" r:id="rId4"/>
      <w:footerReference w:type="first" r:id="rId5"/>
      <w:pgSz w:w="11906" w:h="16838"/>
      <w:pgMar w:top="993" w:right="849" w:bottom="709" w:left="1800" w:header="708"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4B88" w:rsidRPr="00A9724F" w14:paraId="22F68C3A" w14:textId="77777777">
    <w:r w:rsidRPr="00A9724F">
      <w:t xml:space="preserve">         </w:t>
    </w:r>
  </w:p>
  <w:p w:rsidR="00834B88" w14:paraId="676E5EF7" w14:textId="77777777">
    <w:pPr>
      <w:jc w:val="center"/>
    </w:pPr>
  </w:p>
  <w:p w:rsidR="00834B88" w14:paraId="103E1807" w14:textId="77777777">
    <w:pPr>
      <w:jc w:val="center"/>
    </w:pPr>
  </w:p>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4B88" w:rsidRPr="00A9724F" w14:paraId="7C2D10A8" w14:textId="77777777">
    <w:r w:rsidRPr="00A9724F">
      <w:t xml:space="preserve">          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BF577B"/>
    <w:multiLevelType w:val="hybridMultilevel"/>
    <w:tmpl w:val="AC32881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32EC387C"/>
    <w:multiLevelType w:val="hybridMultilevel"/>
    <w:tmpl w:val="12F222B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651C1E71"/>
    <w:multiLevelType w:val="hybridMultilevel"/>
    <w:tmpl w:val="E7DC83C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65FF258B"/>
    <w:multiLevelType w:val="hybridMultilevel"/>
    <w:tmpl w:val="A5C4C106"/>
    <w:lvl w:ilvl="0">
      <w:start w:val="1"/>
      <w:numFmt w:val="decimal"/>
      <w:lvlText w:val="%1."/>
      <w:lvlJc w:val="left"/>
      <w:pPr>
        <w:ind w:left="720" w:hanging="360"/>
      </w:pPr>
      <w:rPr>
        <w:rFonts w:ascii="Times New Roman" w:eastAsia="Calibri" w:hAnsi="Times New Roman" w:cs="Times New Roman" w:hint="default"/>
        <w:color w:val="auto"/>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7D002F82"/>
    <w:multiLevelType w:val="hybridMultilevel"/>
    <w:tmpl w:val="227C466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486432632">
    <w:abstractNumId w:val="1"/>
  </w:num>
  <w:num w:numId="2" w16cid:durableId="316963361">
    <w:abstractNumId w:val="3"/>
  </w:num>
  <w:num w:numId="3" w16cid:durableId="1312442905">
    <w:abstractNumId w:val="2"/>
  </w:num>
  <w:num w:numId="4" w16cid:durableId="1065027530">
    <w:abstractNumId w:val="0"/>
  </w:num>
  <w:num w:numId="5" w16cid:durableId="1692961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F03"/>
    <w:rsid w:val="00035639"/>
    <w:rsid w:val="000E5C79"/>
    <w:rsid w:val="00132D3B"/>
    <w:rsid w:val="001F6866"/>
    <w:rsid w:val="002447CB"/>
    <w:rsid w:val="00261076"/>
    <w:rsid w:val="002711B9"/>
    <w:rsid w:val="002B0A95"/>
    <w:rsid w:val="002E2910"/>
    <w:rsid w:val="00434C8A"/>
    <w:rsid w:val="00487392"/>
    <w:rsid w:val="004D03D9"/>
    <w:rsid w:val="005931E2"/>
    <w:rsid w:val="005A1B47"/>
    <w:rsid w:val="005A63CF"/>
    <w:rsid w:val="005E171B"/>
    <w:rsid w:val="005E4B92"/>
    <w:rsid w:val="006678ED"/>
    <w:rsid w:val="0078788E"/>
    <w:rsid w:val="007C60E2"/>
    <w:rsid w:val="007D4B8D"/>
    <w:rsid w:val="00834B88"/>
    <w:rsid w:val="00861E82"/>
    <w:rsid w:val="008A1D28"/>
    <w:rsid w:val="008D4C77"/>
    <w:rsid w:val="00934B38"/>
    <w:rsid w:val="009E00F1"/>
    <w:rsid w:val="00A824F1"/>
    <w:rsid w:val="00A94CB4"/>
    <w:rsid w:val="00A9724F"/>
    <w:rsid w:val="00BB6D10"/>
    <w:rsid w:val="00C54A17"/>
    <w:rsid w:val="00D47A21"/>
    <w:rsid w:val="00D76EC7"/>
    <w:rsid w:val="00DC4428"/>
    <w:rsid w:val="00E202E9"/>
    <w:rsid w:val="00E22A1E"/>
    <w:rsid w:val="00E27951"/>
    <w:rsid w:val="00E30708"/>
    <w:rsid w:val="00E87E5E"/>
    <w:rsid w:val="00E93651"/>
    <w:rsid w:val="00EE288E"/>
    <w:rsid w:val="00EE6F03"/>
    <w:rsid w:val="00F842DB"/>
    <w:rsid w:val="00FA196B"/>
  </w:rsids>
  <m:mathPr>
    <m:mathFont m:val="Cambria Math"/>
  </m:mathPr>
  <w:themeFontLang w:val="lv-LV" w:bidi="ar-SA"/>
  <w:clrSchemeMapping w:bg1="light1" w:t1="dark1" w:bg2="light2" w:t2="dark2" w:accent1="accent1" w:accent2="accent2" w:accent3="accent3" w:accent4="accent4" w:accent5="accent5" w:accent6="accent6" w:hyperlink="hyperlink" w:followedHyperlink="followedHyperlink"/>
  <w14:docId w14:val="28FD028D"/>
  <w15:chartTrackingRefBased/>
  <w15:docId w15:val="{615260FE-307F-496F-89E3-6680E6B8F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6F0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E6F0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E6F0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E6F0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E6F0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E6F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6F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6F0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6F0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6F0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E6F0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E6F0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E6F0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E6F0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E6F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6F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6F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6F03"/>
    <w:rPr>
      <w:rFonts w:eastAsiaTheme="majorEastAsia" w:cstheme="majorBidi"/>
      <w:color w:val="272727" w:themeColor="text1" w:themeTint="D8"/>
    </w:rPr>
  </w:style>
  <w:style w:type="paragraph" w:styleId="Title">
    <w:name w:val="Title"/>
    <w:basedOn w:val="Normal"/>
    <w:next w:val="Normal"/>
    <w:link w:val="TitleChar"/>
    <w:uiPriority w:val="10"/>
    <w:qFormat/>
    <w:rsid w:val="00EE6F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6F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6F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6F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6F03"/>
    <w:pPr>
      <w:spacing w:before="160"/>
      <w:jc w:val="center"/>
    </w:pPr>
    <w:rPr>
      <w:i/>
      <w:iCs/>
      <w:color w:val="404040" w:themeColor="text1" w:themeTint="BF"/>
    </w:rPr>
  </w:style>
  <w:style w:type="character" w:customStyle="1" w:styleId="QuoteChar">
    <w:name w:val="Quote Char"/>
    <w:basedOn w:val="DefaultParagraphFont"/>
    <w:link w:val="Quote"/>
    <w:uiPriority w:val="29"/>
    <w:rsid w:val="00EE6F03"/>
    <w:rPr>
      <w:i/>
      <w:iCs/>
      <w:color w:val="404040" w:themeColor="text1" w:themeTint="BF"/>
    </w:rPr>
  </w:style>
  <w:style w:type="paragraph" w:styleId="ListParagraph">
    <w:name w:val="List Paragraph"/>
    <w:basedOn w:val="Normal"/>
    <w:uiPriority w:val="34"/>
    <w:qFormat/>
    <w:rsid w:val="00EE6F03"/>
    <w:pPr>
      <w:ind w:left="720"/>
      <w:contextualSpacing/>
    </w:pPr>
  </w:style>
  <w:style w:type="character" w:styleId="IntenseEmphasis">
    <w:name w:val="Intense Emphasis"/>
    <w:basedOn w:val="DefaultParagraphFont"/>
    <w:uiPriority w:val="21"/>
    <w:qFormat/>
    <w:rsid w:val="00EE6F03"/>
    <w:rPr>
      <w:i/>
      <w:iCs/>
      <w:color w:val="2F5496" w:themeColor="accent1" w:themeShade="BF"/>
    </w:rPr>
  </w:style>
  <w:style w:type="paragraph" w:styleId="IntenseQuote">
    <w:name w:val="Intense Quote"/>
    <w:basedOn w:val="Normal"/>
    <w:next w:val="Normal"/>
    <w:link w:val="IntenseQuoteChar"/>
    <w:uiPriority w:val="30"/>
    <w:qFormat/>
    <w:rsid w:val="00EE6F0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E6F03"/>
    <w:rPr>
      <w:i/>
      <w:iCs/>
      <w:color w:val="2F5496" w:themeColor="accent1" w:themeShade="BF"/>
    </w:rPr>
  </w:style>
  <w:style w:type="character" w:styleId="IntenseReference">
    <w:name w:val="Intense Reference"/>
    <w:basedOn w:val="DefaultParagraphFont"/>
    <w:uiPriority w:val="32"/>
    <w:qFormat/>
    <w:rsid w:val="00EE6F03"/>
    <w:rPr>
      <w:b/>
      <w:bCs/>
      <w:smallCaps/>
      <w:color w:val="2F5496" w:themeColor="accent1" w:themeShade="BF"/>
      <w:spacing w:val="5"/>
    </w:rPr>
  </w:style>
  <w:style w:type="paragraph" w:customStyle="1" w:styleId="tv213">
    <w:name w:val="tv213"/>
    <w:basedOn w:val="Normal"/>
    <w:rsid w:val="0003563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154</TotalTime>
  <Pages>2</Pages>
  <Words>2378</Words>
  <Characters>1357</Characters>
  <Application>Microsoft Office Word</Application>
  <DocSecurity>0</DocSecurity>
  <Lines>11</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Uldis Bauskasnovads</dc:creator>
  <cp:lastModifiedBy>Dace Šķiliņa</cp:lastModifiedBy>
  <cp:revision>10</cp:revision>
  <dcterms:created xsi:type="dcterms:W3CDTF">2026-01-23T12:07:00Z</dcterms:created>
  <dcterms:modified xsi:type="dcterms:W3CDTF">2026-01-27T07:07:00Z</dcterms:modified>
</cp:coreProperties>
</file>