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P="00895EED" w14:paraId="6276ECAE" w14:textId="77777777">
      <w:pPr>
        <w:spacing w:after="120"/>
        <w:jc w:val="center"/>
        <w:rPr>
          <w:rFonts w:ascii="Times New Roman" w:eastAsia="Times New Roman" w:hAnsi="Times New Roman" w:cs="Times New Roman"/>
          <w:b/>
          <w:sz w:val="28"/>
          <w:szCs w:val="28"/>
        </w:rPr>
      </w:pPr>
      <w:r w:rsidRPr="00A9724F">
        <w:rPr>
          <w:rFonts w:ascii="Times New Roman" w:eastAsia="Times New Roman" w:hAnsi="Times New Roman" w:cs="Times New Roman"/>
          <w:b/>
          <w:sz w:val="28"/>
          <w:szCs w:val="28"/>
        </w:rPr>
        <w:t>CENU APTAUJA</w:t>
      </w:r>
      <w:r w:rsidR="00D962FD">
        <w:rPr>
          <w:rFonts w:ascii="Times New Roman" w:eastAsia="Times New Roman" w:hAnsi="Times New Roman" w:cs="Times New Roman"/>
          <w:b/>
          <w:sz w:val="28"/>
          <w:szCs w:val="28"/>
        </w:rPr>
        <w:t>S</w:t>
      </w:r>
    </w:p>
    <w:p w:rsidR="00D52C8C" w:rsidRPr="00A9724F" w:rsidP="00895EED" w14:paraId="0762CA40" w14:textId="77777777">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NOLIKUMS</w:t>
      </w:r>
    </w:p>
    <w:p w:rsidR="00D8213D" w:rsidP="00CB4E9C" w14:paraId="305DEADC" w14:textId="1AFFE10F">
      <w:pPr>
        <w:spacing w:after="0" w:line="240" w:lineRule="auto"/>
        <w:jc w:val="center"/>
        <w:rPr>
          <w:rFonts w:ascii="Times New Roman" w:eastAsia="Times New Roman" w:hAnsi="Times New Roman" w:cs="Times New Roman"/>
          <w:b/>
          <w:sz w:val="28"/>
          <w:szCs w:val="28"/>
        </w:rPr>
      </w:pPr>
      <w:r w:rsidRPr="00A9724F">
        <w:rPr>
          <w:rFonts w:ascii="Times New Roman" w:hAnsi="Times New Roman" w:cs="Times New Roman"/>
          <w:b/>
          <w:bCs/>
          <w:sz w:val="24"/>
          <w:szCs w:val="24"/>
        </w:rPr>
        <w:t>“</w:t>
      </w:r>
      <w:r w:rsidR="00CB4E9C">
        <w:rPr>
          <w:rFonts w:ascii="Times New Roman" w:eastAsia="Times New Roman" w:hAnsi="Times New Roman" w:cs="Times New Roman"/>
          <w:b/>
          <w:sz w:val="28"/>
          <w:szCs w:val="28"/>
        </w:rPr>
        <w:t>Skaņas un gaismas aparatūras apkope un remonts</w:t>
      </w:r>
    </w:p>
    <w:p w:rsidR="00A9724F" w:rsidRPr="00C837AF" w:rsidP="00C837AF" w14:paraId="1E07C407" w14:textId="0DF4D5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Bauskas apvienības pārvaldes </w:t>
      </w:r>
      <w:r w:rsidR="00CB4E9C">
        <w:rPr>
          <w:rFonts w:ascii="Times New Roman" w:eastAsia="Times New Roman" w:hAnsi="Times New Roman" w:cs="Times New Roman"/>
          <w:b/>
          <w:sz w:val="28"/>
          <w:szCs w:val="28"/>
        </w:rPr>
        <w:t>teritorijā</w:t>
      </w:r>
      <w:r w:rsidRPr="00A9724F" w:rsidR="00635002">
        <w:rPr>
          <w:rFonts w:ascii="Times New Roman" w:hAnsi="Times New Roman" w:cs="Times New Roman"/>
          <w:b/>
          <w:bCs/>
          <w:sz w:val="24"/>
          <w:szCs w:val="24"/>
        </w:rPr>
        <w:t>”</w:t>
      </w:r>
    </w:p>
    <w:p w:rsidR="00895EED" w:rsidRPr="00A9724F" w:rsidP="00895EED" w14:paraId="090AEAF2" w14:textId="0FF6E67C">
      <w:pPr>
        <w:jc w:val="center"/>
        <w:rPr>
          <w:rFonts w:ascii="Times New Roman" w:eastAsia="Times New Roman" w:hAnsi="Times New Roman"/>
          <w:b/>
          <w:sz w:val="24"/>
          <w:szCs w:val="24"/>
        </w:rPr>
      </w:pPr>
      <w:r w:rsidRPr="00A9724F">
        <w:rPr>
          <w:rFonts w:ascii="Times New Roman" w:eastAsia="Times New Roman" w:hAnsi="Times New Roman" w:cs="Times New Roman"/>
          <w:b/>
          <w:sz w:val="24"/>
          <w:szCs w:val="24"/>
        </w:rPr>
        <w:t xml:space="preserve">identifikācijas </w:t>
      </w:r>
      <w:r w:rsidRPr="009E04E6">
        <w:rPr>
          <w:rFonts w:ascii="Times New Roman" w:eastAsia="Times New Roman" w:hAnsi="Times New Roman" w:cs="Times New Roman"/>
          <w:b/>
          <w:sz w:val="24"/>
          <w:szCs w:val="24"/>
        </w:rPr>
        <w:t xml:space="preserve">numurs </w:t>
      </w:r>
      <w:r w:rsidR="00651D52">
        <w:rPr>
          <w:rFonts w:ascii="Times New Roman" w:eastAsia="Times New Roman" w:hAnsi="Times New Roman" w:cs="Times New Roman"/>
          <w:b/>
          <w:sz w:val="24"/>
          <w:szCs w:val="24"/>
        </w:rPr>
        <w:t>BAP/2026/2-1/12</w:t>
      </w:r>
    </w:p>
    <w:p w:rsidR="00895EED" w:rsidRPr="000334F1" w:rsidP="004D331D" w14:paraId="7CDAFA68" w14:textId="4AAFE307">
      <w:pPr>
        <w:pStyle w:val="NoSpacing"/>
        <w:tabs>
          <w:tab w:val="left" w:pos="6804"/>
        </w:tabs>
        <w:jc w:val="center"/>
        <w:rPr>
          <w:rFonts w:ascii="Times New Roman" w:hAnsi="Times New Roman" w:cs="Times New Roman"/>
          <w:sz w:val="24"/>
          <w:szCs w:val="24"/>
        </w:rPr>
      </w:pPr>
      <w:r w:rsidRPr="000334F1">
        <w:rPr>
          <w:rFonts w:ascii="Times New Roman" w:hAnsi="Times New Roman" w:cs="Times New Roman"/>
          <w:sz w:val="24"/>
          <w:szCs w:val="24"/>
        </w:rPr>
        <w:t>Bauskā, Bauskas novadā</w:t>
      </w:r>
    </w:p>
    <w:p w:rsidR="00895EED" w:rsidRPr="00A9724F" w:rsidP="00895EED" w14:paraId="77C5522E" w14:textId="77777777">
      <w:pPr>
        <w:spacing w:after="0"/>
        <w:jc w:val="both"/>
        <w:rPr>
          <w:rFonts w:ascii="Times New Roman" w:eastAsia="Times New Roman" w:hAnsi="Times New Roman" w:cs="Times New Roman"/>
          <w:sz w:val="24"/>
          <w:szCs w:val="24"/>
        </w:rPr>
      </w:pPr>
    </w:p>
    <w:p w:rsidR="00895EED" w:rsidRPr="00A9724F" w:rsidP="00A9724F" w14:paraId="67EE9CEE" w14:textId="77777777">
      <w:pPr>
        <w:numPr>
          <w:ilvl w:val="0"/>
          <w:numId w:val="5"/>
        </w:numPr>
        <w:spacing w:after="0"/>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1153A962"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A9724F" w:rsidP="006829EF" w14:paraId="480737CB" w14:textId="77777777">
            <w:pPr>
              <w:keepNext/>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Nosaukums</w:t>
            </w:r>
          </w:p>
        </w:tc>
        <w:tc>
          <w:tcPr>
            <w:tcW w:w="5756" w:type="dxa"/>
            <w:vAlign w:val="center"/>
          </w:tcPr>
          <w:p w:rsidR="00A9724F" w:rsidRPr="00A9724F" w:rsidP="00A9724F" w14:paraId="57F43EB6"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Bauskas novada pašvaldības iestāde </w:t>
            </w:r>
          </w:p>
          <w:p w:rsidR="00895EED" w:rsidRPr="00A9724F" w:rsidP="00A9724F" w14:paraId="5016AF66"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“Bauskas apvienības pārvalde”</w:t>
            </w:r>
          </w:p>
        </w:tc>
      </w:tr>
      <w:tr w14:paraId="480E731B"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A9724F" w:rsidP="006829EF" w14:paraId="5195D976" w14:textId="4A87692D">
            <w:pPr>
              <w:keepNext/>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sidRPr="00A9724F" w:rsidR="006E19AD">
              <w:rPr>
                <w:rFonts w:ascii="Times New Roman" w:eastAsia="Times New Roman" w:hAnsi="Times New Roman" w:cs="Times New Roman"/>
                <w:b/>
                <w:sz w:val="24"/>
                <w:szCs w:val="24"/>
              </w:rPr>
              <w:t>drese</w:t>
            </w:r>
          </w:p>
        </w:tc>
        <w:tc>
          <w:tcPr>
            <w:tcW w:w="5756" w:type="dxa"/>
            <w:vAlign w:val="center"/>
          </w:tcPr>
          <w:p w:rsidR="00895EED" w:rsidRPr="00A9724F" w:rsidP="00A9724F" w14:paraId="7CC45AEE"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 xml:space="preserve">Uzvaras iela 6, Bauska,  Bauskas nov., </w:t>
            </w:r>
          </w:p>
          <w:p w:rsidR="00895EED" w:rsidRPr="00A9724F" w:rsidP="00A9724F" w14:paraId="13E15F37" w14:textId="77777777">
            <w:pPr>
              <w:pStyle w:val="NoSpacing"/>
              <w:rPr>
                <w:rFonts w:ascii="Times New Roman" w:hAnsi="Times New Roman" w:cs="Times New Roman"/>
                <w:sz w:val="24"/>
                <w:szCs w:val="24"/>
              </w:rPr>
            </w:pPr>
            <w:r w:rsidRPr="00A9724F">
              <w:rPr>
                <w:rFonts w:ascii="Times New Roman" w:hAnsi="Times New Roman" w:cs="Times New Roman"/>
                <w:sz w:val="24"/>
                <w:szCs w:val="24"/>
              </w:rPr>
              <w:t>LV-3910</w:t>
            </w:r>
          </w:p>
        </w:tc>
      </w:tr>
      <w:tr w14:paraId="4682464F"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A9724F" w:rsidP="006829EF" w14:paraId="6D62C080" w14:textId="77777777">
            <w:pPr>
              <w:keepNext/>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Reģistrācijas numurs</w:t>
            </w:r>
          </w:p>
        </w:tc>
        <w:tc>
          <w:tcPr>
            <w:tcW w:w="5756" w:type="dxa"/>
            <w:vAlign w:val="center"/>
          </w:tcPr>
          <w:p w:rsidR="00895EED" w:rsidRPr="00A9724F" w:rsidP="00A9724F" w14:paraId="007FEBB6" w14:textId="77777777">
            <w:pPr>
              <w:pStyle w:val="NoSpacing"/>
              <w:rPr>
                <w:rFonts w:ascii="Times New Roman" w:eastAsia="Times New Roman" w:hAnsi="Times New Roman" w:cs="Times New Roman"/>
                <w:color w:val="000000"/>
                <w:sz w:val="24"/>
                <w:szCs w:val="24"/>
              </w:rPr>
            </w:pPr>
            <w:r w:rsidRPr="00A9724F">
              <w:rPr>
                <w:rFonts w:ascii="Times New Roman" w:eastAsia="Times New Roman" w:hAnsi="Times New Roman" w:cs="Times New Roman"/>
                <w:color w:val="000000"/>
                <w:sz w:val="24"/>
                <w:szCs w:val="24"/>
              </w:rPr>
              <w:t>50900038281</w:t>
            </w:r>
          </w:p>
        </w:tc>
      </w:tr>
    </w:tbl>
    <w:p w:rsidR="00854B95" w:rsidP="00854B95" w14:paraId="0ED03073" w14:textId="77777777">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Iepirkuma priekšmets</w:t>
      </w:r>
    </w:p>
    <w:p w:rsidR="00A9724F" w:rsidP="00854B95" w14:paraId="63DF725C" w14:textId="3429D863">
      <w:pPr>
        <w:pStyle w:val="ListParagraph"/>
        <w:spacing w:before="120" w:after="0" w:line="240" w:lineRule="auto"/>
        <w:ind w:left="567"/>
        <w:jc w:val="both"/>
        <w:rPr>
          <w:rFonts w:ascii="Times New Roman" w:hAnsi="Times New Roman"/>
          <w:sz w:val="24"/>
          <w:szCs w:val="24"/>
        </w:rPr>
      </w:pPr>
      <w:r>
        <w:rPr>
          <w:rFonts w:ascii="Times New Roman" w:hAnsi="Times New Roman"/>
          <w:color w:val="000000"/>
          <w:sz w:val="24"/>
          <w:szCs w:val="24"/>
        </w:rPr>
        <w:t>Skaņas un gaismas aparatūras (turpmāk - Aparatūra) nepieciešamo r</w:t>
      </w:r>
      <w:r w:rsidRPr="004D36DD">
        <w:rPr>
          <w:rFonts w:ascii="Times New Roman" w:hAnsi="Times New Roman"/>
          <w:color w:val="000000"/>
          <w:sz w:val="24"/>
          <w:szCs w:val="24"/>
        </w:rPr>
        <w:t>ezerves daļu</w:t>
      </w:r>
      <w:r>
        <w:rPr>
          <w:rFonts w:ascii="Times New Roman" w:hAnsi="Times New Roman"/>
          <w:color w:val="000000"/>
          <w:sz w:val="24"/>
          <w:szCs w:val="24"/>
        </w:rPr>
        <w:t xml:space="preserve"> </w:t>
      </w:r>
      <w:r w:rsidR="00D8213D">
        <w:rPr>
          <w:rFonts w:ascii="Times New Roman" w:hAnsi="Times New Roman"/>
          <w:color w:val="000000"/>
          <w:sz w:val="24"/>
          <w:szCs w:val="24"/>
        </w:rPr>
        <w:t xml:space="preserve">(tai skaitā </w:t>
      </w:r>
      <w:r w:rsidR="00C15061">
        <w:rPr>
          <w:rFonts w:ascii="Times New Roman" w:hAnsi="Times New Roman"/>
          <w:color w:val="000000"/>
          <w:sz w:val="24"/>
          <w:szCs w:val="24"/>
        </w:rPr>
        <w:t>ekspluatācija</w:t>
      </w:r>
      <w:r w:rsidR="00D8213D">
        <w:rPr>
          <w:rFonts w:ascii="Times New Roman" w:hAnsi="Times New Roman"/>
          <w:color w:val="000000"/>
          <w:sz w:val="24"/>
          <w:szCs w:val="24"/>
        </w:rPr>
        <w:t>i nepieciešamo</w:t>
      </w:r>
      <w:r w:rsidR="00C15061">
        <w:rPr>
          <w:rFonts w:ascii="Times New Roman" w:hAnsi="Times New Roman"/>
          <w:color w:val="000000"/>
          <w:sz w:val="24"/>
          <w:szCs w:val="24"/>
        </w:rPr>
        <w:t xml:space="preserve"> preču un materiālu</w:t>
      </w:r>
      <w:r w:rsidR="00D8213D">
        <w:rPr>
          <w:rFonts w:ascii="Times New Roman" w:hAnsi="Times New Roman"/>
          <w:color w:val="000000"/>
          <w:sz w:val="24"/>
          <w:szCs w:val="24"/>
        </w:rPr>
        <w:t>)</w:t>
      </w:r>
      <w:r w:rsidR="00C15061">
        <w:rPr>
          <w:rFonts w:ascii="Times New Roman" w:hAnsi="Times New Roman"/>
          <w:color w:val="000000"/>
          <w:sz w:val="24"/>
          <w:szCs w:val="24"/>
        </w:rPr>
        <w:t xml:space="preserve"> </w:t>
      </w:r>
      <w:r w:rsidRPr="004D36DD">
        <w:rPr>
          <w:rFonts w:ascii="Times New Roman" w:hAnsi="Times New Roman"/>
          <w:color w:val="000000"/>
          <w:sz w:val="24"/>
          <w:szCs w:val="24"/>
        </w:rPr>
        <w:t>piegāde</w:t>
      </w:r>
      <w:r w:rsidR="00C15061">
        <w:rPr>
          <w:rFonts w:ascii="Times New Roman" w:hAnsi="Times New Roman"/>
          <w:color w:val="000000"/>
          <w:sz w:val="24"/>
          <w:szCs w:val="24"/>
        </w:rPr>
        <w:t xml:space="preserve">, </w:t>
      </w:r>
      <w:r w:rsidRPr="004D36DD" w:rsidR="004D36DD">
        <w:rPr>
          <w:rFonts w:ascii="Times New Roman" w:hAnsi="Times New Roman"/>
          <w:color w:val="000000"/>
          <w:sz w:val="24"/>
          <w:szCs w:val="24"/>
        </w:rPr>
        <w:t>un servisa pakalpojumu</w:t>
      </w:r>
      <w:r w:rsidR="00D8213D">
        <w:rPr>
          <w:rFonts w:ascii="Times New Roman" w:hAnsi="Times New Roman"/>
          <w:color w:val="000000"/>
          <w:sz w:val="24"/>
          <w:szCs w:val="24"/>
        </w:rPr>
        <w:t xml:space="preserve"> (tai skaitā diagnostikas, remonta,  apkopes) </w:t>
      </w:r>
      <w:r w:rsidRPr="004D36DD" w:rsidR="004D36DD">
        <w:rPr>
          <w:rFonts w:ascii="Times New Roman" w:hAnsi="Times New Roman"/>
          <w:color w:val="000000"/>
          <w:sz w:val="24"/>
          <w:szCs w:val="24"/>
        </w:rPr>
        <w:t xml:space="preserve">sniegšana Bauskas apvienības pārvaldes </w:t>
      </w:r>
      <w:r>
        <w:rPr>
          <w:rFonts w:ascii="Times New Roman" w:hAnsi="Times New Roman"/>
          <w:color w:val="000000"/>
          <w:sz w:val="24"/>
          <w:szCs w:val="24"/>
        </w:rPr>
        <w:t>skaņas un gaismas aparatūrai</w:t>
      </w:r>
      <w:r w:rsidRPr="00854B95" w:rsidR="005A0750">
        <w:rPr>
          <w:rFonts w:ascii="Times New Roman" w:eastAsia="Times New Roman" w:hAnsi="Times New Roman"/>
          <w:sz w:val="24"/>
          <w:szCs w:val="24"/>
        </w:rPr>
        <w:t>,</w:t>
      </w:r>
      <w:r w:rsidRPr="00854B95" w:rsidR="00635002">
        <w:rPr>
          <w:rFonts w:ascii="Times New Roman" w:hAnsi="Times New Roman"/>
          <w:sz w:val="24"/>
          <w:szCs w:val="24"/>
        </w:rPr>
        <w:t xml:space="preserve"> </w:t>
      </w:r>
      <w:bookmarkStart w:id="0" w:name="_Hlk146278640"/>
      <w:r w:rsidRPr="00854B95" w:rsidR="00635002">
        <w:rPr>
          <w:rFonts w:ascii="Times New Roman" w:hAnsi="Times New Roman"/>
          <w:sz w:val="24"/>
          <w:szCs w:val="24"/>
        </w:rPr>
        <w:t xml:space="preserve">saskaņā ar </w:t>
      </w:r>
      <w:bookmarkEnd w:id="0"/>
      <w:r w:rsidR="00651D52">
        <w:rPr>
          <w:rFonts w:ascii="Times New Roman" w:hAnsi="Times New Roman"/>
          <w:sz w:val="24"/>
          <w:szCs w:val="24"/>
        </w:rPr>
        <w:t>T</w:t>
      </w:r>
      <w:r w:rsidRPr="00854B95" w:rsidR="00860887">
        <w:rPr>
          <w:rFonts w:ascii="Times New Roman" w:hAnsi="Times New Roman"/>
          <w:sz w:val="24"/>
          <w:szCs w:val="24"/>
        </w:rPr>
        <w:t>ehnisko specifikāciju</w:t>
      </w:r>
      <w:r w:rsidR="008D089C">
        <w:rPr>
          <w:rFonts w:ascii="Times New Roman" w:hAnsi="Times New Roman"/>
          <w:sz w:val="24"/>
          <w:szCs w:val="24"/>
        </w:rPr>
        <w:t xml:space="preserve"> </w:t>
      </w:r>
      <w:r w:rsidRPr="00854B95" w:rsidR="00860887">
        <w:rPr>
          <w:rFonts w:ascii="Times New Roman" w:hAnsi="Times New Roman"/>
          <w:sz w:val="24"/>
          <w:szCs w:val="24"/>
        </w:rPr>
        <w:t>(</w:t>
      </w:r>
      <w:r w:rsidR="00D65781">
        <w:rPr>
          <w:rFonts w:ascii="Times New Roman" w:hAnsi="Times New Roman"/>
          <w:sz w:val="24"/>
          <w:szCs w:val="24"/>
        </w:rPr>
        <w:t>n</w:t>
      </w:r>
      <w:r w:rsidR="001C1421">
        <w:rPr>
          <w:rFonts w:ascii="Times New Roman" w:hAnsi="Times New Roman"/>
          <w:sz w:val="24"/>
          <w:szCs w:val="24"/>
        </w:rPr>
        <w:t xml:space="preserve">olikuma </w:t>
      </w:r>
      <w:r w:rsidR="005B21FD">
        <w:rPr>
          <w:rFonts w:ascii="Times New Roman" w:hAnsi="Times New Roman"/>
          <w:sz w:val="24"/>
          <w:szCs w:val="24"/>
        </w:rPr>
        <w:t>1</w:t>
      </w:r>
      <w:r w:rsidRPr="00854B95" w:rsidR="00860887">
        <w:rPr>
          <w:rFonts w:ascii="Times New Roman" w:hAnsi="Times New Roman"/>
          <w:sz w:val="24"/>
          <w:szCs w:val="24"/>
        </w:rPr>
        <w:t>.</w:t>
      </w:r>
      <w:r w:rsidR="00651D52">
        <w:rPr>
          <w:rFonts w:ascii="Times New Roman" w:hAnsi="Times New Roman"/>
          <w:sz w:val="24"/>
          <w:szCs w:val="24"/>
        </w:rPr>
        <w:t xml:space="preserve"> </w:t>
      </w:r>
      <w:r w:rsidRPr="00854B95" w:rsidR="00860887">
        <w:rPr>
          <w:rFonts w:ascii="Times New Roman" w:hAnsi="Times New Roman"/>
          <w:sz w:val="24"/>
          <w:szCs w:val="24"/>
        </w:rPr>
        <w:t>pielikums)</w:t>
      </w:r>
      <w:r w:rsidR="001C1421">
        <w:rPr>
          <w:rFonts w:ascii="Times New Roman" w:hAnsi="Times New Roman"/>
          <w:sz w:val="24"/>
          <w:szCs w:val="24"/>
        </w:rPr>
        <w:t>.</w:t>
      </w:r>
    </w:p>
    <w:p w:rsidR="00A41BBA" w:rsidRPr="00C837AF" w:rsidP="00854B95" w14:paraId="0E33114F" w14:textId="77777777">
      <w:pPr>
        <w:pStyle w:val="ListParagraph"/>
        <w:spacing w:before="120" w:after="0" w:line="240" w:lineRule="auto"/>
        <w:ind w:left="567"/>
        <w:jc w:val="both"/>
        <w:rPr>
          <w:rFonts w:ascii="Times New Roman" w:eastAsia="Times New Roman" w:hAnsi="Times New Roman" w:cs="Times New Roman"/>
          <w:bCs/>
          <w:sz w:val="24"/>
          <w:szCs w:val="24"/>
        </w:rPr>
      </w:pPr>
    </w:p>
    <w:p w:rsidR="009E04E6" w:rsidRPr="009E04E6" w:rsidP="00A9724F" w14:paraId="1947AD64" w14:textId="52F0DEAF">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9E04E6">
        <w:rPr>
          <w:rFonts w:ascii="Times New Roman" w:eastAsia="Times New Roman" w:hAnsi="Times New Roman" w:cs="Times New Roman"/>
          <w:b/>
          <w:color w:val="000000"/>
          <w:sz w:val="24"/>
          <w:szCs w:val="24"/>
        </w:rPr>
        <w:t>Identifikācijas numurs</w:t>
      </w:r>
      <w:r w:rsidRPr="004D331D">
        <w:rPr>
          <w:rFonts w:ascii="Times New Roman" w:eastAsia="Times New Roman" w:hAnsi="Times New Roman" w:cs="Times New Roman"/>
          <w:b/>
          <w:bCs/>
          <w:color w:val="000000"/>
          <w:sz w:val="24"/>
          <w:szCs w:val="24"/>
        </w:rPr>
        <w:t xml:space="preserve">: </w:t>
      </w:r>
      <w:r w:rsidR="004D331D">
        <w:rPr>
          <w:rFonts w:ascii="Times New Roman" w:eastAsia="Times New Roman" w:hAnsi="Times New Roman" w:cs="Times New Roman"/>
          <w:b/>
          <w:sz w:val="24"/>
          <w:szCs w:val="24"/>
        </w:rPr>
        <w:t>BAP/2026/2-1/12</w:t>
      </w:r>
      <w:r w:rsidR="00B94820">
        <w:rPr>
          <w:rFonts w:ascii="Times New Roman" w:hAnsi="Times New Roman" w:cs="Times New Roman"/>
          <w:b/>
          <w:bCs/>
          <w:color w:val="333333"/>
          <w:sz w:val="21"/>
          <w:szCs w:val="21"/>
          <w:shd w:val="clear" w:color="auto" w:fill="FAFAFA"/>
        </w:rPr>
        <w:t>.</w:t>
      </w:r>
    </w:p>
    <w:p w:rsidR="004D331D" w:rsidRPr="004D331D" w:rsidP="009E04E6" w14:paraId="01B8BCD2" w14:textId="77777777">
      <w:pPr>
        <w:pStyle w:val="ListParagraph"/>
        <w:numPr>
          <w:ilvl w:val="0"/>
          <w:numId w:val="2"/>
        </w:numPr>
        <w:spacing w:before="120" w:after="120" w:line="240" w:lineRule="auto"/>
        <w:ind w:left="567" w:hanging="567"/>
        <w:jc w:val="both"/>
        <w:rPr>
          <w:rFonts w:ascii="Times New Roman" w:eastAsia="Times New Roman" w:hAnsi="Times New Roman" w:cs="Times New Roman"/>
          <w:sz w:val="24"/>
          <w:szCs w:val="24"/>
        </w:rPr>
      </w:pPr>
      <w:r w:rsidRPr="009E04E6">
        <w:rPr>
          <w:rFonts w:ascii="Times New Roman" w:eastAsia="Times New Roman" w:hAnsi="Times New Roman" w:cs="Times New Roman"/>
          <w:b/>
          <w:color w:val="000000"/>
          <w:sz w:val="24"/>
          <w:szCs w:val="24"/>
        </w:rPr>
        <w:t>Kontaktpersona:</w:t>
      </w:r>
      <w:r w:rsidRPr="009E04E6" w:rsidR="009E04E6">
        <w:rPr>
          <w:rFonts w:ascii="Times New Roman" w:eastAsia="Times New Roman" w:hAnsi="Times New Roman" w:cs="Times New Roman"/>
          <w:b/>
          <w:color w:val="000000"/>
          <w:sz w:val="24"/>
          <w:szCs w:val="24"/>
        </w:rPr>
        <w:t xml:space="preserve"> </w:t>
      </w:r>
    </w:p>
    <w:p w:rsidR="00F929CD" w:rsidRPr="009E04E6" w:rsidP="004D331D" w14:paraId="43DAC0DC" w14:textId="2C006AB4">
      <w:pPr>
        <w:pStyle w:val="ListParagraph"/>
        <w:spacing w:before="120" w:after="120" w:line="240" w:lineRule="auto"/>
        <w:ind w:left="567"/>
        <w:jc w:val="both"/>
        <w:rPr>
          <w:rFonts w:ascii="Times New Roman" w:eastAsia="Times New Roman" w:hAnsi="Times New Roman" w:cs="Times New Roman"/>
          <w:sz w:val="24"/>
          <w:szCs w:val="24"/>
        </w:rPr>
      </w:pPr>
      <w:r w:rsidRPr="009E04E6">
        <w:rPr>
          <w:rFonts w:ascii="Times New Roman" w:eastAsia="Times New Roman" w:hAnsi="Times New Roman" w:cs="Times New Roman"/>
          <w:sz w:val="24"/>
          <w:szCs w:val="24"/>
        </w:rPr>
        <w:t xml:space="preserve">Īslīces pagasta nodaļas vadītājas Kristīne Latve e-pasts </w:t>
      </w:r>
      <w:r w:rsidRPr="00651D52">
        <w:rPr>
          <w:rFonts w:ascii="Times New Roman" w:eastAsia="Times New Roman" w:hAnsi="Times New Roman" w:cs="Times New Roman"/>
          <w:sz w:val="24"/>
          <w:szCs w:val="24"/>
        </w:rPr>
        <w:t>kristine.latve@bauskasnovads.lv</w:t>
      </w:r>
      <w:r w:rsidRPr="009E04E6">
        <w:rPr>
          <w:rFonts w:ascii="Times New Roman" w:eastAsia="Times New Roman" w:hAnsi="Times New Roman" w:cs="Times New Roman"/>
          <w:sz w:val="24"/>
          <w:szCs w:val="24"/>
        </w:rPr>
        <w:t>, tālr. +371 2935967</w:t>
      </w:r>
      <w:r w:rsidR="00D03CA1">
        <w:rPr>
          <w:rFonts w:ascii="Times New Roman" w:eastAsia="Times New Roman" w:hAnsi="Times New Roman" w:cs="Times New Roman"/>
          <w:sz w:val="24"/>
          <w:szCs w:val="24"/>
        </w:rPr>
        <w:t>7</w:t>
      </w:r>
      <w:r w:rsidRPr="009E04E6">
        <w:rPr>
          <w:rFonts w:ascii="Times New Roman" w:eastAsia="Times New Roman" w:hAnsi="Times New Roman" w:cs="Times New Roman"/>
          <w:sz w:val="24"/>
          <w:szCs w:val="24"/>
        </w:rPr>
        <w:t>.</w:t>
      </w:r>
    </w:p>
    <w:p w:rsidR="00895EED" w:rsidRPr="00A9724F" w:rsidP="00A9724F" w14:paraId="3A258553"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Piedāvājumu iesniegšana</w:t>
      </w:r>
      <w:r w:rsidR="00E2085E">
        <w:rPr>
          <w:rFonts w:ascii="Times New Roman" w:eastAsia="Times New Roman" w:hAnsi="Times New Roman" w:cs="Times New Roman"/>
          <w:b/>
          <w:sz w:val="24"/>
          <w:szCs w:val="24"/>
        </w:rPr>
        <w:t>, iesniegšanas veids un termiņš</w:t>
      </w:r>
      <w:r w:rsidRPr="00A9724F">
        <w:rPr>
          <w:rFonts w:ascii="Times New Roman" w:eastAsia="Times New Roman" w:hAnsi="Times New Roman" w:cs="Times New Roman"/>
          <w:b/>
          <w:sz w:val="24"/>
          <w:szCs w:val="24"/>
        </w:rPr>
        <w:t>:</w:t>
      </w:r>
      <w:r w:rsidRPr="00A9724F">
        <w:rPr>
          <w:rFonts w:ascii="Times New Roman" w:eastAsia="Times New Roman" w:hAnsi="Times New Roman" w:cs="Times New Roman"/>
          <w:b/>
          <w:sz w:val="24"/>
          <w:szCs w:val="24"/>
        </w:rPr>
        <w:tab/>
      </w:r>
    </w:p>
    <w:p w:rsidR="00E2085E" w:rsidP="00E2085E" w14:paraId="4C788CFB" w14:textId="10EBA27F">
      <w:pPr>
        <w:pStyle w:val="ListParagraph"/>
        <w:numPr>
          <w:ilvl w:val="1"/>
          <w:numId w:val="2"/>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r w:rsidR="00D65781">
        <w:rPr>
          <w:rFonts w:ascii="Times New Roman" w:eastAsia="Times New Roman" w:hAnsi="Times New Roman" w:cs="Times New Roman"/>
          <w:color w:val="000000"/>
          <w:sz w:val="24"/>
          <w:szCs w:val="24"/>
        </w:rPr>
        <w:t>.</w:t>
      </w:r>
    </w:p>
    <w:p w:rsidR="00E2085E" w:rsidP="00E2085E" w14:paraId="47C54C21"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sidRPr="00E2085E">
        <w:rPr>
          <w:rFonts w:ascii="Times New Roman" w:eastAsia="Times New Roman" w:hAnsi="Times New Roman" w:cs="Times New Roman"/>
          <w:color w:val="000000"/>
          <w:sz w:val="24"/>
          <w:szCs w:val="24"/>
        </w:rPr>
        <w:t>Iepirkuma priekšmets netiek dalīts daļās. Pretendents piedāvājumu iesnie</w:t>
      </w:r>
      <w:r w:rsidR="00E303EC">
        <w:rPr>
          <w:rFonts w:ascii="Times New Roman" w:eastAsia="Times New Roman" w:hAnsi="Times New Roman" w:cs="Times New Roman"/>
          <w:color w:val="000000"/>
          <w:sz w:val="24"/>
          <w:szCs w:val="24"/>
        </w:rPr>
        <w:t xml:space="preserve">dz </w:t>
      </w:r>
      <w:r w:rsidRPr="00E2085E">
        <w:rPr>
          <w:rFonts w:ascii="Times New Roman" w:eastAsia="Times New Roman" w:hAnsi="Times New Roman" w:cs="Times New Roman"/>
          <w:color w:val="000000"/>
          <w:sz w:val="24"/>
          <w:szCs w:val="24"/>
        </w:rPr>
        <w:t>par visu iepirkuma priekšmeta apjomu.</w:t>
      </w:r>
    </w:p>
    <w:p w:rsidR="00B263FF" w:rsidRPr="00B263FF" w:rsidP="00B263FF" w14:paraId="28CE19F2" w14:textId="3FA0493F">
      <w:pPr>
        <w:pStyle w:val="ListParagraph"/>
        <w:numPr>
          <w:ilvl w:val="1"/>
          <w:numId w:val="2"/>
        </w:numPr>
        <w:ind w:left="1134" w:hanging="567"/>
        <w:jc w:val="both"/>
        <w:rPr>
          <w:rStyle w:val="Hyperlink"/>
          <w:rFonts w:ascii="Times New Roman" w:eastAsia="Times New Roman" w:hAnsi="Times New Roman" w:cs="Times New Roman"/>
          <w:color w:val="000000"/>
          <w:sz w:val="24"/>
          <w:szCs w:val="24"/>
          <w:u w:val="none"/>
        </w:rPr>
      </w:pPr>
      <w:r w:rsidRPr="00E2085E">
        <w:rPr>
          <w:rFonts w:ascii="Times New Roman" w:eastAsia="Times New Roman" w:hAnsi="Times New Roman" w:cs="Times New Roman"/>
          <w:color w:val="000000"/>
          <w:sz w:val="24"/>
          <w:szCs w:val="24"/>
        </w:rPr>
        <w:t>Pretendents savu piedāvājumu iesniedz</w:t>
      </w:r>
      <w:r w:rsidRPr="00E2085E">
        <w:rPr>
          <w:rFonts w:ascii="Times New Roman" w:eastAsia="Times New Roman" w:hAnsi="Times New Roman" w:cs="Times New Roman"/>
          <w:b/>
          <w:color w:val="000000"/>
          <w:sz w:val="24"/>
          <w:szCs w:val="24"/>
        </w:rPr>
        <w:t xml:space="preserve"> </w:t>
      </w:r>
      <w:r w:rsidR="00E2085E">
        <w:rPr>
          <w:rFonts w:ascii="Times New Roman" w:eastAsia="Times New Roman" w:hAnsi="Times New Roman" w:cs="Times New Roman"/>
          <w:b/>
          <w:color w:val="000000"/>
          <w:sz w:val="24"/>
          <w:szCs w:val="24"/>
        </w:rPr>
        <w:t xml:space="preserve">elektroniski </w:t>
      </w:r>
      <w:r w:rsidRPr="00E2085E">
        <w:rPr>
          <w:rFonts w:ascii="Times New Roman" w:eastAsia="Times New Roman" w:hAnsi="Times New Roman" w:cs="Times New Roman"/>
          <w:b/>
          <w:color w:val="000000"/>
          <w:sz w:val="24"/>
          <w:szCs w:val="24"/>
        </w:rPr>
        <w:t>līdz 202</w:t>
      </w:r>
      <w:r w:rsidR="00CB4E9C">
        <w:rPr>
          <w:rFonts w:ascii="Times New Roman" w:eastAsia="Times New Roman" w:hAnsi="Times New Roman" w:cs="Times New Roman"/>
          <w:b/>
          <w:color w:val="000000"/>
          <w:sz w:val="24"/>
          <w:szCs w:val="24"/>
        </w:rPr>
        <w:t>6</w:t>
      </w:r>
      <w:r w:rsidRPr="00E2085E">
        <w:rPr>
          <w:rFonts w:ascii="Times New Roman" w:eastAsia="Times New Roman" w:hAnsi="Times New Roman" w:cs="Times New Roman"/>
          <w:b/>
          <w:color w:val="000000"/>
          <w:sz w:val="24"/>
          <w:szCs w:val="24"/>
        </w:rPr>
        <w:t>. gada</w:t>
      </w:r>
      <w:r w:rsidRPr="00E2085E">
        <w:rPr>
          <w:rFonts w:ascii="Times New Roman" w:eastAsia="Times New Roman" w:hAnsi="Times New Roman" w:cs="Times New Roman"/>
          <w:b/>
          <w:color w:val="FF0000"/>
          <w:sz w:val="24"/>
          <w:szCs w:val="24"/>
        </w:rPr>
        <w:t xml:space="preserve"> </w:t>
      </w:r>
      <w:r w:rsidR="00E00782">
        <w:rPr>
          <w:rFonts w:ascii="Times New Roman" w:eastAsia="Times New Roman" w:hAnsi="Times New Roman" w:cs="Times New Roman"/>
          <w:b/>
          <w:sz w:val="24"/>
          <w:szCs w:val="24"/>
        </w:rPr>
        <w:t>6</w:t>
      </w:r>
      <w:r w:rsidR="00585A77">
        <w:rPr>
          <w:rFonts w:ascii="Times New Roman" w:eastAsia="Times New Roman" w:hAnsi="Times New Roman" w:cs="Times New Roman"/>
          <w:b/>
          <w:sz w:val="24"/>
          <w:szCs w:val="24"/>
        </w:rPr>
        <w:t>.</w:t>
      </w:r>
      <w:r w:rsidR="00E33B4C">
        <w:rPr>
          <w:rFonts w:ascii="Times New Roman" w:eastAsia="Times New Roman" w:hAnsi="Times New Roman" w:cs="Times New Roman"/>
          <w:b/>
          <w:sz w:val="24"/>
          <w:szCs w:val="24"/>
        </w:rPr>
        <w:t xml:space="preserve"> </w:t>
      </w:r>
      <w:r w:rsidR="00F71C3C">
        <w:rPr>
          <w:rFonts w:ascii="Times New Roman" w:eastAsia="Times New Roman" w:hAnsi="Times New Roman" w:cs="Times New Roman"/>
          <w:b/>
          <w:sz w:val="24"/>
          <w:szCs w:val="24"/>
        </w:rPr>
        <w:t xml:space="preserve">martam </w:t>
      </w:r>
      <w:r w:rsidRPr="00E2085E">
        <w:rPr>
          <w:rFonts w:ascii="Times New Roman" w:eastAsia="Times New Roman" w:hAnsi="Times New Roman" w:cs="Times New Roman"/>
          <w:b/>
          <w:color w:val="000000"/>
          <w:sz w:val="24"/>
          <w:szCs w:val="24"/>
        </w:rPr>
        <w:t>plkst. 12:00</w:t>
      </w:r>
      <w:r w:rsidRPr="00E2085E">
        <w:rPr>
          <w:rFonts w:ascii="Times New Roman" w:eastAsia="Times New Roman" w:hAnsi="Times New Roman" w:cs="Times New Roman"/>
          <w:color w:val="000000"/>
          <w:sz w:val="24"/>
          <w:szCs w:val="24"/>
        </w:rPr>
        <w:t>, nosūtot uz e-pasta adresi:</w:t>
      </w:r>
      <w:r w:rsidRPr="00E2085E" w:rsidR="00450E8C">
        <w:rPr>
          <w:rFonts w:ascii="Times New Roman" w:eastAsia="Times New Roman" w:hAnsi="Times New Roman" w:cs="Times New Roman"/>
          <w:color w:val="000000"/>
          <w:sz w:val="24"/>
          <w:szCs w:val="24"/>
        </w:rPr>
        <w:t xml:space="preserve">  </w:t>
      </w:r>
      <w:hyperlink r:id="rId4" w:history="1">
        <w:r w:rsidRPr="00651D52" w:rsidR="003F466D">
          <w:rPr>
            <w:rStyle w:val="Hyperlink"/>
            <w:rFonts w:ascii="Times New Roman" w:eastAsia="Times New Roman" w:hAnsi="Times New Roman" w:cs="Times New Roman"/>
            <w:color w:val="auto"/>
            <w:sz w:val="24"/>
            <w:szCs w:val="24"/>
            <w:u w:val="none"/>
          </w:rPr>
          <w:t>bauska.parvalde@bauskasnovads.lv</w:t>
        </w:r>
      </w:hyperlink>
      <w:r>
        <w:t>.</w:t>
      </w:r>
    </w:p>
    <w:p w:rsidR="00967FC1" w:rsidRPr="00B263FF" w:rsidP="00B263FF" w14:paraId="4C3A1CA5" w14:textId="4D5F724C">
      <w:pPr>
        <w:pStyle w:val="ListParagraph"/>
        <w:numPr>
          <w:ilvl w:val="1"/>
          <w:numId w:val="2"/>
        </w:numPr>
        <w:ind w:left="1134" w:hanging="567"/>
        <w:jc w:val="both"/>
        <w:rPr>
          <w:rFonts w:ascii="Times New Roman" w:eastAsia="Times New Roman" w:hAnsi="Times New Roman" w:cs="Times New Roman"/>
          <w:color w:val="000000"/>
          <w:sz w:val="24"/>
          <w:szCs w:val="24"/>
        </w:rPr>
      </w:pPr>
      <w:r w:rsidRPr="00B263FF">
        <w:rPr>
          <w:rFonts w:ascii="Times New Roman" w:hAnsi="Times New Roman" w:cs="Times New Roman"/>
          <w:color w:val="000000" w:themeColor="text1"/>
          <w:sz w:val="24"/>
          <w:szCs w:val="24"/>
          <w:lang w:eastAsia="zh-CN"/>
        </w:rPr>
        <w:t>Pretendents piedāvājumu paraksta ar drošu elektronisko parakstu un laika zīmogu vai iesniedz elektroniskus papīra formas dokumentu faksimilattēlus (PDF vai JPG formātā) ar visām oriģināla dokumenta grafiskajām un citām īpatnībām. Ja iesniegti oriģināla papīra dokumenta faksimilattēli un Pretendentam piešķirtas līguma slēgšanas tiesības, Pretendentam vienas darba dienas laikā jāiesniedz oriģināli papīra formas dokumenti.</w:t>
      </w:r>
    </w:p>
    <w:p w:rsidR="00967FC1" w:rsidP="00CB1F1F" w14:paraId="6C69B823"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Pretendents tiesīgs iesniegt </w:t>
      </w:r>
      <w:r w:rsidRPr="00967FC1">
        <w:rPr>
          <w:rFonts w:ascii="Times New Roman" w:eastAsia="Times New Roman" w:hAnsi="Times New Roman" w:cs="Times New Roman"/>
          <w:color w:val="000000"/>
          <w:sz w:val="24"/>
          <w:szCs w:val="24"/>
        </w:rPr>
        <w:t>šifrēt</w:t>
      </w:r>
      <w:r>
        <w:rPr>
          <w:rFonts w:ascii="Times New Roman" w:eastAsia="Times New Roman" w:hAnsi="Times New Roman" w:cs="Times New Roman"/>
          <w:color w:val="000000"/>
          <w:sz w:val="24"/>
          <w:szCs w:val="24"/>
        </w:rPr>
        <w:t>us dokumentus. Ja iesniegti šifrēti dokumenti</w:t>
      </w:r>
      <w:r w:rsidRPr="00967FC1">
        <w:rPr>
          <w:rFonts w:ascii="Times New Roman" w:eastAsia="Times New Roman" w:hAnsi="Times New Roman" w:cs="Times New Roman"/>
          <w:color w:val="000000"/>
          <w:sz w:val="24"/>
          <w:szCs w:val="24"/>
        </w:rPr>
        <w:t xml:space="preserve">, </w:t>
      </w:r>
      <w:r w:rsidR="00A86E70">
        <w:rPr>
          <w:rFonts w:ascii="Times New Roman" w:eastAsia="Times New Roman" w:hAnsi="Times New Roman" w:cs="Times New Roman"/>
          <w:color w:val="000000"/>
          <w:sz w:val="24"/>
          <w:szCs w:val="24"/>
        </w:rPr>
        <w:t>P</w:t>
      </w:r>
      <w:r w:rsidRPr="00967FC1">
        <w:rPr>
          <w:rFonts w:ascii="Times New Roman" w:eastAsia="Times New Roman" w:hAnsi="Times New Roman" w:cs="Times New Roman"/>
          <w:color w:val="000000"/>
          <w:sz w:val="24"/>
          <w:szCs w:val="24"/>
        </w:rPr>
        <w:t>retendent</w:t>
      </w:r>
      <w:r w:rsidR="00AF7395">
        <w:rPr>
          <w:rFonts w:ascii="Times New Roman" w:eastAsia="Times New Roman" w:hAnsi="Times New Roman" w:cs="Times New Roman"/>
          <w:color w:val="000000"/>
          <w:sz w:val="24"/>
          <w:szCs w:val="24"/>
        </w:rPr>
        <w:t>s</w:t>
      </w:r>
      <w:r w:rsidRPr="00967FC1">
        <w:rPr>
          <w:rFonts w:ascii="Times New Roman" w:eastAsia="Times New Roman" w:hAnsi="Times New Roman" w:cs="Times New Roman"/>
          <w:color w:val="000000"/>
          <w:sz w:val="24"/>
          <w:szCs w:val="24"/>
        </w:rPr>
        <w:t xml:space="preserve"> ne vēlāk kā </w:t>
      </w:r>
      <w:r w:rsidR="00CB1F1F">
        <w:rPr>
          <w:rFonts w:ascii="Times New Roman" w:eastAsia="Times New Roman" w:hAnsi="Times New Roman" w:cs="Times New Roman"/>
          <w:color w:val="000000"/>
          <w:sz w:val="24"/>
          <w:szCs w:val="24"/>
        </w:rPr>
        <w:t>30</w:t>
      </w:r>
      <w:r w:rsidRPr="00967FC1">
        <w:rPr>
          <w:rFonts w:ascii="Times New Roman" w:eastAsia="Times New Roman" w:hAnsi="Times New Roman" w:cs="Times New Roman"/>
          <w:color w:val="000000"/>
          <w:sz w:val="24"/>
          <w:szCs w:val="24"/>
        </w:rPr>
        <w:t xml:space="preserve"> minūšu laikā pēc piedāvājumu </w:t>
      </w:r>
      <w:r w:rsidR="00CB1F1F">
        <w:rPr>
          <w:rFonts w:ascii="Times New Roman" w:eastAsia="Times New Roman" w:hAnsi="Times New Roman" w:cs="Times New Roman"/>
          <w:color w:val="000000"/>
          <w:sz w:val="24"/>
          <w:szCs w:val="24"/>
        </w:rPr>
        <w:t>iesniegšanas termiņa beigām</w:t>
      </w:r>
      <w:r w:rsidRPr="00967FC1">
        <w:rPr>
          <w:rFonts w:ascii="Times New Roman" w:eastAsia="Times New Roman" w:hAnsi="Times New Roman" w:cs="Times New Roman"/>
          <w:color w:val="000000"/>
          <w:sz w:val="24"/>
          <w:szCs w:val="24"/>
        </w:rPr>
        <w:t xml:space="preserve"> </w:t>
      </w:r>
      <w:r w:rsidR="00517AAC">
        <w:rPr>
          <w:rFonts w:ascii="Times New Roman" w:eastAsia="Times New Roman" w:hAnsi="Times New Roman" w:cs="Times New Roman"/>
          <w:color w:val="000000"/>
          <w:sz w:val="24"/>
          <w:szCs w:val="24"/>
        </w:rPr>
        <w:t xml:space="preserve">Pasūtītāja kontaktpersonai </w:t>
      </w:r>
      <w:r w:rsidR="00D16D43">
        <w:rPr>
          <w:rFonts w:ascii="Times New Roman" w:eastAsia="Times New Roman" w:hAnsi="Times New Roman" w:cs="Times New Roman"/>
          <w:color w:val="000000"/>
          <w:sz w:val="24"/>
          <w:szCs w:val="24"/>
        </w:rPr>
        <w:t>nosūta</w:t>
      </w:r>
      <w:r w:rsidRPr="00967FC1">
        <w:rPr>
          <w:rFonts w:ascii="Times New Roman" w:eastAsia="Times New Roman" w:hAnsi="Times New Roman" w:cs="Times New Roman"/>
          <w:color w:val="000000"/>
          <w:sz w:val="24"/>
          <w:szCs w:val="24"/>
        </w:rPr>
        <w:t xml:space="preserve"> derīga elektroniska atslēga </w:t>
      </w:r>
      <w:r w:rsidR="00CB1F1F">
        <w:rPr>
          <w:rFonts w:ascii="Times New Roman" w:eastAsia="Times New Roman" w:hAnsi="Times New Roman" w:cs="Times New Roman"/>
          <w:color w:val="000000"/>
          <w:sz w:val="24"/>
          <w:szCs w:val="24"/>
        </w:rPr>
        <w:t>vai</w:t>
      </w:r>
      <w:r w:rsidRPr="00967FC1">
        <w:rPr>
          <w:rFonts w:ascii="Times New Roman" w:eastAsia="Times New Roman" w:hAnsi="Times New Roman" w:cs="Times New Roman"/>
          <w:color w:val="000000"/>
          <w:sz w:val="24"/>
          <w:szCs w:val="24"/>
        </w:rPr>
        <w:t xml:space="preserve"> parole šifrētā dokumenta atvēršanai. </w:t>
      </w:r>
    </w:p>
    <w:p w:rsidR="00E303EC" w:rsidRPr="00E303EC" w:rsidP="00E303EC" w14:paraId="2EC9FA85" w14:textId="77777777">
      <w:pPr>
        <w:numPr>
          <w:ilvl w:val="0"/>
          <w:numId w:val="35"/>
        </w:numPr>
        <w:spacing w:after="0" w:line="240" w:lineRule="auto"/>
        <w:jc w:val="both"/>
        <w:rPr>
          <w:rFonts w:ascii="Times New Roman" w:eastAsia="Times New Roman" w:hAnsi="Times New Roman" w:cs="Times New Roman"/>
          <w:b/>
          <w:color w:val="000000"/>
          <w:sz w:val="24"/>
          <w:szCs w:val="24"/>
        </w:rPr>
      </w:pPr>
      <w:r w:rsidRPr="00E303EC">
        <w:rPr>
          <w:rFonts w:ascii="Times New Roman" w:eastAsia="Times New Roman" w:hAnsi="Times New Roman" w:cs="Times New Roman"/>
          <w:b/>
          <w:color w:val="000000"/>
          <w:sz w:val="24"/>
          <w:szCs w:val="24"/>
        </w:rPr>
        <w:t>Līguma nosacījumi:</w:t>
      </w:r>
    </w:p>
    <w:p w:rsidR="00E303EC" w:rsidRPr="00E303EC" w:rsidP="00DA0A1A" w14:paraId="159C980F" w14:textId="6EFB943A">
      <w:pPr>
        <w:numPr>
          <w:ilvl w:val="1"/>
          <w:numId w:val="22"/>
        </w:numPr>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303EC" w:rsidR="006E19AD">
        <w:rPr>
          <w:rFonts w:ascii="Times New Roman" w:eastAsia="Times New Roman" w:hAnsi="Times New Roman" w:cs="Times New Roman"/>
          <w:color w:val="000000"/>
          <w:sz w:val="24"/>
          <w:szCs w:val="24"/>
        </w:rPr>
        <w:t xml:space="preserve">Līgums tiek īstenots atbilstoši faktiski nepieciešamajam apjomam par plānoto līguma summu, kura nepārsniedz </w:t>
      </w:r>
      <w:r w:rsidR="001327A5">
        <w:rPr>
          <w:rFonts w:ascii="Times New Roman" w:eastAsia="Times New Roman" w:hAnsi="Times New Roman" w:cs="Times New Roman"/>
          <w:color w:val="000000"/>
          <w:sz w:val="24"/>
          <w:szCs w:val="24"/>
        </w:rPr>
        <w:t>3600</w:t>
      </w:r>
      <w:r w:rsidRPr="00E303EC" w:rsidR="006E19AD">
        <w:rPr>
          <w:rFonts w:ascii="Times New Roman" w:eastAsia="Times New Roman" w:hAnsi="Times New Roman" w:cs="Times New Roman"/>
          <w:color w:val="000000"/>
          <w:sz w:val="24"/>
          <w:szCs w:val="24"/>
        </w:rPr>
        <w:t xml:space="preserve"> EUR bez PVN. </w:t>
      </w:r>
    </w:p>
    <w:p w:rsidR="00E303EC" w:rsidRPr="00E303EC" w:rsidP="00DA0A1A" w14:paraId="338245D3" w14:textId="513C41E5">
      <w:pPr>
        <w:numPr>
          <w:ilvl w:val="1"/>
          <w:numId w:val="22"/>
        </w:numPr>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303EC" w:rsidR="006E19AD">
        <w:rPr>
          <w:rFonts w:ascii="Times New Roman" w:eastAsia="Times New Roman" w:hAnsi="Times New Roman" w:cs="Times New Roman"/>
          <w:color w:val="000000"/>
          <w:sz w:val="24"/>
          <w:szCs w:val="24"/>
        </w:rPr>
        <w:t xml:space="preserve">Pasūtītājs līguma ietvaros nav saistīts ar visu plānoto līguma summu, un  līguma darbības laikā var pasūtīt </w:t>
      </w:r>
      <w:r w:rsidR="006E19AD">
        <w:rPr>
          <w:rFonts w:ascii="Times New Roman" w:eastAsia="Times New Roman" w:hAnsi="Times New Roman" w:cs="Times New Roman"/>
          <w:color w:val="000000"/>
          <w:sz w:val="24"/>
          <w:szCs w:val="24"/>
        </w:rPr>
        <w:t>pakalpojumu</w:t>
      </w:r>
      <w:r w:rsidRPr="00E303EC" w:rsidR="006E19AD">
        <w:rPr>
          <w:rFonts w:ascii="Times New Roman" w:eastAsia="Times New Roman" w:hAnsi="Times New Roman" w:cs="Times New Roman"/>
          <w:color w:val="000000"/>
          <w:sz w:val="24"/>
          <w:szCs w:val="24"/>
        </w:rPr>
        <w:t xml:space="preserve"> par mazāku summu, atbilstoši faktiski nepieciešamajam apjomam.</w:t>
      </w:r>
    </w:p>
    <w:p w:rsidR="00E303EC" w:rsidRPr="00E303EC" w:rsidP="00DA0A1A" w14:paraId="27BD8958" w14:textId="0FB8D838">
      <w:pPr>
        <w:numPr>
          <w:ilvl w:val="1"/>
          <w:numId w:val="22"/>
        </w:numPr>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303EC" w:rsidR="006E19AD">
        <w:rPr>
          <w:rFonts w:ascii="Times New Roman" w:eastAsia="Times New Roman" w:hAnsi="Times New Roman" w:cs="Times New Roman"/>
          <w:color w:val="000000"/>
          <w:sz w:val="24"/>
          <w:szCs w:val="24"/>
        </w:rPr>
        <w:t xml:space="preserve">Līguma izpildes laiks ir </w:t>
      </w:r>
      <w:r w:rsidR="00B94820">
        <w:rPr>
          <w:rFonts w:ascii="Times New Roman" w:eastAsia="Times New Roman" w:hAnsi="Times New Roman" w:cs="Times New Roman"/>
          <w:color w:val="000000"/>
          <w:sz w:val="24"/>
          <w:szCs w:val="24"/>
        </w:rPr>
        <w:t>36</w:t>
      </w:r>
      <w:r w:rsidRPr="00E303EC" w:rsidR="006E19AD">
        <w:rPr>
          <w:rFonts w:ascii="Times New Roman" w:eastAsia="Times New Roman" w:hAnsi="Times New Roman" w:cs="Times New Roman"/>
          <w:color w:val="000000"/>
          <w:sz w:val="24"/>
          <w:szCs w:val="24"/>
        </w:rPr>
        <w:t xml:space="preserve"> (</w:t>
      </w:r>
      <w:r w:rsidR="00B94820">
        <w:rPr>
          <w:rFonts w:ascii="Times New Roman" w:eastAsia="Times New Roman" w:hAnsi="Times New Roman" w:cs="Times New Roman"/>
          <w:color w:val="000000"/>
          <w:sz w:val="24"/>
          <w:szCs w:val="24"/>
        </w:rPr>
        <w:t>trīsdesmit seši</w:t>
      </w:r>
      <w:r w:rsidRPr="00E303EC" w:rsidR="006E19AD">
        <w:rPr>
          <w:rFonts w:ascii="Times New Roman" w:eastAsia="Times New Roman" w:hAnsi="Times New Roman" w:cs="Times New Roman"/>
          <w:color w:val="000000"/>
          <w:sz w:val="24"/>
          <w:szCs w:val="24"/>
        </w:rPr>
        <w:t>) mēneši no līguma spēkā stāšanās dienas vai līdz plānotās līguma summas izlietojumam, atkarībā no tā, kurš no nosacījumiem iestājas pirmais.</w:t>
      </w:r>
    </w:p>
    <w:p w:rsidR="00E303EC" w:rsidRPr="00E303EC" w:rsidP="00DA0A1A" w14:paraId="2D4AB8B5" w14:textId="414B90A5">
      <w:pPr>
        <w:numPr>
          <w:ilvl w:val="1"/>
          <w:numId w:val="22"/>
        </w:numPr>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303EC" w:rsidR="006E19AD">
        <w:rPr>
          <w:rFonts w:ascii="Times New Roman" w:eastAsia="Times New Roman" w:hAnsi="Times New Roman" w:cs="Times New Roman"/>
          <w:color w:val="000000"/>
          <w:sz w:val="24"/>
          <w:szCs w:val="24"/>
        </w:rPr>
        <w:t xml:space="preserve">Pakalpojuma sniegšanas vieta: </w:t>
      </w:r>
      <w:r w:rsidR="00095A48">
        <w:rPr>
          <w:rFonts w:ascii="Times New Roman" w:hAnsi="Times New Roman"/>
          <w:sz w:val="24"/>
          <w:szCs w:val="24"/>
        </w:rPr>
        <w:t>saskaņā ar Tehnisko specifikāciju.</w:t>
      </w:r>
    </w:p>
    <w:p w:rsidR="00E303EC" w:rsidRPr="00E303EC" w:rsidP="00DA0A1A" w14:paraId="269CB306" w14:textId="39E94745">
      <w:pPr>
        <w:numPr>
          <w:ilvl w:val="1"/>
          <w:numId w:val="22"/>
        </w:numPr>
        <w:spacing w:after="0" w:line="240" w:lineRule="auto"/>
        <w:ind w:hanging="5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E303EC" w:rsidR="006E19AD">
        <w:rPr>
          <w:rFonts w:ascii="Times New Roman" w:eastAsia="Times New Roman" w:hAnsi="Times New Roman" w:cs="Times New Roman"/>
          <w:color w:val="000000"/>
          <w:sz w:val="24"/>
          <w:szCs w:val="24"/>
        </w:rPr>
        <w:t xml:space="preserve">Līgums ar pēcapmaksu. Apmaksa tiek veikta pa daļām </w:t>
      </w:r>
      <w:bookmarkStart w:id="1" w:name="_Hlk179537589"/>
      <w:r w:rsidRPr="00E303EC" w:rsidR="006E19AD">
        <w:rPr>
          <w:rFonts w:ascii="Times New Roman" w:eastAsia="Times New Roman" w:hAnsi="Times New Roman" w:cs="Times New Roman"/>
          <w:color w:val="000000"/>
          <w:sz w:val="24"/>
          <w:szCs w:val="24"/>
        </w:rPr>
        <w:t xml:space="preserve">10 (desmit) darba dienu laikā pēc faktiski </w:t>
      </w:r>
      <w:r w:rsidR="006E19AD">
        <w:rPr>
          <w:rFonts w:ascii="Times New Roman" w:eastAsia="Times New Roman" w:hAnsi="Times New Roman" w:cs="Times New Roman"/>
          <w:color w:val="000000"/>
          <w:sz w:val="24"/>
          <w:szCs w:val="24"/>
        </w:rPr>
        <w:t xml:space="preserve">sniegtā pakalpojuma, </w:t>
      </w:r>
      <w:r w:rsidRPr="00E303EC" w:rsidR="006E19AD">
        <w:rPr>
          <w:rFonts w:ascii="Times New Roman" w:eastAsia="Times New Roman" w:hAnsi="Times New Roman" w:cs="Times New Roman"/>
          <w:color w:val="000000"/>
          <w:sz w:val="24"/>
          <w:szCs w:val="24"/>
        </w:rPr>
        <w:t xml:space="preserve">nodošanas - pieņemšanas akta abpusējas parakstīšanas dienas un </w:t>
      </w:r>
      <w:r w:rsidR="004D36DD">
        <w:rPr>
          <w:rFonts w:ascii="Times New Roman" w:eastAsia="Times New Roman" w:hAnsi="Times New Roman" w:cs="Times New Roman"/>
          <w:color w:val="000000"/>
          <w:sz w:val="24"/>
          <w:szCs w:val="24"/>
        </w:rPr>
        <w:t xml:space="preserve">strukturēta elektroniskā </w:t>
      </w:r>
      <w:r w:rsidRPr="00E303EC" w:rsidR="006E19AD">
        <w:rPr>
          <w:rFonts w:ascii="Times New Roman" w:eastAsia="Times New Roman" w:hAnsi="Times New Roman" w:cs="Times New Roman"/>
          <w:color w:val="000000"/>
          <w:sz w:val="24"/>
          <w:szCs w:val="24"/>
        </w:rPr>
        <w:t>rēķina saņemšanas, pārskaitot naudu Izpildītāja norādīto bankas kontu;</w:t>
      </w:r>
      <w:bookmarkEnd w:id="1"/>
    </w:p>
    <w:p w:rsidR="00585A77" w:rsidRPr="00585A77" w:rsidP="00585A77" w14:paraId="648CBAA7" w14:textId="77777777">
      <w:pPr>
        <w:spacing w:after="0" w:line="240" w:lineRule="auto"/>
        <w:ind w:left="567"/>
        <w:jc w:val="both"/>
        <w:rPr>
          <w:rFonts w:ascii="Times New Roman" w:hAnsi="Times New Roman"/>
          <w:sz w:val="24"/>
          <w:szCs w:val="24"/>
        </w:rPr>
      </w:pPr>
    </w:p>
    <w:p w:rsidR="00895EED" w:rsidRPr="00A9724F" w:rsidP="00E2085E" w14:paraId="05E191D5" w14:textId="77777777">
      <w:pPr>
        <w:numPr>
          <w:ilvl w:val="0"/>
          <w:numId w:val="3"/>
        </w:numPr>
        <w:spacing w:after="12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Prasības pretendentam</w:t>
      </w:r>
    </w:p>
    <w:p w:rsidR="00895EED" w:rsidP="00E2085E" w14:paraId="39A440D7" w14:textId="77777777">
      <w:pPr>
        <w:spacing w:after="0" w:line="240" w:lineRule="auto"/>
        <w:ind w:left="567"/>
        <w:jc w:val="both"/>
        <w:rPr>
          <w:rFonts w:ascii="Times New Roman" w:eastAsia="Times New Roman" w:hAnsi="Times New Roman" w:cs="Times New Roman"/>
          <w:color w:val="000000"/>
        </w:rPr>
      </w:pPr>
      <w:r w:rsidRPr="00A9724F">
        <w:rPr>
          <w:rFonts w:ascii="Times New Roman" w:eastAsia="Times New Roman" w:hAnsi="Times New Roman" w:cs="Times New Roman"/>
          <w:sz w:val="24"/>
          <w:szCs w:val="24"/>
        </w:rPr>
        <w:t>Pretendents ir fiziskā vai juridiskā persona, kura līdz līguma slēgšanas dienai ir reģistrēta</w:t>
      </w:r>
      <w:r w:rsidR="004B38EC">
        <w:rPr>
          <w:rFonts w:ascii="Times New Roman" w:eastAsia="Times New Roman" w:hAnsi="Times New Roman" w:cs="Times New Roman"/>
          <w:sz w:val="24"/>
          <w:szCs w:val="24"/>
        </w:rPr>
        <w:t xml:space="preserve">, </w:t>
      </w:r>
      <w:r w:rsidRPr="00607922" w:rsidR="00607922">
        <w:rPr>
          <w:rFonts w:ascii="Times New Roman" w:eastAsia="Times New Roman" w:hAnsi="Times New Roman" w:cs="Times New Roman"/>
          <w:sz w:val="24"/>
          <w:szCs w:val="24"/>
        </w:rPr>
        <w:t>licencēta un/vai sertificēta atbilstoši attiecīgās valsts normatīvo aktu prasībām, tiesīg</w:t>
      </w:r>
      <w:r w:rsidR="004B38EC">
        <w:rPr>
          <w:rFonts w:ascii="Times New Roman" w:eastAsia="Times New Roman" w:hAnsi="Times New Roman" w:cs="Times New Roman"/>
          <w:sz w:val="24"/>
          <w:szCs w:val="24"/>
        </w:rPr>
        <w:t>a</w:t>
      </w:r>
      <w:r w:rsidRPr="00607922" w:rsidR="00607922">
        <w:rPr>
          <w:rFonts w:ascii="Times New Roman" w:eastAsia="Times New Roman" w:hAnsi="Times New Roman" w:cs="Times New Roman"/>
          <w:sz w:val="24"/>
          <w:szCs w:val="24"/>
        </w:rPr>
        <w:t xml:space="preserve"> nodarboties ar komercdarbību un </w:t>
      </w:r>
      <w:r w:rsidR="004B38EC">
        <w:rPr>
          <w:rFonts w:ascii="Times New Roman" w:eastAsia="Times New Roman" w:hAnsi="Times New Roman" w:cs="Times New Roman"/>
          <w:sz w:val="24"/>
          <w:szCs w:val="24"/>
        </w:rPr>
        <w:t>sniegt</w:t>
      </w:r>
      <w:r w:rsidRPr="00607922" w:rsidR="00607922">
        <w:rPr>
          <w:rFonts w:ascii="Times New Roman" w:eastAsia="Times New Roman" w:hAnsi="Times New Roman" w:cs="Times New Roman"/>
          <w:sz w:val="24"/>
          <w:szCs w:val="24"/>
        </w:rPr>
        <w:t xml:space="preserve"> Pasūtītājam nepieciešamo</w:t>
      </w:r>
      <w:r w:rsidR="00F929CD">
        <w:rPr>
          <w:rFonts w:ascii="Times New Roman" w:eastAsia="Times New Roman" w:hAnsi="Times New Roman" w:cs="Times New Roman"/>
          <w:sz w:val="24"/>
          <w:szCs w:val="24"/>
        </w:rPr>
        <w:t>s pakalpojumus</w:t>
      </w:r>
      <w:r w:rsidRPr="00A9724F">
        <w:rPr>
          <w:rFonts w:ascii="Times New Roman" w:eastAsia="Times New Roman" w:hAnsi="Times New Roman" w:cs="Times New Roman"/>
          <w:sz w:val="24"/>
          <w:szCs w:val="24"/>
        </w:rPr>
        <w:t>.</w:t>
      </w:r>
      <w:r w:rsidRPr="00A9724F">
        <w:rPr>
          <w:rFonts w:ascii="Times New Roman" w:eastAsia="Times New Roman" w:hAnsi="Times New Roman" w:cs="Times New Roman"/>
          <w:color w:val="000000"/>
        </w:rPr>
        <w:t xml:space="preserve"> </w:t>
      </w:r>
    </w:p>
    <w:p w:rsidR="00E2085E" w:rsidRPr="00A9724F" w:rsidP="00E2085E" w14:paraId="6D58553D" w14:textId="77777777">
      <w:pPr>
        <w:spacing w:after="0" w:line="240" w:lineRule="auto"/>
        <w:ind w:left="567"/>
        <w:jc w:val="both"/>
        <w:rPr>
          <w:rFonts w:ascii="Times New Roman" w:eastAsia="Times New Roman" w:hAnsi="Times New Roman" w:cs="Times New Roman"/>
          <w:color w:val="000000"/>
        </w:rPr>
      </w:pPr>
    </w:p>
    <w:p w:rsidR="00895EED" w:rsidRPr="00A9724F" w:rsidP="00E2085E" w14:paraId="70CAFCE5" w14:textId="77777777">
      <w:pPr>
        <w:numPr>
          <w:ilvl w:val="0"/>
          <w:numId w:val="1"/>
        </w:numPr>
        <w:spacing w:after="0" w:line="240" w:lineRule="auto"/>
        <w:ind w:left="567" w:hanging="567"/>
        <w:jc w:val="both"/>
        <w:rPr>
          <w:rFonts w:ascii="Times New Roman" w:eastAsia="Times New Roman" w:hAnsi="Times New Roman" w:cs="Times New Roman"/>
          <w:b/>
          <w:sz w:val="24"/>
          <w:szCs w:val="24"/>
        </w:rPr>
      </w:pPr>
      <w:r w:rsidRPr="00A9724F">
        <w:rPr>
          <w:rFonts w:ascii="Times New Roman" w:eastAsia="Times New Roman" w:hAnsi="Times New Roman" w:cs="Times New Roman"/>
          <w:b/>
          <w:sz w:val="24"/>
          <w:szCs w:val="24"/>
        </w:rPr>
        <w:t>Iesniedzamie dokumenti</w:t>
      </w:r>
      <w:r w:rsidR="00967FC1">
        <w:rPr>
          <w:rFonts w:ascii="Times New Roman" w:eastAsia="Times New Roman" w:hAnsi="Times New Roman" w:cs="Times New Roman"/>
          <w:b/>
          <w:sz w:val="24"/>
          <w:szCs w:val="24"/>
        </w:rPr>
        <w:t>:</w:t>
      </w:r>
    </w:p>
    <w:p w:rsidR="00E2085E" w:rsidP="00E2085E" w14:paraId="3654C139" w14:textId="45600772">
      <w:pPr>
        <w:numPr>
          <w:ilvl w:val="1"/>
          <w:numId w:val="1"/>
        </w:numPr>
        <w:spacing w:after="0" w:line="240" w:lineRule="auto"/>
        <w:ind w:left="1134" w:hanging="567"/>
        <w:jc w:val="both"/>
        <w:rPr>
          <w:rFonts w:ascii="Times New Roman" w:hAnsi="Times New Roman"/>
          <w:sz w:val="24"/>
          <w:szCs w:val="24"/>
        </w:rPr>
      </w:pPr>
      <w:r w:rsidRPr="00A9724F">
        <w:rPr>
          <w:rFonts w:ascii="Times New Roman" w:hAnsi="Times New Roman"/>
          <w:sz w:val="24"/>
          <w:szCs w:val="24"/>
        </w:rPr>
        <w:t xml:space="preserve">Pieteikums dalībai </w:t>
      </w:r>
      <w:r w:rsidRPr="00A9724F" w:rsidR="007140D7">
        <w:rPr>
          <w:rFonts w:ascii="Times New Roman" w:hAnsi="Times New Roman"/>
          <w:sz w:val="24"/>
          <w:szCs w:val="24"/>
        </w:rPr>
        <w:t>cenu aptaujā</w:t>
      </w:r>
      <w:r w:rsidRPr="00A9724F">
        <w:rPr>
          <w:rFonts w:ascii="Times New Roman" w:hAnsi="Times New Roman"/>
          <w:sz w:val="24"/>
          <w:szCs w:val="24"/>
        </w:rPr>
        <w:t xml:space="preserve">, </w:t>
      </w:r>
      <w:r w:rsidRPr="00A9724F">
        <w:rPr>
          <w:rFonts w:ascii="Times New Roman" w:hAnsi="Times New Roman"/>
          <w:bCs/>
          <w:sz w:val="24"/>
          <w:szCs w:val="24"/>
        </w:rPr>
        <w:t xml:space="preserve">atbilstoši </w:t>
      </w:r>
      <w:r w:rsidR="0053096D">
        <w:rPr>
          <w:rFonts w:ascii="Times New Roman" w:hAnsi="Times New Roman"/>
          <w:bCs/>
          <w:sz w:val="24"/>
          <w:szCs w:val="24"/>
        </w:rPr>
        <w:t>2</w:t>
      </w:r>
      <w:r w:rsidRPr="00A9724F">
        <w:rPr>
          <w:rFonts w:ascii="Times New Roman" w:hAnsi="Times New Roman"/>
          <w:bCs/>
          <w:sz w:val="24"/>
          <w:szCs w:val="24"/>
        </w:rPr>
        <w:t>.</w:t>
      </w:r>
      <w:r w:rsidR="00640CAD">
        <w:rPr>
          <w:rFonts w:ascii="Times New Roman" w:hAnsi="Times New Roman"/>
          <w:bCs/>
          <w:sz w:val="24"/>
          <w:szCs w:val="24"/>
        </w:rPr>
        <w:t xml:space="preserve"> </w:t>
      </w:r>
      <w:r w:rsidRPr="00A9724F">
        <w:rPr>
          <w:rFonts w:ascii="Times New Roman" w:hAnsi="Times New Roman"/>
          <w:bCs/>
          <w:sz w:val="24"/>
          <w:szCs w:val="24"/>
        </w:rPr>
        <w:t>pielikumam</w:t>
      </w:r>
      <w:r w:rsidR="00967FC1">
        <w:rPr>
          <w:rFonts w:ascii="Times New Roman" w:hAnsi="Times New Roman"/>
          <w:sz w:val="24"/>
          <w:szCs w:val="24"/>
        </w:rPr>
        <w:t>;</w:t>
      </w:r>
    </w:p>
    <w:p w:rsidR="00895EED" w:rsidP="00E2085E" w14:paraId="6C856E10" w14:textId="100A710A">
      <w:pPr>
        <w:numPr>
          <w:ilvl w:val="1"/>
          <w:numId w:val="1"/>
        </w:numPr>
        <w:spacing w:after="0" w:line="240" w:lineRule="auto"/>
        <w:ind w:left="1134" w:hanging="567"/>
        <w:jc w:val="both"/>
        <w:rPr>
          <w:rFonts w:ascii="Times New Roman" w:hAnsi="Times New Roman"/>
          <w:sz w:val="24"/>
          <w:szCs w:val="24"/>
        </w:rPr>
      </w:pPr>
      <w:r w:rsidRPr="00BA3689">
        <w:rPr>
          <w:rFonts w:ascii="Times New Roman" w:hAnsi="Times New Roman"/>
          <w:sz w:val="24"/>
          <w:szCs w:val="24"/>
        </w:rPr>
        <w:t>Finanšu piedāvājums</w:t>
      </w:r>
      <w:r w:rsidRPr="00E2085E" w:rsidR="00D6366A">
        <w:rPr>
          <w:rFonts w:ascii="Times New Roman" w:hAnsi="Times New Roman"/>
          <w:sz w:val="24"/>
          <w:szCs w:val="24"/>
        </w:rPr>
        <w:t xml:space="preserve">, atbilstoši </w:t>
      </w:r>
      <w:r w:rsidR="008F2AD2">
        <w:rPr>
          <w:rFonts w:ascii="Times New Roman" w:hAnsi="Times New Roman"/>
          <w:sz w:val="24"/>
          <w:szCs w:val="24"/>
        </w:rPr>
        <w:t>3</w:t>
      </w:r>
      <w:r w:rsidRPr="00E2085E" w:rsidR="00D6366A">
        <w:rPr>
          <w:rFonts w:ascii="Times New Roman" w:hAnsi="Times New Roman"/>
          <w:sz w:val="24"/>
          <w:szCs w:val="24"/>
        </w:rPr>
        <w:t>.</w:t>
      </w:r>
      <w:r w:rsidR="00640CAD">
        <w:rPr>
          <w:rFonts w:ascii="Times New Roman" w:hAnsi="Times New Roman"/>
          <w:sz w:val="24"/>
          <w:szCs w:val="24"/>
        </w:rPr>
        <w:t xml:space="preserve"> </w:t>
      </w:r>
      <w:r w:rsidRPr="00E2085E" w:rsidR="00D6366A">
        <w:rPr>
          <w:rFonts w:ascii="Times New Roman" w:hAnsi="Times New Roman"/>
          <w:sz w:val="24"/>
          <w:szCs w:val="24"/>
        </w:rPr>
        <w:t>pielikumam.</w:t>
      </w:r>
    </w:p>
    <w:p w:rsidR="00967FC1" w:rsidRPr="00E2085E" w:rsidP="00967FC1" w14:paraId="55DC4B28" w14:textId="77777777">
      <w:pPr>
        <w:spacing w:after="0" w:line="240" w:lineRule="auto"/>
        <w:ind w:left="1134"/>
        <w:jc w:val="both"/>
        <w:rPr>
          <w:rFonts w:ascii="Times New Roman" w:hAnsi="Times New Roman"/>
          <w:sz w:val="24"/>
          <w:szCs w:val="24"/>
        </w:rPr>
      </w:pPr>
    </w:p>
    <w:p w:rsidR="00585A77" w:rsidP="00585A77" w14:paraId="7F3C145F" w14:textId="77777777">
      <w:pPr>
        <w:numPr>
          <w:ilvl w:val="0"/>
          <w:numId w:val="4"/>
        </w:numPr>
        <w:spacing w:before="120" w:after="0" w:line="240" w:lineRule="auto"/>
        <w:ind w:left="567" w:hanging="567"/>
        <w:rPr>
          <w:rFonts w:ascii="Times New Roman" w:eastAsia="Times New Roman" w:hAnsi="Times New Roman" w:cs="Times New Roman"/>
          <w:sz w:val="24"/>
          <w:szCs w:val="24"/>
        </w:rPr>
      </w:pPr>
      <w:r w:rsidRPr="00A9724F">
        <w:rPr>
          <w:rFonts w:ascii="Times New Roman" w:eastAsia="Times New Roman" w:hAnsi="Times New Roman" w:cs="Times New Roman"/>
          <w:b/>
          <w:sz w:val="24"/>
          <w:szCs w:val="24"/>
        </w:rPr>
        <w:t>Piedāvājuma izvēles kritērijs</w:t>
      </w:r>
    </w:p>
    <w:p w:rsidR="004D36DD" w:rsidP="00DA0A1A" w14:paraId="3EE66E5B" w14:textId="7B9F5130">
      <w:pPr>
        <w:numPr>
          <w:ilvl w:val="1"/>
          <w:numId w:val="4"/>
        </w:numPr>
        <w:pBdr>
          <w:top w:val="nil"/>
          <w:left w:val="nil"/>
          <w:bottom w:val="nil"/>
          <w:right w:val="nil"/>
          <w:between w:val="nil"/>
        </w:pBdr>
        <w:tabs>
          <w:tab w:val="left" w:pos="426"/>
        </w:tabs>
        <w:spacing w:before="60" w:after="0"/>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E19AD">
        <w:rPr>
          <w:rFonts w:ascii="Times New Roman" w:eastAsia="Times New Roman" w:hAnsi="Times New Roman" w:cs="Times New Roman"/>
          <w:color w:val="000000"/>
          <w:sz w:val="24"/>
          <w:szCs w:val="24"/>
        </w:rPr>
        <w:t>No piedāvājumiem, kas atbilst visām prasībām, tiks izvēlēts saimnieciski izdevīgākais piedāvājums (gadījumā, ja tiks nolemts piešķirt līguma slēgšanas tiesības).</w:t>
      </w:r>
    </w:p>
    <w:p w:rsidR="004D36DD" w:rsidP="00DA0A1A" w14:paraId="29247DFD" w14:textId="29FAA65C">
      <w:pPr>
        <w:numPr>
          <w:ilvl w:val="1"/>
          <w:numId w:val="4"/>
        </w:num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E19AD">
        <w:rPr>
          <w:rFonts w:ascii="Times New Roman" w:eastAsia="Times New Roman" w:hAnsi="Times New Roman" w:cs="Times New Roman"/>
          <w:color w:val="000000"/>
          <w:sz w:val="24"/>
          <w:szCs w:val="24"/>
        </w:rPr>
        <w:t>Piedāvājuma izvēles kritērijs ir saimnieciski visizdevīgākais piedāvājums ar vislielāko punktu skaitu, kuru veido kritēriju novērtējumu summa.</w:t>
      </w:r>
    </w:p>
    <w:p w:rsidR="004D36DD" w:rsidP="00DA0A1A" w14:paraId="78022015" w14:textId="0FCCDE15">
      <w:pPr>
        <w:numPr>
          <w:ilvl w:val="1"/>
          <w:numId w:val="4"/>
        </w:numPr>
        <w:spacing w:after="12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6E19AD">
        <w:rPr>
          <w:rFonts w:ascii="Times New Roman" w:eastAsia="Times New Roman" w:hAnsi="Times New Roman" w:cs="Times New Roman"/>
          <w:b/>
          <w:sz w:val="24"/>
          <w:szCs w:val="24"/>
        </w:rPr>
        <w:t>Saimnieciski visizdevīgākā piedāvājuma izvēles kritēriji un to skaitliskās vērtības</w:t>
      </w:r>
      <w:r w:rsidR="006E19AD">
        <w:rPr>
          <w:rFonts w:ascii="Times New Roman" w:eastAsia="Times New Roman" w:hAnsi="Times New Roman" w:cs="Times New Roman"/>
          <w:color w:val="000000"/>
          <w:sz w:val="24"/>
          <w:szCs w:val="24"/>
        </w:rPr>
        <w:t xml:space="preserve"> (piedāvājums, kas ir saņēmis lielāko punktu skaitu, tiek atzīts par saimnieciski izdevīgāko):</w:t>
      </w:r>
    </w:p>
    <w:tbl>
      <w:tblPr>
        <w:tblStyle w:val="a0"/>
        <w:tblW w:w="9214" w:type="dxa"/>
        <w:tblInd w:w="108" w:type="dxa"/>
        <w:tblLayout w:type="fixed"/>
        <w:tblLook w:val="0400"/>
      </w:tblPr>
      <w:tblGrid>
        <w:gridCol w:w="720"/>
        <w:gridCol w:w="2569"/>
        <w:gridCol w:w="1531"/>
        <w:gridCol w:w="4394"/>
      </w:tblGrid>
      <w:tr w14:paraId="2FCCA06A" w14:textId="77777777" w:rsidTr="00BA413F">
        <w:tblPrEx>
          <w:tblW w:w="9214" w:type="dxa"/>
          <w:tblInd w:w="108" w:type="dxa"/>
          <w:tblLayout w:type="fixed"/>
          <w:tblLook w:val="0400"/>
        </w:tblPrEx>
        <w:trPr>
          <w:trHeight w:val="347"/>
        </w:trPr>
        <w:tc>
          <w:tcPr>
            <w:tcW w:w="720" w:type="dxa"/>
            <w:tcBorders>
              <w:top w:val="single" w:sz="4" w:space="0" w:color="000000"/>
              <w:left w:val="single" w:sz="4" w:space="0" w:color="000000"/>
              <w:bottom w:val="single" w:sz="4" w:space="0" w:color="000000"/>
              <w:right w:val="nil"/>
            </w:tcBorders>
          </w:tcPr>
          <w:p w:rsidR="004D36DD" w:rsidP="00BA413F" w14:paraId="0495C948" w14:textId="77777777">
            <w:pPr>
              <w:widowControl w:val="0"/>
              <w:jc w:val="center"/>
              <w:rPr>
                <w:rFonts w:ascii="Times New Roman" w:eastAsia="Times New Roman" w:hAnsi="Times New Roman" w:cs="Times New Roman"/>
                <w:b/>
              </w:rPr>
            </w:pPr>
            <w:r>
              <w:rPr>
                <w:rFonts w:ascii="Times New Roman" w:eastAsia="Times New Roman" w:hAnsi="Times New Roman" w:cs="Times New Roman"/>
                <w:b/>
              </w:rPr>
              <w:t>Nr.</w:t>
            </w:r>
          </w:p>
          <w:p w:rsidR="004D36DD" w:rsidP="00BA413F" w14:paraId="0157882E" w14:textId="77777777">
            <w:pPr>
              <w:widowControl w:val="0"/>
              <w:jc w:val="center"/>
              <w:rPr>
                <w:rFonts w:ascii="Times New Roman" w:eastAsia="Times New Roman" w:hAnsi="Times New Roman" w:cs="Times New Roman"/>
                <w:b/>
              </w:rPr>
            </w:pPr>
            <w:r>
              <w:rPr>
                <w:rFonts w:ascii="Times New Roman" w:eastAsia="Times New Roman" w:hAnsi="Times New Roman" w:cs="Times New Roman"/>
                <w:b/>
              </w:rPr>
              <w:t>p.k.</w:t>
            </w:r>
          </w:p>
        </w:tc>
        <w:tc>
          <w:tcPr>
            <w:tcW w:w="2569" w:type="dxa"/>
            <w:tcBorders>
              <w:top w:val="single" w:sz="4" w:space="0" w:color="000000"/>
              <w:left w:val="single" w:sz="4" w:space="0" w:color="000000"/>
              <w:bottom w:val="single" w:sz="4" w:space="0" w:color="000000"/>
              <w:right w:val="nil"/>
            </w:tcBorders>
            <w:vAlign w:val="center"/>
          </w:tcPr>
          <w:p w:rsidR="004D36DD" w:rsidP="00BA413F" w14:paraId="161008F5" w14:textId="77777777">
            <w:pPr>
              <w:widowControl w:val="0"/>
              <w:jc w:val="center"/>
              <w:rPr>
                <w:rFonts w:ascii="Times New Roman" w:eastAsia="Times New Roman" w:hAnsi="Times New Roman" w:cs="Times New Roman"/>
                <w:b/>
              </w:rPr>
            </w:pPr>
            <w:r>
              <w:rPr>
                <w:rFonts w:ascii="Times New Roman" w:eastAsia="Times New Roman" w:hAnsi="Times New Roman" w:cs="Times New Roman"/>
                <w:b/>
              </w:rPr>
              <w:t>Vērtēšanas kritērijs</w:t>
            </w:r>
          </w:p>
        </w:tc>
        <w:tc>
          <w:tcPr>
            <w:tcW w:w="1531" w:type="dxa"/>
            <w:tcBorders>
              <w:top w:val="single" w:sz="4" w:space="0" w:color="000000"/>
              <w:left w:val="single" w:sz="4" w:space="0" w:color="000000"/>
              <w:bottom w:val="single" w:sz="4" w:space="0" w:color="000000"/>
              <w:right w:val="nil"/>
            </w:tcBorders>
            <w:vAlign w:val="center"/>
          </w:tcPr>
          <w:p w:rsidR="004D36DD" w:rsidP="00BA413F" w14:paraId="003453FC" w14:textId="77777777">
            <w:pPr>
              <w:widowControl w:val="0"/>
              <w:ind w:left="-108" w:right="-108"/>
              <w:jc w:val="center"/>
              <w:rPr>
                <w:rFonts w:ascii="Times New Roman" w:eastAsia="Times New Roman" w:hAnsi="Times New Roman" w:cs="Times New Roman"/>
                <w:b/>
              </w:rPr>
            </w:pPr>
            <w:r>
              <w:rPr>
                <w:rFonts w:ascii="Times New Roman" w:eastAsia="Times New Roman" w:hAnsi="Times New Roman" w:cs="Times New Roman"/>
                <w:b/>
              </w:rPr>
              <w:t>Maksimālais punktu skaits</w:t>
            </w:r>
          </w:p>
        </w:tc>
        <w:tc>
          <w:tcPr>
            <w:tcW w:w="4394" w:type="dxa"/>
            <w:tcBorders>
              <w:top w:val="single" w:sz="4" w:space="0" w:color="000000"/>
              <w:left w:val="single" w:sz="4" w:space="0" w:color="000000"/>
              <w:bottom w:val="single" w:sz="4" w:space="0" w:color="000000"/>
              <w:right w:val="single" w:sz="4" w:space="0" w:color="000000"/>
            </w:tcBorders>
            <w:vAlign w:val="center"/>
          </w:tcPr>
          <w:p w:rsidR="004D36DD" w:rsidP="00BA413F" w14:paraId="72869345" w14:textId="77777777">
            <w:pPr>
              <w:widowControl w:val="0"/>
              <w:jc w:val="center"/>
              <w:rPr>
                <w:rFonts w:ascii="Times New Roman" w:eastAsia="Times New Roman" w:hAnsi="Times New Roman" w:cs="Times New Roman"/>
                <w:b/>
              </w:rPr>
            </w:pPr>
            <w:r>
              <w:rPr>
                <w:rFonts w:ascii="Times New Roman" w:eastAsia="Times New Roman" w:hAnsi="Times New Roman" w:cs="Times New Roman"/>
                <w:b/>
              </w:rPr>
              <w:t>Vērtēšanas metodika</w:t>
            </w:r>
          </w:p>
        </w:tc>
      </w:tr>
      <w:tr w14:paraId="4F132401" w14:textId="77777777" w:rsidTr="00BA413F">
        <w:tblPrEx>
          <w:tblW w:w="9214" w:type="dxa"/>
          <w:tblInd w:w="108" w:type="dxa"/>
          <w:tblLayout w:type="fixed"/>
          <w:tblLook w:val="0400"/>
        </w:tblPrEx>
        <w:trPr>
          <w:trHeight w:val="347"/>
        </w:trPr>
        <w:tc>
          <w:tcPr>
            <w:tcW w:w="720" w:type="dxa"/>
            <w:tcBorders>
              <w:top w:val="single" w:sz="4" w:space="0" w:color="000000"/>
              <w:left w:val="single" w:sz="4" w:space="0" w:color="000000"/>
              <w:bottom w:val="single" w:sz="4" w:space="0" w:color="000000"/>
              <w:right w:val="nil"/>
            </w:tcBorders>
          </w:tcPr>
          <w:p w:rsidR="004D36DD" w:rsidP="00BA413F" w14:paraId="5832C0C6" w14:textId="77777777">
            <w:pPr>
              <w:widowControl w:val="0"/>
              <w:jc w:val="center"/>
              <w:rPr>
                <w:rFonts w:ascii="Times New Roman" w:eastAsia="Times New Roman" w:hAnsi="Times New Roman" w:cs="Times New Roman"/>
              </w:rPr>
            </w:pPr>
            <w:r>
              <w:rPr>
                <w:rFonts w:ascii="Times New Roman" w:eastAsia="Times New Roman" w:hAnsi="Times New Roman" w:cs="Times New Roman"/>
              </w:rPr>
              <w:t>1.</w:t>
            </w:r>
          </w:p>
        </w:tc>
        <w:tc>
          <w:tcPr>
            <w:tcW w:w="2569" w:type="dxa"/>
            <w:tcBorders>
              <w:top w:val="single" w:sz="4" w:space="0" w:color="000000"/>
              <w:left w:val="single" w:sz="4" w:space="0" w:color="000000"/>
              <w:bottom w:val="single" w:sz="4" w:space="0" w:color="000000"/>
              <w:right w:val="nil"/>
            </w:tcBorders>
          </w:tcPr>
          <w:p w:rsidR="004D36DD" w:rsidP="00BA413F" w14:paraId="2E1A4399" w14:textId="2FA2EF9A">
            <w:pPr>
              <w:widowControl w:val="0"/>
              <w:rPr>
                <w:rFonts w:ascii="Times New Roman" w:eastAsia="Times New Roman" w:hAnsi="Times New Roman" w:cs="Times New Roman"/>
                <w:b/>
              </w:rPr>
            </w:pPr>
            <w:r>
              <w:rPr>
                <w:rFonts w:ascii="Times New Roman" w:eastAsia="Times New Roman" w:hAnsi="Times New Roman" w:cs="Times New Roman"/>
              </w:rPr>
              <w:t xml:space="preserve">Tehniskās apkopes un remonta pakalpojumu </w:t>
            </w:r>
            <w:r w:rsidR="00B71562">
              <w:rPr>
                <w:rFonts w:ascii="Times New Roman" w:eastAsia="Times New Roman" w:hAnsi="Times New Roman" w:cs="Times New Roman"/>
              </w:rPr>
              <w:t xml:space="preserve">darba stundas </w:t>
            </w:r>
            <w:r>
              <w:rPr>
                <w:rFonts w:ascii="Times New Roman" w:eastAsia="Times New Roman" w:hAnsi="Times New Roman" w:cs="Times New Roman"/>
              </w:rPr>
              <w:t>cen</w:t>
            </w:r>
            <w:r w:rsidR="00B71562">
              <w:rPr>
                <w:rFonts w:ascii="Times New Roman" w:eastAsia="Times New Roman" w:hAnsi="Times New Roman" w:cs="Times New Roman"/>
              </w:rPr>
              <w:t>a</w:t>
            </w:r>
            <w:r>
              <w:rPr>
                <w:rFonts w:ascii="Times New Roman" w:eastAsia="Times New Roman" w:hAnsi="Times New Roman" w:cs="Times New Roman"/>
              </w:rPr>
              <w:t xml:space="preserve">, EUR bez PVN </w:t>
            </w:r>
          </w:p>
        </w:tc>
        <w:tc>
          <w:tcPr>
            <w:tcW w:w="1531" w:type="dxa"/>
            <w:tcBorders>
              <w:top w:val="single" w:sz="4" w:space="0" w:color="000000"/>
              <w:left w:val="single" w:sz="4" w:space="0" w:color="000000"/>
              <w:bottom w:val="single" w:sz="4" w:space="0" w:color="000000"/>
              <w:right w:val="nil"/>
            </w:tcBorders>
            <w:vAlign w:val="center"/>
          </w:tcPr>
          <w:p w:rsidR="004D36DD" w:rsidP="00BA413F" w14:paraId="40A00BFD" w14:textId="1C866566">
            <w:pPr>
              <w:widowControl w:val="0"/>
              <w:ind w:left="-108" w:right="-108"/>
              <w:jc w:val="center"/>
              <w:rPr>
                <w:rFonts w:ascii="Times New Roman" w:eastAsia="Times New Roman" w:hAnsi="Times New Roman" w:cs="Times New Roman"/>
                <w:b/>
              </w:rPr>
            </w:pPr>
            <w:r>
              <w:rPr>
                <w:rFonts w:ascii="Times New Roman" w:eastAsia="Times New Roman" w:hAnsi="Times New Roman" w:cs="Times New Roman"/>
                <w:b/>
              </w:rPr>
              <w:t>80</w:t>
            </w:r>
          </w:p>
        </w:tc>
        <w:tc>
          <w:tcPr>
            <w:tcW w:w="4394" w:type="dxa"/>
            <w:tcBorders>
              <w:top w:val="single" w:sz="4" w:space="0" w:color="000000"/>
              <w:left w:val="single" w:sz="4" w:space="0" w:color="000000"/>
              <w:bottom w:val="single" w:sz="4" w:space="0" w:color="000000"/>
              <w:right w:val="single" w:sz="4" w:space="0" w:color="000000"/>
            </w:tcBorders>
            <w:vAlign w:val="center"/>
          </w:tcPr>
          <w:p w:rsidR="004D36DD" w:rsidP="00BA413F" w14:paraId="56F8C6B8" w14:textId="1537472B">
            <w:pPr>
              <w:ind w:left="12" w:firstLine="840"/>
              <w:rPr>
                <w:rFonts w:ascii="Times New Roman" w:eastAsia="Times New Roman" w:hAnsi="Times New Roman" w:cs="Times New Roman"/>
              </w:rPr>
            </w:pPr>
            <w:r>
              <w:rPr>
                <w:rFonts w:ascii="Times New Roman" w:eastAsia="Times New Roman" w:hAnsi="Times New Roman" w:cs="Times New Roman"/>
                <w:b/>
              </w:rPr>
              <w:t xml:space="preserve">TR = TRx / TRy * </w:t>
            </w:r>
            <w:r w:rsidR="00B71562">
              <w:rPr>
                <w:rFonts w:ascii="Times New Roman" w:eastAsia="Times New Roman" w:hAnsi="Times New Roman" w:cs="Times New Roman"/>
                <w:b/>
              </w:rPr>
              <w:t>80</w:t>
            </w:r>
            <w:r>
              <w:rPr>
                <w:rFonts w:ascii="Times New Roman" w:eastAsia="Times New Roman" w:hAnsi="Times New Roman" w:cs="Times New Roman"/>
                <w:b/>
              </w:rPr>
              <w:t xml:space="preserve">, </w:t>
            </w:r>
            <w:r>
              <w:rPr>
                <w:rFonts w:ascii="Times New Roman" w:eastAsia="Times New Roman" w:hAnsi="Times New Roman" w:cs="Times New Roman"/>
              </w:rPr>
              <w:t>kur:</w:t>
            </w:r>
          </w:p>
          <w:p w:rsidR="004D36DD" w:rsidP="00BA413F" w14:paraId="20EC6A92" w14:textId="77777777">
            <w:pPr>
              <w:ind w:left="12"/>
              <w:rPr>
                <w:rFonts w:ascii="Times New Roman" w:eastAsia="Times New Roman" w:hAnsi="Times New Roman" w:cs="Times New Roman"/>
              </w:rPr>
            </w:pPr>
            <w:r>
              <w:rPr>
                <w:rFonts w:ascii="Times New Roman" w:eastAsia="Times New Roman" w:hAnsi="Times New Roman" w:cs="Times New Roman"/>
              </w:rPr>
              <w:t xml:space="preserve">TRx - </w:t>
            </w:r>
            <w:r w:rsidRPr="00784266">
              <w:rPr>
                <w:rFonts w:ascii="Times New Roman" w:eastAsia="Times New Roman" w:hAnsi="Times New Roman" w:cs="Times New Roman"/>
                <w:b/>
                <w:bCs/>
              </w:rPr>
              <w:t>zemākā</w:t>
            </w:r>
            <w:r>
              <w:rPr>
                <w:rFonts w:ascii="Times New Roman" w:eastAsia="Times New Roman" w:hAnsi="Times New Roman" w:cs="Times New Roman"/>
              </w:rPr>
              <w:t xml:space="preserve"> darba stundas cena;</w:t>
            </w:r>
          </w:p>
          <w:p w:rsidR="004D36DD" w:rsidP="00BA413F" w14:paraId="28C121D5" w14:textId="77777777">
            <w:pPr>
              <w:ind w:left="12"/>
              <w:rPr>
                <w:rFonts w:ascii="Times New Roman" w:eastAsia="Times New Roman" w:hAnsi="Times New Roman" w:cs="Times New Roman"/>
              </w:rPr>
            </w:pPr>
            <w:r>
              <w:rPr>
                <w:rFonts w:ascii="Times New Roman" w:eastAsia="Times New Roman" w:hAnsi="Times New Roman" w:cs="Times New Roman"/>
              </w:rPr>
              <w:t xml:space="preserve">TRy - </w:t>
            </w:r>
            <w:r w:rsidRPr="00784266">
              <w:rPr>
                <w:rFonts w:ascii="Times New Roman" w:eastAsia="Times New Roman" w:hAnsi="Times New Roman" w:cs="Times New Roman"/>
                <w:b/>
                <w:bCs/>
              </w:rPr>
              <w:t>vērtējamā</w:t>
            </w:r>
            <w:r>
              <w:rPr>
                <w:rFonts w:ascii="Times New Roman" w:eastAsia="Times New Roman" w:hAnsi="Times New Roman" w:cs="Times New Roman"/>
              </w:rPr>
              <w:t xml:space="preserve"> darba stundas cena;</w:t>
            </w:r>
          </w:p>
          <w:p w:rsidR="004D36DD" w:rsidP="00BA413F" w14:paraId="143BA41A" w14:textId="77777777">
            <w:pPr>
              <w:widowControl w:val="0"/>
              <w:rPr>
                <w:rFonts w:ascii="Times New Roman" w:eastAsia="Times New Roman" w:hAnsi="Times New Roman" w:cs="Times New Roman"/>
                <w:b/>
              </w:rPr>
            </w:pPr>
            <w:r>
              <w:rPr>
                <w:rFonts w:ascii="Times New Roman" w:eastAsia="Times New Roman" w:hAnsi="Times New Roman" w:cs="Times New Roman"/>
              </w:rPr>
              <w:t>TR - vērtējamā kritērija iegūtais punktu skaits</w:t>
            </w:r>
          </w:p>
        </w:tc>
      </w:tr>
      <w:tr w14:paraId="79BEDC91" w14:textId="77777777" w:rsidTr="00BA413F">
        <w:tblPrEx>
          <w:tblW w:w="9214" w:type="dxa"/>
          <w:tblInd w:w="108" w:type="dxa"/>
          <w:tblLayout w:type="fixed"/>
          <w:tblLook w:val="0400"/>
        </w:tblPrEx>
        <w:trPr>
          <w:trHeight w:val="1549"/>
        </w:trPr>
        <w:tc>
          <w:tcPr>
            <w:tcW w:w="720" w:type="dxa"/>
            <w:tcBorders>
              <w:top w:val="single" w:sz="4" w:space="0" w:color="000000"/>
              <w:left w:val="single" w:sz="4" w:space="0" w:color="000000"/>
              <w:bottom w:val="single" w:sz="4" w:space="0" w:color="000000"/>
              <w:right w:val="nil"/>
            </w:tcBorders>
            <w:vAlign w:val="center"/>
          </w:tcPr>
          <w:p w:rsidR="004D36DD" w:rsidP="00BA413F" w14:paraId="58051AFB" w14:textId="38CAC6F6">
            <w:pPr>
              <w:jc w:val="center"/>
              <w:rPr>
                <w:rFonts w:ascii="Times New Roman" w:eastAsia="Times New Roman" w:hAnsi="Times New Roman" w:cs="Times New Roman"/>
              </w:rPr>
            </w:pPr>
            <w:r>
              <w:rPr>
                <w:rFonts w:ascii="Times New Roman" w:eastAsia="Times New Roman" w:hAnsi="Times New Roman" w:cs="Times New Roman"/>
              </w:rPr>
              <w:t>2</w:t>
            </w:r>
            <w:r w:rsidR="006E19AD">
              <w:rPr>
                <w:rFonts w:ascii="Times New Roman" w:eastAsia="Times New Roman" w:hAnsi="Times New Roman" w:cs="Times New Roman"/>
              </w:rPr>
              <w:t>.</w:t>
            </w:r>
          </w:p>
        </w:tc>
        <w:tc>
          <w:tcPr>
            <w:tcW w:w="2569" w:type="dxa"/>
            <w:tcBorders>
              <w:top w:val="single" w:sz="4" w:space="0" w:color="000000"/>
              <w:left w:val="single" w:sz="4" w:space="0" w:color="000000"/>
              <w:bottom w:val="single" w:sz="4" w:space="0" w:color="000000"/>
              <w:right w:val="nil"/>
            </w:tcBorders>
            <w:vAlign w:val="center"/>
          </w:tcPr>
          <w:p w:rsidR="004D36DD" w:rsidP="00BA413F" w14:paraId="56E8EC52" w14:textId="77777777">
            <w:pPr>
              <w:tabs>
                <w:tab w:val="left" w:pos="912"/>
              </w:tabs>
              <w:ind w:left="-48"/>
              <w:rPr>
                <w:rFonts w:ascii="Times New Roman" w:eastAsia="Times New Roman" w:hAnsi="Times New Roman" w:cs="Times New Roman"/>
              </w:rPr>
            </w:pPr>
            <w:r>
              <w:rPr>
                <w:rFonts w:ascii="Times New Roman" w:eastAsia="Times New Roman" w:hAnsi="Times New Roman" w:cs="Times New Roman"/>
              </w:rPr>
              <w:t xml:space="preserve">Pakalpojumu sniegšanas servisa atrašanās vieta. </w:t>
            </w:r>
          </w:p>
          <w:p w:rsidR="004D36DD" w:rsidP="00BA413F" w14:paraId="40BED729" w14:textId="77777777">
            <w:pPr>
              <w:tabs>
                <w:tab w:val="left" w:pos="912"/>
              </w:tabs>
              <w:ind w:left="-48"/>
              <w:rPr>
                <w:rFonts w:ascii="Times New Roman" w:eastAsia="Times New Roman" w:hAnsi="Times New Roman" w:cs="Times New Roman"/>
              </w:rPr>
            </w:pPr>
            <w:r>
              <w:rPr>
                <w:rFonts w:ascii="Times New Roman" w:eastAsia="Times New Roman" w:hAnsi="Times New Roman" w:cs="Times New Roman"/>
              </w:rPr>
              <w:t>Attālums</w:t>
            </w:r>
            <w:r>
              <w:rPr>
                <w:rFonts w:ascii="Times New Roman" w:eastAsia="Times New Roman" w:hAnsi="Times New Roman" w:cs="Times New Roman"/>
                <w:vertAlign w:val="superscript"/>
              </w:rPr>
              <w:t>*</w:t>
            </w:r>
            <w:r>
              <w:rPr>
                <w:rFonts w:ascii="Times New Roman" w:eastAsia="Times New Roman" w:hAnsi="Times New Roman" w:cs="Times New Roman"/>
              </w:rPr>
              <w:t xml:space="preserve"> (km) no pasūtītāja (Uzvaras iela 6, Bauska, Bauskas nov.) līdz pakalpojumu sniegšanas servisam</w:t>
            </w:r>
          </w:p>
          <w:p w:rsidR="004D36DD" w:rsidP="00BA413F" w14:paraId="745123C5" w14:textId="77777777">
            <w:pPr>
              <w:tabs>
                <w:tab w:val="left" w:pos="912"/>
              </w:tabs>
              <w:ind w:left="-48"/>
              <w:rPr>
                <w:rFonts w:ascii="Times New Roman" w:eastAsia="Times New Roman" w:hAnsi="Times New Roman" w:cs="Times New Roman"/>
              </w:rPr>
            </w:pPr>
            <w:r>
              <w:rPr>
                <w:rFonts w:ascii="Times New Roman" w:eastAsia="Times New Roman" w:hAnsi="Times New Roman" w:cs="Times New Roman"/>
              </w:rPr>
              <w:t>(AS)</w:t>
            </w:r>
          </w:p>
        </w:tc>
        <w:tc>
          <w:tcPr>
            <w:tcW w:w="1531" w:type="dxa"/>
            <w:tcBorders>
              <w:top w:val="single" w:sz="4" w:space="0" w:color="000000"/>
              <w:left w:val="single" w:sz="4" w:space="0" w:color="000000"/>
              <w:bottom w:val="single" w:sz="4" w:space="0" w:color="000000"/>
              <w:right w:val="nil"/>
            </w:tcBorders>
            <w:vAlign w:val="center"/>
          </w:tcPr>
          <w:p w:rsidR="004D36DD" w:rsidP="00BA413F" w14:paraId="67D641A3" w14:textId="3E86BF5A">
            <w:pPr>
              <w:keepNext/>
              <w:widowControl w:val="0"/>
              <w:jc w:val="center"/>
              <w:rPr>
                <w:rFonts w:ascii="Times New Roman" w:eastAsia="Times New Roman" w:hAnsi="Times New Roman" w:cs="Times New Roman"/>
                <w:b/>
                <w:smallCaps/>
              </w:rPr>
            </w:pPr>
            <w:r>
              <w:rPr>
                <w:rFonts w:ascii="Times New Roman" w:eastAsia="Times New Roman" w:hAnsi="Times New Roman" w:cs="Times New Roman"/>
                <w:b/>
                <w:smallCaps/>
              </w:rPr>
              <w:t>20</w:t>
            </w:r>
          </w:p>
        </w:tc>
        <w:tc>
          <w:tcPr>
            <w:tcW w:w="4394" w:type="dxa"/>
            <w:tcBorders>
              <w:top w:val="single" w:sz="4" w:space="0" w:color="000000"/>
              <w:left w:val="single" w:sz="4" w:space="0" w:color="000000"/>
              <w:bottom w:val="single" w:sz="4" w:space="0" w:color="000000"/>
              <w:right w:val="single" w:sz="4" w:space="0" w:color="000000"/>
            </w:tcBorders>
            <w:vAlign w:val="center"/>
          </w:tcPr>
          <w:p w:rsidR="004D36DD" w:rsidP="00BA413F" w14:paraId="21A0FAD6" w14:textId="77777777">
            <w:pPr>
              <w:ind w:left="12" w:hanging="12"/>
              <w:jc w:val="both"/>
              <w:rPr>
                <w:rFonts w:ascii="Times New Roman" w:eastAsia="Times New Roman" w:hAnsi="Times New Roman" w:cs="Times New Roman"/>
              </w:rPr>
            </w:pPr>
            <w:r>
              <w:rPr>
                <w:rFonts w:ascii="Times New Roman" w:eastAsia="Times New Roman" w:hAnsi="Times New Roman" w:cs="Times New Roman"/>
              </w:rPr>
              <w:t>Maksimālais punktu skaits tiks piešķirts pretendentam, kura pakalpojumu sniegšanas servisa atrašanās vieta ir vistuvāk Uzvaras iela 6, Bauska, Bauskas nov.</w:t>
            </w:r>
          </w:p>
          <w:p w:rsidR="004D36DD" w:rsidP="00BA413F" w14:paraId="37C39772" w14:textId="77777777">
            <w:pPr>
              <w:ind w:left="12" w:hanging="12"/>
              <w:rPr>
                <w:rFonts w:ascii="Times New Roman" w:eastAsia="Times New Roman" w:hAnsi="Times New Roman" w:cs="Times New Roman"/>
              </w:rPr>
            </w:pPr>
            <w:r>
              <w:rPr>
                <w:rFonts w:ascii="Times New Roman" w:eastAsia="Times New Roman" w:hAnsi="Times New Roman" w:cs="Times New Roman"/>
              </w:rPr>
              <w:t>Pārējiem pretendentiem punkti tiek aprēķināti pēc formulas:</w:t>
            </w:r>
          </w:p>
          <w:p w:rsidR="004D36DD" w:rsidP="00BA413F" w14:paraId="6595B0A0" w14:textId="4CFB50FC">
            <w:pPr>
              <w:ind w:left="12" w:firstLine="840"/>
              <w:rPr>
                <w:rFonts w:ascii="Times New Roman" w:eastAsia="Times New Roman" w:hAnsi="Times New Roman" w:cs="Times New Roman"/>
              </w:rPr>
            </w:pPr>
            <w:r>
              <w:rPr>
                <w:rFonts w:ascii="Times New Roman" w:eastAsia="Times New Roman" w:hAnsi="Times New Roman" w:cs="Times New Roman"/>
                <w:b/>
              </w:rPr>
              <w:t xml:space="preserve">AS = ASx / ASy * </w:t>
            </w:r>
            <w:r w:rsidR="00784266">
              <w:rPr>
                <w:rFonts w:ascii="Times New Roman" w:eastAsia="Times New Roman" w:hAnsi="Times New Roman" w:cs="Times New Roman"/>
                <w:b/>
              </w:rPr>
              <w:t>20</w:t>
            </w:r>
            <w:r>
              <w:rPr>
                <w:rFonts w:ascii="Times New Roman" w:eastAsia="Times New Roman" w:hAnsi="Times New Roman" w:cs="Times New Roman"/>
                <w:b/>
              </w:rPr>
              <w:t xml:space="preserve">, </w:t>
            </w:r>
            <w:r>
              <w:rPr>
                <w:rFonts w:ascii="Times New Roman" w:eastAsia="Times New Roman" w:hAnsi="Times New Roman" w:cs="Times New Roman"/>
              </w:rPr>
              <w:t>kur:</w:t>
            </w:r>
          </w:p>
          <w:p w:rsidR="004D36DD" w:rsidP="00BA413F" w14:paraId="3AA5DD84" w14:textId="77777777">
            <w:pPr>
              <w:ind w:left="12"/>
              <w:rPr>
                <w:rFonts w:ascii="Times New Roman" w:eastAsia="Times New Roman" w:hAnsi="Times New Roman" w:cs="Times New Roman"/>
              </w:rPr>
            </w:pPr>
            <w:r>
              <w:rPr>
                <w:rFonts w:ascii="Times New Roman" w:eastAsia="Times New Roman" w:hAnsi="Times New Roman" w:cs="Times New Roman"/>
              </w:rPr>
              <w:t xml:space="preserve">ASx – attālums no Uzvaras iela 6, Bauska, Bauskas nov . līdz </w:t>
            </w:r>
            <w:r w:rsidRPr="00784266">
              <w:rPr>
                <w:rFonts w:ascii="Times New Roman" w:eastAsia="Times New Roman" w:hAnsi="Times New Roman" w:cs="Times New Roman"/>
                <w:b/>
                <w:bCs/>
              </w:rPr>
              <w:t>tuvākajam</w:t>
            </w:r>
            <w:r>
              <w:rPr>
                <w:rFonts w:ascii="Times New Roman" w:eastAsia="Times New Roman" w:hAnsi="Times New Roman" w:cs="Times New Roman"/>
              </w:rPr>
              <w:t xml:space="preserve"> pretendenta servisam;</w:t>
            </w:r>
          </w:p>
          <w:p w:rsidR="004D36DD" w:rsidP="00BA413F" w14:paraId="082FE04E" w14:textId="77777777">
            <w:pPr>
              <w:ind w:left="12"/>
              <w:rPr>
                <w:rFonts w:ascii="Times New Roman" w:eastAsia="Times New Roman" w:hAnsi="Times New Roman" w:cs="Times New Roman"/>
              </w:rPr>
            </w:pPr>
            <w:r>
              <w:rPr>
                <w:rFonts w:ascii="Times New Roman" w:eastAsia="Times New Roman" w:hAnsi="Times New Roman" w:cs="Times New Roman"/>
              </w:rPr>
              <w:t xml:space="preserve">ASy – attālums no Uzvaras iela 6, Bauska, Bauskas nov. līdz </w:t>
            </w:r>
            <w:r w:rsidRPr="00784266">
              <w:rPr>
                <w:rFonts w:ascii="Times New Roman" w:eastAsia="Times New Roman" w:hAnsi="Times New Roman" w:cs="Times New Roman"/>
                <w:b/>
                <w:bCs/>
              </w:rPr>
              <w:t>vērtējamā</w:t>
            </w:r>
            <w:r>
              <w:rPr>
                <w:rFonts w:ascii="Times New Roman" w:eastAsia="Times New Roman" w:hAnsi="Times New Roman" w:cs="Times New Roman"/>
              </w:rPr>
              <w:t xml:space="preserve"> pretendenta servisam;</w:t>
            </w:r>
          </w:p>
          <w:p w:rsidR="004D36DD" w:rsidP="00BA413F" w14:paraId="2FBCD186" w14:textId="77777777">
            <w:pPr>
              <w:ind w:left="12"/>
              <w:rPr>
                <w:rFonts w:ascii="Times New Roman" w:eastAsia="Times New Roman" w:hAnsi="Times New Roman" w:cs="Times New Roman"/>
                <w:smallCaps/>
              </w:rPr>
            </w:pPr>
            <w:r>
              <w:rPr>
                <w:rFonts w:ascii="Times New Roman" w:eastAsia="Times New Roman" w:hAnsi="Times New Roman" w:cs="Times New Roman"/>
              </w:rPr>
              <w:t>AS - vērtējamā kritērija iegūtais punktu skaits</w:t>
            </w:r>
          </w:p>
        </w:tc>
      </w:tr>
      <w:tr w14:paraId="2B4083D3" w14:textId="77777777" w:rsidTr="00BA413F">
        <w:tblPrEx>
          <w:tblW w:w="9214" w:type="dxa"/>
          <w:tblInd w:w="108" w:type="dxa"/>
          <w:tblLayout w:type="fixed"/>
          <w:tblLook w:val="0400"/>
        </w:tblPrEx>
        <w:trPr>
          <w:trHeight w:val="839"/>
        </w:trPr>
        <w:tc>
          <w:tcPr>
            <w:tcW w:w="3289" w:type="dxa"/>
            <w:gridSpan w:val="2"/>
            <w:tcBorders>
              <w:top w:val="single" w:sz="4" w:space="0" w:color="000000"/>
              <w:left w:val="single" w:sz="4" w:space="0" w:color="000000"/>
              <w:bottom w:val="single" w:sz="4" w:space="0" w:color="000000"/>
              <w:right w:val="nil"/>
            </w:tcBorders>
            <w:vAlign w:val="center"/>
          </w:tcPr>
          <w:p w:rsidR="004D36DD" w:rsidP="00BA413F" w14:paraId="2A208D2E" w14:textId="77777777">
            <w:pPr>
              <w:tabs>
                <w:tab w:val="left" w:pos="912"/>
              </w:tabs>
              <w:ind w:left="-48"/>
              <w:rPr>
                <w:rFonts w:ascii="Times New Roman" w:eastAsia="Times New Roman" w:hAnsi="Times New Roman" w:cs="Times New Roman"/>
              </w:rPr>
            </w:pPr>
            <w:r>
              <w:rPr>
                <w:rFonts w:ascii="Times New Roman" w:eastAsia="Times New Roman" w:hAnsi="Times New Roman" w:cs="Times New Roman"/>
                <w:b/>
              </w:rPr>
              <w:t>Maksimālais iespējamais kopējais punktu skaits (P)</w:t>
            </w:r>
          </w:p>
        </w:tc>
        <w:tc>
          <w:tcPr>
            <w:tcW w:w="1531" w:type="dxa"/>
            <w:tcBorders>
              <w:top w:val="single" w:sz="4" w:space="0" w:color="000000"/>
              <w:left w:val="single" w:sz="4" w:space="0" w:color="000000"/>
              <w:bottom w:val="single" w:sz="4" w:space="0" w:color="000000"/>
              <w:right w:val="nil"/>
            </w:tcBorders>
            <w:vAlign w:val="center"/>
          </w:tcPr>
          <w:p w:rsidR="004D36DD" w:rsidP="00BA413F" w14:paraId="3DD4E3C5" w14:textId="7D23055C">
            <w:pPr>
              <w:keepNext/>
              <w:widowControl w:val="0"/>
              <w:jc w:val="center"/>
              <w:rPr>
                <w:rFonts w:ascii="Times New Roman" w:eastAsia="Times New Roman" w:hAnsi="Times New Roman" w:cs="Times New Roman"/>
                <w:smallCaps/>
              </w:rPr>
            </w:pPr>
            <w:r>
              <w:rPr>
                <w:rFonts w:ascii="Times New Roman" w:eastAsia="Times New Roman" w:hAnsi="Times New Roman" w:cs="Times New Roman"/>
                <w:smallCaps/>
              </w:rPr>
              <w:t>100</w:t>
            </w:r>
          </w:p>
        </w:tc>
        <w:tc>
          <w:tcPr>
            <w:tcW w:w="4394" w:type="dxa"/>
            <w:tcBorders>
              <w:top w:val="single" w:sz="4" w:space="0" w:color="000000"/>
              <w:left w:val="single" w:sz="4" w:space="0" w:color="000000"/>
              <w:bottom w:val="single" w:sz="4" w:space="0" w:color="000000"/>
              <w:right w:val="single" w:sz="4" w:space="0" w:color="000000"/>
            </w:tcBorders>
            <w:vAlign w:val="center"/>
          </w:tcPr>
          <w:p w:rsidR="004D36DD" w:rsidP="00BA413F" w14:paraId="2B32D00A" w14:textId="111BF4E6">
            <w:pPr>
              <w:pBdr>
                <w:top w:val="nil"/>
                <w:left w:val="nil"/>
                <w:bottom w:val="nil"/>
                <w:right w:val="nil"/>
                <w:between w:val="nil"/>
              </w:pBdr>
              <w:tabs>
                <w:tab w:val="left" w:pos="1134"/>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P=TR+AS </w:t>
            </w:r>
          </w:p>
          <w:p w:rsidR="004D36DD" w:rsidP="00BA413F" w14:paraId="5763D072" w14:textId="77777777">
            <w:pPr>
              <w:pBdr>
                <w:top w:val="nil"/>
                <w:left w:val="nil"/>
                <w:bottom w:val="nil"/>
                <w:right w:val="nil"/>
                <w:between w:val="nil"/>
              </w:pBdr>
              <w:tabs>
                <w:tab w:val="left" w:pos="1134"/>
              </w:tabs>
              <w:jc w:val="center"/>
              <w:rPr>
                <w:rFonts w:ascii="Times New Roman" w:eastAsia="Times New Roman" w:hAnsi="Times New Roman" w:cs="Times New Roman"/>
                <w:b/>
                <w:color w:val="FF0000"/>
              </w:rPr>
            </w:pPr>
            <w:r>
              <w:rPr>
                <w:rFonts w:ascii="Times New Roman" w:eastAsia="Times New Roman" w:hAnsi="Times New Roman" w:cs="Times New Roman"/>
                <w:color w:val="000000"/>
              </w:rPr>
              <w:t>Tiek summēts katra kritērija vērtējums, kas noapaļots līdz divām zīmēm aiz komata.</w:t>
            </w:r>
          </w:p>
        </w:tc>
      </w:tr>
    </w:tbl>
    <w:p w:rsidR="004D36DD" w:rsidP="004D36DD" w14:paraId="650E0A65" w14:textId="59ACDF4E">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*Pasūtītājam ir tiesības veikt pretendenta norādītā attāluma pareizības pārbaudi (interneta vietnes </w:t>
      </w:r>
      <w:r w:rsidR="001D247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Google</w:t>
      </w:r>
      <w:r w:rsidR="001D247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sadaļas </w:t>
      </w:r>
      <w:r w:rsidR="001D247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Map</w:t>
      </w:r>
      <w:r w:rsidR="001D2475">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 xml:space="preserve"> piedāvātais rīks </w:t>
      </w:r>
      <w:r w:rsidR="001D247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Saņemt norādes</w:t>
      </w:r>
      <w:r w:rsidR="001D247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un tā apakšrīks </w:t>
      </w:r>
      <w:r w:rsidR="001D247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Ar automašīnu</w:t>
      </w:r>
      <w:r w:rsidR="001D247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w:t>
      </w:r>
    </w:p>
    <w:p w:rsidR="00DA0A1A" w:rsidP="004D36DD" w14:paraId="0B414B31" w14:textId="77777777">
      <w:pPr>
        <w:spacing w:after="0" w:line="240" w:lineRule="auto"/>
        <w:ind w:firstLine="709"/>
        <w:jc w:val="both"/>
        <w:rPr>
          <w:rFonts w:ascii="Times New Roman" w:eastAsia="Times New Roman" w:hAnsi="Times New Roman" w:cs="Times New Roman"/>
          <w:i/>
          <w:sz w:val="24"/>
          <w:szCs w:val="24"/>
        </w:rPr>
      </w:pPr>
    </w:p>
    <w:p w:rsidR="00DA0A1A" w:rsidRPr="00DA0A1A" w:rsidP="00DA0A1A" w14:paraId="7C2A9A13" w14:textId="5B8BA974">
      <w:pPr>
        <w:pStyle w:val="ListParagraph"/>
        <w:numPr>
          <w:ilvl w:val="0"/>
          <w:numId w:val="4"/>
        </w:numPr>
        <w:spacing w:after="0" w:line="240" w:lineRule="auto"/>
        <w:jc w:val="both"/>
        <w:rPr>
          <w:rFonts w:ascii="Times New Roman" w:hAnsi="Times New Roman"/>
          <w:sz w:val="24"/>
          <w:szCs w:val="24"/>
        </w:rPr>
      </w:pPr>
      <w:r w:rsidRPr="00DA0A1A">
        <w:rPr>
          <w:rFonts w:ascii="Times New Roman" w:hAnsi="Times New Roman"/>
          <w:b/>
          <w:sz w:val="24"/>
          <w:szCs w:val="24"/>
        </w:rPr>
        <w:t>Informācija par līgumu</w:t>
      </w:r>
    </w:p>
    <w:p w:rsidR="00DA0A1A" w:rsidRPr="00DA0A1A" w:rsidP="00DA0A1A" w14:paraId="0965B468" w14:textId="77777777">
      <w:pPr>
        <w:numPr>
          <w:ilvl w:val="1"/>
          <w:numId w:val="44"/>
        </w:numPr>
        <w:spacing w:after="0" w:line="240" w:lineRule="auto"/>
        <w:ind w:left="1134" w:hanging="567"/>
        <w:jc w:val="both"/>
        <w:rPr>
          <w:rFonts w:ascii="Times New Roman" w:hAnsi="Times New Roman"/>
          <w:sz w:val="24"/>
          <w:szCs w:val="24"/>
        </w:rPr>
      </w:pPr>
      <w:r w:rsidRPr="00DA0A1A">
        <w:rPr>
          <w:rFonts w:ascii="Times New Roman" w:hAnsi="Times New Roman"/>
          <w:sz w:val="24"/>
          <w:szCs w:val="24"/>
        </w:rPr>
        <w:t>Pasūtītājs slēdz līgumu ar izraudzīto pretendentu.</w:t>
      </w:r>
    </w:p>
    <w:p w:rsidR="00DA0A1A" w:rsidRPr="00DA0A1A" w:rsidP="00DA0A1A" w14:paraId="1DC6A3AB" w14:textId="77777777">
      <w:pPr>
        <w:numPr>
          <w:ilvl w:val="1"/>
          <w:numId w:val="44"/>
        </w:numPr>
        <w:spacing w:after="0" w:line="240" w:lineRule="auto"/>
        <w:ind w:left="1134" w:hanging="567"/>
        <w:jc w:val="both"/>
        <w:rPr>
          <w:rFonts w:ascii="Times New Roman" w:hAnsi="Times New Roman"/>
          <w:sz w:val="24"/>
          <w:szCs w:val="24"/>
        </w:rPr>
      </w:pPr>
      <w:r w:rsidRPr="00DA0A1A">
        <w:rPr>
          <w:rFonts w:ascii="Times New Roman" w:hAnsi="Times New Roman"/>
          <w:sz w:val="24"/>
          <w:szCs w:val="24"/>
        </w:rPr>
        <w:t>Pasūtītājs ir tiesīgs neslēgt līgumu, ja pretendenta piedāvātā līgumcena pārsniedz Pasūtītājam pieejamo finansējumu.</w:t>
      </w:r>
    </w:p>
    <w:p w:rsidR="00DA0A1A" w:rsidRPr="00DA0A1A" w:rsidP="00DA0A1A" w14:paraId="68819F33" w14:textId="77777777">
      <w:pPr>
        <w:numPr>
          <w:ilvl w:val="1"/>
          <w:numId w:val="44"/>
        </w:numPr>
        <w:spacing w:after="0" w:line="240" w:lineRule="auto"/>
        <w:ind w:left="1134" w:hanging="567"/>
        <w:jc w:val="both"/>
        <w:rPr>
          <w:rFonts w:ascii="Times New Roman" w:hAnsi="Times New Roman"/>
          <w:sz w:val="24"/>
          <w:szCs w:val="24"/>
        </w:rPr>
      </w:pPr>
      <w:r w:rsidRPr="00DA0A1A">
        <w:rPr>
          <w:rFonts w:ascii="Times New Roman" w:hAnsi="Times New Roman"/>
          <w:sz w:val="24"/>
          <w:szCs w:val="24"/>
        </w:rPr>
        <w:t>Līgumu sagatavo Pasūtītājs un iesniedz to pretendentam, kuram piešķirtas līguma slēgšanas tiesības.</w:t>
      </w:r>
    </w:p>
    <w:p w:rsidR="00585A77" w:rsidP="00585A77" w14:paraId="66B1AF3D" w14:textId="36752A5A">
      <w:pPr>
        <w:numPr>
          <w:ilvl w:val="1"/>
          <w:numId w:val="44"/>
        </w:numPr>
        <w:spacing w:after="0" w:line="240" w:lineRule="auto"/>
        <w:ind w:left="1134"/>
        <w:jc w:val="both"/>
        <w:rPr>
          <w:rFonts w:ascii="Times New Roman" w:hAnsi="Times New Roman"/>
          <w:sz w:val="24"/>
          <w:szCs w:val="24"/>
        </w:rPr>
      </w:pPr>
      <w:r w:rsidRPr="00DA0A1A">
        <w:rPr>
          <w:rFonts w:ascii="Times New Roman" w:hAnsi="Times New Roman"/>
          <w:sz w:val="24"/>
          <w:szCs w:val="24"/>
        </w:rPr>
        <w:t>Ja Iepirkumā izraudzītais Pretendents 10 dienu laikā nenoslēdz līgumu ar Pasūtītāju, Pasūtītājs ir tiesīgs pieņemt lēmumu slēgt līgumu ar nākamo pretendentu, kurš iesniedzis saimnieciski visizdevīgāko  piedāvājumu</w:t>
      </w:r>
      <w:r>
        <w:rPr>
          <w:rFonts w:ascii="Times New Roman" w:hAnsi="Times New Roman"/>
          <w:sz w:val="24"/>
          <w:szCs w:val="24"/>
        </w:rPr>
        <w:t>.</w:t>
      </w:r>
    </w:p>
    <w:p w:rsidR="00DA0A1A" w:rsidP="00DA0A1A" w14:paraId="754867FF" w14:textId="77777777">
      <w:pPr>
        <w:spacing w:after="0" w:line="240" w:lineRule="auto"/>
        <w:ind w:left="360"/>
        <w:jc w:val="both"/>
        <w:rPr>
          <w:rFonts w:ascii="Times New Roman" w:hAnsi="Times New Roman"/>
          <w:sz w:val="24"/>
          <w:szCs w:val="24"/>
        </w:rPr>
      </w:pPr>
    </w:p>
    <w:p w:rsidR="00DA0A1A" w:rsidRPr="00DA0A1A" w:rsidP="00DA0A1A" w14:paraId="31B39952" w14:textId="77777777">
      <w:pPr>
        <w:spacing w:after="0" w:line="240" w:lineRule="auto"/>
        <w:ind w:left="360"/>
        <w:jc w:val="both"/>
        <w:rPr>
          <w:rFonts w:ascii="Times New Roman" w:hAnsi="Times New Roman"/>
          <w:sz w:val="24"/>
          <w:szCs w:val="24"/>
        </w:rPr>
      </w:pPr>
      <w:r w:rsidRPr="00DA0A1A">
        <w:rPr>
          <w:rFonts w:ascii="Times New Roman" w:hAnsi="Times New Roman"/>
          <w:b/>
          <w:sz w:val="24"/>
          <w:szCs w:val="24"/>
        </w:rPr>
        <w:t>11.Pielikumi</w:t>
      </w:r>
    </w:p>
    <w:p w:rsidR="00DA0A1A" w:rsidRPr="00DA0A1A" w:rsidP="00DA0A1A" w14:paraId="520DA093" w14:textId="77777777">
      <w:pPr>
        <w:spacing w:after="0" w:line="240" w:lineRule="auto"/>
        <w:ind w:left="360"/>
        <w:jc w:val="both"/>
        <w:rPr>
          <w:rFonts w:ascii="Times New Roman" w:hAnsi="Times New Roman"/>
          <w:sz w:val="24"/>
          <w:szCs w:val="24"/>
        </w:rPr>
      </w:pPr>
      <w:r w:rsidRPr="00DA0A1A">
        <w:rPr>
          <w:rFonts w:ascii="Times New Roman" w:hAnsi="Times New Roman"/>
          <w:sz w:val="24"/>
          <w:szCs w:val="24"/>
        </w:rPr>
        <w:t>Nolikumam pievienoti šādi pielikumi:</w:t>
      </w:r>
    </w:p>
    <w:tbl>
      <w:tblPr>
        <w:tblW w:w="0" w:type="auto"/>
        <w:tblLayout w:type="fixed"/>
        <w:tblLook w:val="04A0"/>
      </w:tblPr>
      <w:tblGrid>
        <w:gridCol w:w="1985"/>
        <w:gridCol w:w="6282"/>
      </w:tblGrid>
      <w:tr w14:paraId="3EB20DA8" w14:textId="77777777" w:rsidTr="00DA0A1A">
        <w:tblPrEx>
          <w:tblW w:w="0" w:type="auto"/>
          <w:tblLayout w:type="fixed"/>
          <w:tblLook w:val="04A0"/>
        </w:tblPrEx>
        <w:tc>
          <w:tcPr>
            <w:tcW w:w="1985" w:type="dxa"/>
            <w:vAlign w:val="center"/>
            <w:hideMark/>
          </w:tcPr>
          <w:p w:rsidR="00DA0A1A" w:rsidRPr="00DA0A1A" w:rsidP="00DA0A1A" w14:paraId="6FD613AC" w14:textId="77777777">
            <w:pPr>
              <w:spacing w:after="0" w:line="240" w:lineRule="auto"/>
              <w:ind w:left="360"/>
              <w:jc w:val="both"/>
              <w:rPr>
                <w:rFonts w:ascii="Times New Roman" w:hAnsi="Times New Roman"/>
                <w:sz w:val="24"/>
                <w:szCs w:val="24"/>
              </w:rPr>
            </w:pPr>
            <w:r w:rsidRPr="00DA0A1A">
              <w:rPr>
                <w:rFonts w:ascii="Times New Roman" w:hAnsi="Times New Roman"/>
                <w:sz w:val="24"/>
                <w:szCs w:val="24"/>
              </w:rPr>
              <w:t>1.pielikums</w:t>
            </w:r>
          </w:p>
        </w:tc>
        <w:tc>
          <w:tcPr>
            <w:tcW w:w="6282" w:type="dxa"/>
            <w:vAlign w:val="center"/>
            <w:hideMark/>
          </w:tcPr>
          <w:p w:rsidR="00DA0A1A" w:rsidRPr="00DA0A1A" w:rsidP="00DA0A1A" w14:paraId="02BD9963" w14:textId="77777777">
            <w:pPr>
              <w:spacing w:after="0" w:line="240" w:lineRule="auto"/>
              <w:ind w:left="360"/>
              <w:jc w:val="both"/>
              <w:rPr>
                <w:rFonts w:ascii="Times New Roman" w:hAnsi="Times New Roman"/>
                <w:sz w:val="24"/>
                <w:szCs w:val="24"/>
              </w:rPr>
            </w:pPr>
            <w:r w:rsidRPr="00DA0A1A">
              <w:rPr>
                <w:rFonts w:ascii="Times New Roman" w:hAnsi="Times New Roman"/>
                <w:sz w:val="24"/>
                <w:szCs w:val="24"/>
              </w:rPr>
              <w:t>Tehniskā specifikācija</w:t>
            </w:r>
          </w:p>
        </w:tc>
      </w:tr>
      <w:tr w14:paraId="3B3F66AF" w14:textId="77777777" w:rsidTr="00DA0A1A">
        <w:tblPrEx>
          <w:tblW w:w="0" w:type="auto"/>
          <w:tblLayout w:type="fixed"/>
          <w:tblLook w:val="04A0"/>
        </w:tblPrEx>
        <w:tc>
          <w:tcPr>
            <w:tcW w:w="1985" w:type="dxa"/>
            <w:vAlign w:val="center"/>
            <w:hideMark/>
          </w:tcPr>
          <w:p w:rsidR="00DA0A1A" w:rsidRPr="00DA0A1A" w:rsidP="00DA0A1A" w14:paraId="4FC2C3B1" w14:textId="77777777">
            <w:pPr>
              <w:spacing w:after="0" w:line="240" w:lineRule="auto"/>
              <w:ind w:left="360"/>
              <w:jc w:val="both"/>
              <w:rPr>
                <w:rFonts w:ascii="Times New Roman" w:hAnsi="Times New Roman"/>
                <w:sz w:val="24"/>
                <w:szCs w:val="24"/>
              </w:rPr>
            </w:pPr>
            <w:r w:rsidRPr="00DA0A1A">
              <w:rPr>
                <w:rFonts w:ascii="Times New Roman" w:hAnsi="Times New Roman"/>
                <w:sz w:val="24"/>
                <w:szCs w:val="24"/>
              </w:rPr>
              <w:t>2.pielikums</w:t>
            </w:r>
          </w:p>
        </w:tc>
        <w:tc>
          <w:tcPr>
            <w:tcW w:w="6282" w:type="dxa"/>
            <w:vAlign w:val="center"/>
            <w:hideMark/>
          </w:tcPr>
          <w:p w:rsidR="00DA0A1A" w:rsidRPr="00DA0A1A" w:rsidP="00DA0A1A" w14:paraId="7DDA5016" w14:textId="77777777">
            <w:pPr>
              <w:spacing w:after="0" w:line="240" w:lineRule="auto"/>
              <w:ind w:left="360"/>
              <w:jc w:val="both"/>
              <w:rPr>
                <w:rFonts w:ascii="Times New Roman" w:hAnsi="Times New Roman"/>
                <w:sz w:val="24"/>
                <w:szCs w:val="24"/>
              </w:rPr>
            </w:pPr>
            <w:r w:rsidRPr="00DA0A1A">
              <w:rPr>
                <w:rFonts w:ascii="Times New Roman" w:hAnsi="Times New Roman"/>
                <w:sz w:val="24"/>
                <w:szCs w:val="24"/>
              </w:rPr>
              <w:t xml:space="preserve">Pieteikums </w:t>
            </w:r>
          </w:p>
        </w:tc>
      </w:tr>
      <w:tr w14:paraId="0FA95EDC" w14:textId="77777777" w:rsidTr="00DA0A1A">
        <w:tblPrEx>
          <w:tblW w:w="0" w:type="auto"/>
          <w:tblLayout w:type="fixed"/>
          <w:tblLook w:val="04A0"/>
        </w:tblPrEx>
        <w:tc>
          <w:tcPr>
            <w:tcW w:w="1985" w:type="dxa"/>
            <w:vAlign w:val="center"/>
            <w:hideMark/>
          </w:tcPr>
          <w:p w:rsidR="00DA0A1A" w:rsidRPr="00DA0A1A" w:rsidP="00DA0A1A" w14:paraId="0A5329CF" w14:textId="77777777">
            <w:pPr>
              <w:spacing w:after="0" w:line="240" w:lineRule="auto"/>
              <w:ind w:left="360"/>
              <w:jc w:val="both"/>
              <w:rPr>
                <w:rFonts w:ascii="Times New Roman" w:hAnsi="Times New Roman"/>
                <w:bCs/>
                <w:sz w:val="24"/>
                <w:szCs w:val="24"/>
              </w:rPr>
            </w:pPr>
            <w:r w:rsidRPr="00DA0A1A">
              <w:rPr>
                <w:rFonts w:ascii="Times New Roman" w:hAnsi="Times New Roman"/>
                <w:bCs/>
                <w:sz w:val="24"/>
                <w:szCs w:val="24"/>
              </w:rPr>
              <w:t>3.pielikums</w:t>
            </w:r>
          </w:p>
        </w:tc>
        <w:tc>
          <w:tcPr>
            <w:tcW w:w="6282" w:type="dxa"/>
            <w:vAlign w:val="center"/>
            <w:hideMark/>
          </w:tcPr>
          <w:p w:rsidR="00DA0A1A" w:rsidRPr="00DA0A1A" w:rsidP="00DA0A1A" w14:paraId="3377A2B2" w14:textId="77777777">
            <w:pPr>
              <w:spacing w:after="0" w:line="240" w:lineRule="auto"/>
              <w:ind w:left="360"/>
              <w:jc w:val="both"/>
              <w:rPr>
                <w:rFonts w:ascii="Times New Roman" w:hAnsi="Times New Roman"/>
                <w:sz w:val="24"/>
                <w:szCs w:val="24"/>
              </w:rPr>
            </w:pPr>
            <w:r w:rsidRPr="00DA0A1A">
              <w:rPr>
                <w:rFonts w:ascii="Times New Roman" w:hAnsi="Times New Roman"/>
                <w:sz w:val="24"/>
                <w:szCs w:val="24"/>
              </w:rPr>
              <w:t>Finanšu piedāvājums</w:t>
            </w:r>
          </w:p>
        </w:tc>
      </w:tr>
    </w:tbl>
    <w:p w:rsidR="00DA0A1A" w:rsidRPr="00DA0A1A" w:rsidP="00DA0A1A" w14:paraId="6FA8C961" w14:textId="77777777">
      <w:pPr>
        <w:spacing w:after="0" w:line="240" w:lineRule="auto"/>
        <w:ind w:left="360"/>
        <w:jc w:val="both"/>
        <w:rPr>
          <w:rFonts w:ascii="Times New Roman" w:hAnsi="Times New Roman"/>
          <w:sz w:val="24"/>
          <w:szCs w:val="24"/>
        </w:rPr>
      </w:pPr>
    </w:p>
    <w:p w:rsidR="00DA0A1A" w:rsidRPr="00DA0A1A" w:rsidP="00DA0A1A" w14:paraId="7A871D39" w14:textId="77777777">
      <w:pPr>
        <w:spacing w:after="0" w:line="240" w:lineRule="auto"/>
        <w:ind w:left="360"/>
        <w:jc w:val="both"/>
        <w:rPr>
          <w:rFonts w:ascii="Times New Roman" w:hAnsi="Times New Roman"/>
          <w:sz w:val="24"/>
          <w:szCs w:val="24"/>
        </w:rPr>
      </w:pPr>
    </w:p>
    <w:p w:rsidR="00E2085E" w:rsidRPr="00E2085E" w:rsidP="00E2085E" w14:paraId="499C9C3D" w14:textId="57FF93B1">
      <w:pPr>
        <w:pStyle w:val="NoSpacing"/>
        <w:rPr>
          <w:rFonts w:ascii="Times New Roman" w:hAnsi="Times New Roman" w:cs="Times New Roman"/>
          <w:sz w:val="24"/>
          <w:szCs w:val="24"/>
        </w:rPr>
      </w:pPr>
      <w:r w:rsidRPr="00E2085E">
        <w:rPr>
          <w:rFonts w:ascii="Times New Roman" w:hAnsi="Times New Roman" w:cs="Times New Roman"/>
          <w:sz w:val="24"/>
          <w:szCs w:val="24"/>
        </w:rPr>
        <w:t>Bauskas novada pašvaldības iestāde</w:t>
      </w:r>
      <w:r w:rsidR="001D2475">
        <w:rPr>
          <w:rFonts w:ascii="Times New Roman" w:hAnsi="Times New Roman" w:cs="Times New Roman"/>
          <w:sz w:val="24"/>
          <w:szCs w:val="24"/>
        </w:rPr>
        <w:t>s</w:t>
      </w:r>
    </w:p>
    <w:p w:rsidR="00895EED" w:rsidRPr="00E2085E" w:rsidP="00E2085E" w14:paraId="1822AB47" w14:textId="53F5B741">
      <w:pPr>
        <w:pStyle w:val="NoSpacing"/>
        <w:rPr>
          <w:rFonts w:ascii="Times New Roman" w:hAnsi="Times New Roman" w:cs="Times New Roman"/>
          <w:sz w:val="24"/>
          <w:szCs w:val="24"/>
        </w:rPr>
      </w:pPr>
      <w:r w:rsidRPr="00E2085E">
        <w:rPr>
          <w:rFonts w:ascii="Times New Roman" w:hAnsi="Times New Roman" w:cs="Times New Roman"/>
          <w:sz w:val="24"/>
          <w:szCs w:val="24"/>
        </w:rPr>
        <w:t xml:space="preserve">“Bauskas apvienības pārvalde”  vadītāja  </w:t>
      </w:r>
      <w:r w:rsidRPr="00E2085E">
        <w:rPr>
          <w:rFonts w:ascii="Times New Roman" w:hAnsi="Times New Roman" w:cs="Times New Roman"/>
          <w:sz w:val="24"/>
          <w:szCs w:val="24"/>
        </w:rPr>
        <w:tab/>
      </w:r>
      <w:r w:rsidRPr="00E2085E">
        <w:rPr>
          <w:rFonts w:ascii="Times New Roman" w:hAnsi="Times New Roman" w:cs="Times New Roman"/>
          <w:sz w:val="24"/>
          <w:szCs w:val="24"/>
        </w:rPr>
        <w:tab/>
      </w:r>
      <w:r w:rsidRPr="00E2085E">
        <w:rPr>
          <w:rFonts w:ascii="Times New Roman" w:hAnsi="Times New Roman" w:cs="Times New Roman"/>
          <w:sz w:val="24"/>
          <w:szCs w:val="24"/>
        </w:rPr>
        <w:tab/>
      </w:r>
      <w:r w:rsidR="00E2085E">
        <w:rPr>
          <w:rFonts w:ascii="Times New Roman" w:hAnsi="Times New Roman" w:cs="Times New Roman"/>
          <w:sz w:val="24"/>
          <w:szCs w:val="24"/>
        </w:rPr>
        <w:t xml:space="preserve">                    </w:t>
      </w:r>
      <w:r w:rsidRPr="00E2085E" w:rsidR="00450E8C">
        <w:rPr>
          <w:rFonts w:ascii="Times New Roman" w:hAnsi="Times New Roman" w:cs="Times New Roman"/>
          <w:sz w:val="24"/>
          <w:szCs w:val="24"/>
        </w:rPr>
        <w:t>L.</w:t>
      </w:r>
      <w:r w:rsidR="00EB393B">
        <w:rPr>
          <w:rFonts w:ascii="Times New Roman" w:hAnsi="Times New Roman" w:cs="Times New Roman"/>
          <w:sz w:val="24"/>
          <w:szCs w:val="24"/>
        </w:rPr>
        <w:t xml:space="preserve"> </w:t>
      </w:r>
      <w:r w:rsidRPr="00E2085E" w:rsidR="00450E8C">
        <w:rPr>
          <w:rFonts w:ascii="Times New Roman" w:hAnsi="Times New Roman" w:cs="Times New Roman"/>
          <w:sz w:val="24"/>
          <w:szCs w:val="24"/>
        </w:rPr>
        <w:t>Vasiļauska</w:t>
      </w:r>
    </w:p>
    <w:p w:rsidR="007E3FDE" w:rsidRPr="006D7706" w:rsidP="006D7706" w14:paraId="6516BAF6" w14:textId="0205C7D3">
      <w:pPr>
        <w:rPr>
          <w:rFonts w:ascii="Times New Roman" w:eastAsia="Times New Roman" w:hAnsi="Times New Roman" w:cs="Times New Roman"/>
          <w:b/>
          <w:bCs/>
          <w:sz w:val="24"/>
          <w:szCs w:val="24"/>
          <w:lang w:eastAsia="en-US"/>
        </w:rPr>
      </w:pPr>
    </w:p>
    <w:sectPr w:rsidSect="006D7706">
      <w:footerReference w:type="default" r:id="rId5"/>
      <w:footerReference w:type="first" r:id="rId6"/>
      <w:pgSz w:w="11906" w:h="16838"/>
      <w:pgMar w:top="993" w:right="849" w:bottom="993" w:left="1800" w:header="7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0370990"/>
      <w:docPartObj>
        <w:docPartGallery w:val="Page Numbers (Bottom of Page)"/>
        <w:docPartUnique/>
      </w:docPartObj>
    </w:sdtPr>
    <w:sdtEndPr>
      <w:rPr>
        <w:rFonts w:ascii="Times New Roman" w:hAnsi="Times New Roman" w:cs="Times New Roman"/>
        <w:sz w:val="24"/>
        <w:szCs w:val="24"/>
      </w:rPr>
    </w:sdtEndPr>
    <w:sdtContent>
      <w:p w:rsidR="006D7706" w:rsidRPr="006D7706" w14:paraId="4347FA86" w14:textId="27D9A206">
        <w:pPr>
          <w:pStyle w:val="Footer"/>
          <w:jc w:val="center"/>
          <w:rPr>
            <w:rFonts w:ascii="Times New Roman" w:hAnsi="Times New Roman" w:cs="Times New Roman"/>
            <w:sz w:val="24"/>
            <w:szCs w:val="24"/>
          </w:rPr>
        </w:pPr>
        <w:r w:rsidRPr="006D7706">
          <w:rPr>
            <w:rFonts w:ascii="Times New Roman" w:hAnsi="Times New Roman" w:cs="Times New Roman"/>
            <w:sz w:val="24"/>
            <w:szCs w:val="24"/>
          </w:rPr>
          <w:fldChar w:fldCharType="begin"/>
        </w:r>
        <w:r w:rsidRPr="006D7706">
          <w:rPr>
            <w:rFonts w:ascii="Times New Roman" w:hAnsi="Times New Roman" w:cs="Times New Roman"/>
            <w:sz w:val="24"/>
            <w:szCs w:val="24"/>
          </w:rPr>
          <w:instrText>PAGE   \* MERGEFORMAT</w:instrText>
        </w:r>
        <w:r w:rsidRPr="006D7706">
          <w:rPr>
            <w:rFonts w:ascii="Times New Roman" w:hAnsi="Times New Roman" w:cs="Times New Roman"/>
            <w:sz w:val="24"/>
            <w:szCs w:val="24"/>
          </w:rPr>
          <w:fldChar w:fldCharType="separate"/>
        </w:r>
        <w:r w:rsidRPr="006D7706">
          <w:rPr>
            <w:rFonts w:ascii="Times New Roman" w:hAnsi="Times New Roman" w:cs="Times New Roman"/>
            <w:sz w:val="24"/>
            <w:szCs w:val="24"/>
          </w:rPr>
          <w:t>2</w:t>
        </w:r>
        <w:r w:rsidRPr="006D7706">
          <w:rPr>
            <w:rFonts w:ascii="Times New Roman" w:hAnsi="Times New Roman" w:cs="Times New Roman"/>
            <w:sz w:val="24"/>
            <w:szCs w:val="24"/>
          </w:rPr>
          <w:fldChar w:fldCharType="end"/>
        </w:r>
      </w:p>
    </w:sdtContent>
  </w:sdt>
  <w:p w:rsidR="002C78EB" w:rsidP="002C78EB" w14:paraId="3123F8D6" w14:textId="77777777"/>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706" w14:paraId="1A83B2B2" w14:textId="5E8AB231">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0D261D54"/>
    <w:multiLevelType w:val="multilevel"/>
    <w:tmpl w:val="AD9E3CB4"/>
    <w:lvl w:ilvl="0">
      <w:start w:val="1"/>
      <w:numFmt w:val="decimal"/>
      <w:lvlText w:val="%1."/>
      <w:lvlJc w:val="left"/>
      <w:pPr>
        <w:tabs>
          <w:tab w:val="num" w:pos="142"/>
        </w:tabs>
        <w:ind w:left="142" w:firstLine="0"/>
      </w:pPr>
      <w:rPr>
        <w:rFonts w:hint="default"/>
        <w:b w:val="0"/>
        <w:caps w:val="0"/>
        <w:strike w:val="0"/>
        <w:dstrike w:val="0"/>
        <w:outline w:val="0"/>
        <w:shadow w:val="0"/>
        <w:emboss w:val="0"/>
        <w:imprint w:val="0"/>
        <w:vanish w:val="0"/>
        <w:sz w:val="24"/>
        <w:vertAlign w:val="baseline"/>
      </w:rPr>
    </w:lvl>
    <w:lvl w:ilvl="1">
      <w:start w:val="1"/>
      <w:numFmt w:val="decimal"/>
      <w:isLgl/>
      <w:lvlText w:val="%1.%2."/>
      <w:lvlJc w:val="left"/>
      <w:pPr>
        <w:tabs>
          <w:tab w:val="num" w:pos="562"/>
        </w:tabs>
        <w:ind w:left="562"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DDF6032"/>
    <w:multiLevelType w:val="hybridMultilevel"/>
    <w:tmpl w:val="DED8C0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7430B57"/>
    <w:multiLevelType w:val="hybridMultilevel"/>
    <w:tmpl w:val="52A018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nsid w:val="20CD09CF"/>
    <w:multiLevelType w:val="multilevel"/>
    <w:tmpl w:val="D862C6F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707449"/>
    <w:multiLevelType w:val="multilevel"/>
    <w:tmpl w:val="2FE85D2C"/>
    <w:lvl w:ilvl="0">
      <w:start w:val="8"/>
      <w:numFmt w:val="decimal"/>
      <w:lvlText w:val="%1."/>
      <w:lvlJc w:val="left"/>
      <w:pPr>
        <w:ind w:left="360" w:hanging="360"/>
      </w:pPr>
      <w:rPr>
        <w:b/>
        <w:bCs/>
      </w:rPr>
    </w:lvl>
    <w:lvl w:ilvl="1">
      <w:start w:val="1"/>
      <w:numFmt w:val="decimal"/>
      <w:lvlText w:val="7.%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2C17F2"/>
    <w:multiLevelType w:val="multilevel"/>
    <w:tmpl w:val="64A0B2FC"/>
    <w:lvl w:ilvl="0">
      <w:start w:val="5"/>
      <w:numFmt w:val="decimal"/>
      <w:lvlText w:val="%1."/>
      <w:lvlJc w:val="left"/>
      <w:pPr>
        <w:ind w:left="360" w:hanging="360"/>
      </w:pPr>
      <w:rPr>
        <w:rFonts w:hint="default"/>
        <w:b/>
        <w:bCs/>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B562EBB"/>
    <w:multiLevelType w:val="multilevel"/>
    <w:tmpl w:val="DE8C4E04"/>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nsid w:val="2EF23ABA"/>
    <w:multiLevelType w:val="hybridMultilevel"/>
    <w:tmpl w:val="5D76F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8B558F"/>
    <w:multiLevelType w:val="hybridMultilevel"/>
    <w:tmpl w:val="6F569D6A"/>
    <w:lvl w:ilvl="0">
      <w:start w:val="1"/>
      <w:numFmt w:val="decimal"/>
      <w:lvlText w:val="%1."/>
      <w:lvlJc w:val="left"/>
      <w:pPr>
        <w:ind w:left="502" w:hanging="36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6B431A"/>
    <w:multiLevelType w:val="hybridMultilevel"/>
    <w:tmpl w:val="210E7A4A"/>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AA1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9320F2C"/>
    <w:multiLevelType w:val="multilevel"/>
    <w:tmpl w:val="6D3E71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5AE72879"/>
    <w:multiLevelType w:val="multilevel"/>
    <w:tmpl w:val="3C0C2128"/>
    <w:lvl w:ilvl="0">
      <w:start w:val="1"/>
      <w:numFmt w:val="decimal"/>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nsid w:val="5CAE58D0"/>
    <w:multiLevelType w:val="hybridMultilevel"/>
    <w:tmpl w:val="B1DE1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E802E74"/>
    <w:multiLevelType w:val="multilevel"/>
    <w:tmpl w:val="B1489824"/>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b w:val="0"/>
        <w:bCs w:val="0"/>
        <w:color w:val="auto"/>
      </w:rPr>
    </w:lvl>
    <w:lvl w:ilvl="2">
      <w:start w:val="1"/>
      <w:numFmt w:val="decimal"/>
      <w:lvlText w:val="%1.%2.%3."/>
      <w:lvlJc w:val="left"/>
      <w:pPr>
        <w:tabs>
          <w:tab w:val="num" w:pos="720"/>
        </w:tabs>
        <w:ind w:left="720" w:hanging="720"/>
      </w:pPr>
      <w:rPr>
        <w:b w:val="0"/>
        <w:bCs w:val="0"/>
        <w:color w:val="auto"/>
      </w:rPr>
    </w:lvl>
    <w:lvl w:ilvl="3">
      <w:start w:val="1"/>
      <w:numFmt w:val="decimal"/>
      <w:lvlText w:val="%1.%2.%3.%4."/>
      <w:lvlJc w:val="left"/>
      <w:pPr>
        <w:tabs>
          <w:tab w:val="num" w:pos="720"/>
        </w:tabs>
        <w:ind w:left="720" w:hanging="720"/>
      </w:pPr>
      <w:rPr>
        <w:color w:val="000080"/>
      </w:rPr>
    </w:lvl>
    <w:lvl w:ilvl="4">
      <w:start w:val="1"/>
      <w:numFmt w:val="decimal"/>
      <w:lvlText w:val="%1.%2.%3.%4.%5."/>
      <w:lvlJc w:val="left"/>
      <w:pPr>
        <w:tabs>
          <w:tab w:val="num" w:pos="1080"/>
        </w:tabs>
        <w:ind w:left="1080" w:hanging="1080"/>
      </w:pPr>
      <w:rPr>
        <w:color w:val="000080"/>
      </w:rPr>
    </w:lvl>
    <w:lvl w:ilvl="5">
      <w:start w:val="1"/>
      <w:numFmt w:val="decimal"/>
      <w:lvlText w:val="%1.%2.%3.%4.%5.%6."/>
      <w:lvlJc w:val="left"/>
      <w:pPr>
        <w:tabs>
          <w:tab w:val="num" w:pos="1080"/>
        </w:tabs>
        <w:ind w:left="1080" w:hanging="1080"/>
      </w:pPr>
      <w:rPr>
        <w:color w:val="000080"/>
      </w:rPr>
    </w:lvl>
    <w:lvl w:ilvl="6">
      <w:start w:val="1"/>
      <w:numFmt w:val="decimal"/>
      <w:lvlText w:val="%1.%2.%3.%4.%5.%6.%7."/>
      <w:lvlJc w:val="left"/>
      <w:pPr>
        <w:tabs>
          <w:tab w:val="num" w:pos="1440"/>
        </w:tabs>
        <w:ind w:left="1440" w:hanging="1440"/>
      </w:pPr>
      <w:rPr>
        <w:color w:val="000080"/>
      </w:rPr>
    </w:lvl>
    <w:lvl w:ilvl="7">
      <w:start w:val="1"/>
      <w:numFmt w:val="decimal"/>
      <w:lvlText w:val="%1.%2.%3.%4.%5.%6.%7.%8."/>
      <w:lvlJc w:val="left"/>
      <w:pPr>
        <w:tabs>
          <w:tab w:val="num" w:pos="1440"/>
        </w:tabs>
        <w:ind w:left="1440" w:hanging="1440"/>
      </w:pPr>
      <w:rPr>
        <w:color w:val="000080"/>
      </w:rPr>
    </w:lvl>
    <w:lvl w:ilvl="8">
      <w:start w:val="1"/>
      <w:numFmt w:val="decimal"/>
      <w:lvlText w:val="%1.%2.%3.%4.%5.%6.%7.%8.%9."/>
      <w:lvlJc w:val="left"/>
      <w:pPr>
        <w:tabs>
          <w:tab w:val="num" w:pos="1800"/>
        </w:tabs>
        <w:ind w:left="1800" w:hanging="1800"/>
      </w:pPr>
      <w:rPr>
        <w:color w:val="000080"/>
      </w:rPr>
    </w:lvl>
  </w:abstractNum>
  <w:abstractNum w:abstractNumId="30">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1">
    <w:nsid w:val="625C2430"/>
    <w:multiLevelType w:val="hybridMultilevel"/>
    <w:tmpl w:val="FE92D9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690FA5"/>
    <w:multiLevelType w:val="multilevel"/>
    <w:tmpl w:val="B1DCB1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BDE614F"/>
    <w:multiLevelType w:val="multilevel"/>
    <w:tmpl w:val="9A74DAB0"/>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9952C7"/>
    <w:multiLevelType w:val="multilevel"/>
    <w:tmpl w:val="D89C7D52"/>
    <w:lvl w:ilvl="0">
      <w:start w:val="6"/>
      <w:numFmt w:val="decimal"/>
      <w:lvlText w:val="%1."/>
      <w:lvlJc w:val="left"/>
      <w:pPr>
        <w:ind w:left="360" w:hanging="360"/>
      </w:pPr>
      <w:rPr>
        <w:b/>
      </w:r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348094038">
    <w:abstractNumId w:val="36"/>
  </w:num>
  <w:num w:numId="2" w16cid:durableId="931939788">
    <w:abstractNumId w:val="18"/>
  </w:num>
  <w:num w:numId="3" w16cid:durableId="1793861523">
    <w:abstractNumId w:val="26"/>
  </w:num>
  <w:num w:numId="4" w16cid:durableId="1548450009">
    <w:abstractNumId w:val="7"/>
  </w:num>
  <w:num w:numId="5" w16cid:durableId="2037585423">
    <w:abstractNumId w:val="15"/>
  </w:num>
  <w:num w:numId="6" w16cid:durableId="906039392">
    <w:abstractNumId w:val="0"/>
  </w:num>
  <w:num w:numId="7" w16cid:durableId="1231380438">
    <w:abstractNumId w:val="30"/>
  </w:num>
  <w:num w:numId="8" w16cid:durableId="727531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21"/>
  </w:num>
  <w:num w:numId="12" w16cid:durableId="1668902463">
    <w:abstractNumId w:val="3"/>
  </w:num>
  <w:num w:numId="13" w16cid:durableId="639501345">
    <w:abstractNumId w:val="33"/>
  </w:num>
  <w:num w:numId="14" w16cid:durableId="1889876078">
    <w:abstractNumId w:val="10"/>
  </w:num>
  <w:num w:numId="15" w16cid:durableId="554975294">
    <w:abstractNumId w:val="19"/>
  </w:num>
  <w:num w:numId="16" w16cid:durableId="1241408255">
    <w:abstractNumId w:val="6"/>
  </w:num>
  <w:num w:numId="17" w16cid:durableId="277684872">
    <w:abstractNumId w:val="20"/>
  </w:num>
  <w:num w:numId="18" w16cid:durableId="1700004139">
    <w:abstractNumId w:val="22"/>
  </w:num>
  <w:num w:numId="19" w16cid:durableId="1918323745">
    <w:abstractNumId w:val="32"/>
  </w:num>
  <w:num w:numId="20" w16cid:durableId="1296178614">
    <w:abstractNumId w:val="24"/>
  </w:num>
  <w:num w:numId="21" w16cid:durableId="1765614112">
    <w:abstractNumId w:val="35"/>
  </w:num>
  <w:num w:numId="22" w16cid:durableId="663749638">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418396">
    <w:abstractNumId w:val="12"/>
  </w:num>
  <w:num w:numId="24" w16cid:durableId="94593039">
    <w:abstractNumId w:val="17"/>
  </w:num>
  <w:num w:numId="25" w16cid:durableId="148353959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5359763">
    <w:abstractNumId w:val="13"/>
  </w:num>
  <w:num w:numId="27" w16cid:durableId="1363479932">
    <w:abstractNumId w:val="13"/>
  </w:num>
  <w:num w:numId="28" w16cid:durableId="1933199007">
    <w:abstractNumId w:val="17"/>
  </w:num>
  <w:num w:numId="29" w16cid:durableId="1871599573">
    <w:abstractNumId w:val="23"/>
  </w:num>
  <w:num w:numId="30" w16cid:durableId="1545026317">
    <w:abstractNumId w:val="25"/>
  </w:num>
  <w:num w:numId="31" w16cid:durableId="1286279861">
    <w:abstractNumId w:val="34"/>
  </w:num>
  <w:num w:numId="32" w16cid:durableId="121464540">
    <w:abstractNumId w:val="37"/>
  </w:num>
  <w:num w:numId="33" w16cid:durableId="2050180476">
    <w:abstractNumId w:val="16"/>
  </w:num>
  <w:num w:numId="34" w16cid:durableId="1180198051">
    <w:abstractNumId w:val="1"/>
  </w:num>
  <w:num w:numId="35" w16cid:durableId="2115589577">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1977322">
    <w:abstractNumId w:val="8"/>
  </w:num>
  <w:num w:numId="37" w16cid:durableId="16450372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8924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876439">
    <w:abstractNumId w:val="31"/>
  </w:num>
  <w:num w:numId="40" w16cid:durableId="360713015">
    <w:abstractNumId w:val="28"/>
  </w:num>
  <w:num w:numId="41" w16cid:durableId="737482596">
    <w:abstractNumId w:val="4"/>
  </w:num>
  <w:num w:numId="42" w16cid:durableId="74402707">
    <w:abstractNumId w:val="2"/>
  </w:num>
  <w:num w:numId="43" w16cid:durableId="1182620608">
    <w:abstractNumId w:val="11"/>
  </w:num>
  <w:num w:numId="44" w16cid:durableId="1219826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12B85"/>
    <w:rsid w:val="00021844"/>
    <w:rsid w:val="000270D0"/>
    <w:rsid w:val="000334F1"/>
    <w:rsid w:val="000421D5"/>
    <w:rsid w:val="0004477D"/>
    <w:rsid w:val="00053565"/>
    <w:rsid w:val="00053FE8"/>
    <w:rsid w:val="00065FCA"/>
    <w:rsid w:val="00076CC4"/>
    <w:rsid w:val="00092091"/>
    <w:rsid w:val="000947FA"/>
    <w:rsid w:val="00095A48"/>
    <w:rsid w:val="000A07EA"/>
    <w:rsid w:val="000A1033"/>
    <w:rsid w:val="000C2B5E"/>
    <w:rsid w:val="000C5B8A"/>
    <w:rsid w:val="000D5CA8"/>
    <w:rsid w:val="000D632F"/>
    <w:rsid w:val="000F403C"/>
    <w:rsid w:val="001068A6"/>
    <w:rsid w:val="00114ACE"/>
    <w:rsid w:val="00123FBF"/>
    <w:rsid w:val="00127232"/>
    <w:rsid w:val="0013081D"/>
    <w:rsid w:val="001327A5"/>
    <w:rsid w:val="00136C7D"/>
    <w:rsid w:val="00140BF6"/>
    <w:rsid w:val="00157A29"/>
    <w:rsid w:val="0016104F"/>
    <w:rsid w:val="001615DF"/>
    <w:rsid w:val="001662A6"/>
    <w:rsid w:val="001669D1"/>
    <w:rsid w:val="0019146C"/>
    <w:rsid w:val="0019332A"/>
    <w:rsid w:val="001A3356"/>
    <w:rsid w:val="001A5326"/>
    <w:rsid w:val="001B6EF4"/>
    <w:rsid w:val="001C1421"/>
    <w:rsid w:val="001D2475"/>
    <w:rsid w:val="001D7B51"/>
    <w:rsid w:val="001E1CCA"/>
    <w:rsid w:val="001E4408"/>
    <w:rsid w:val="001F3B0C"/>
    <w:rsid w:val="001F5340"/>
    <w:rsid w:val="001F5A77"/>
    <w:rsid w:val="00201AA7"/>
    <w:rsid w:val="002067A0"/>
    <w:rsid w:val="002109FF"/>
    <w:rsid w:val="002145B1"/>
    <w:rsid w:val="0021797B"/>
    <w:rsid w:val="00223C2F"/>
    <w:rsid w:val="002374DE"/>
    <w:rsid w:val="0024017B"/>
    <w:rsid w:val="00254EB5"/>
    <w:rsid w:val="00255C54"/>
    <w:rsid w:val="002700B3"/>
    <w:rsid w:val="00277EAE"/>
    <w:rsid w:val="00283B88"/>
    <w:rsid w:val="00284831"/>
    <w:rsid w:val="0028728B"/>
    <w:rsid w:val="002902DC"/>
    <w:rsid w:val="00291616"/>
    <w:rsid w:val="002A18A0"/>
    <w:rsid w:val="002B4611"/>
    <w:rsid w:val="002C214B"/>
    <w:rsid w:val="002C297D"/>
    <w:rsid w:val="002C525A"/>
    <w:rsid w:val="002C78EB"/>
    <w:rsid w:val="002D5E58"/>
    <w:rsid w:val="002E1947"/>
    <w:rsid w:val="002E7492"/>
    <w:rsid w:val="002F4257"/>
    <w:rsid w:val="00306FCC"/>
    <w:rsid w:val="003129F8"/>
    <w:rsid w:val="00320B41"/>
    <w:rsid w:val="00327818"/>
    <w:rsid w:val="00330393"/>
    <w:rsid w:val="003369AA"/>
    <w:rsid w:val="00343BDA"/>
    <w:rsid w:val="003454B8"/>
    <w:rsid w:val="00355E44"/>
    <w:rsid w:val="00361618"/>
    <w:rsid w:val="0036743A"/>
    <w:rsid w:val="00370179"/>
    <w:rsid w:val="00370B43"/>
    <w:rsid w:val="00372BCE"/>
    <w:rsid w:val="003733D0"/>
    <w:rsid w:val="00373803"/>
    <w:rsid w:val="00375B41"/>
    <w:rsid w:val="00384F85"/>
    <w:rsid w:val="00391360"/>
    <w:rsid w:val="003C7FBE"/>
    <w:rsid w:val="003D3487"/>
    <w:rsid w:val="003D5AF2"/>
    <w:rsid w:val="003D6AFB"/>
    <w:rsid w:val="003D7F0E"/>
    <w:rsid w:val="003E2F7E"/>
    <w:rsid w:val="003E3C4A"/>
    <w:rsid w:val="003E4227"/>
    <w:rsid w:val="003F466D"/>
    <w:rsid w:val="004042DD"/>
    <w:rsid w:val="00404F2D"/>
    <w:rsid w:val="004075D9"/>
    <w:rsid w:val="00414365"/>
    <w:rsid w:val="004151FB"/>
    <w:rsid w:val="00423A62"/>
    <w:rsid w:val="00445811"/>
    <w:rsid w:val="004465D5"/>
    <w:rsid w:val="00450E8C"/>
    <w:rsid w:val="00465EC7"/>
    <w:rsid w:val="00472830"/>
    <w:rsid w:val="00473885"/>
    <w:rsid w:val="0048010D"/>
    <w:rsid w:val="00484C7C"/>
    <w:rsid w:val="004A6B3A"/>
    <w:rsid w:val="004A7C40"/>
    <w:rsid w:val="004A7FB3"/>
    <w:rsid w:val="004B38EC"/>
    <w:rsid w:val="004B6D6E"/>
    <w:rsid w:val="004C2F84"/>
    <w:rsid w:val="004D193C"/>
    <w:rsid w:val="004D331D"/>
    <w:rsid w:val="004D36DD"/>
    <w:rsid w:val="004E5B17"/>
    <w:rsid w:val="004F0DDA"/>
    <w:rsid w:val="004F2E7C"/>
    <w:rsid w:val="004F5AA6"/>
    <w:rsid w:val="005008E2"/>
    <w:rsid w:val="00500EB9"/>
    <w:rsid w:val="0050767D"/>
    <w:rsid w:val="0051061C"/>
    <w:rsid w:val="005168D4"/>
    <w:rsid w:val="00516D46"/>
    <w:rsid w:val="00517AAC"/>
    <w:rsid w:val="005235E4"/>
    <w:rsid w:val="0053096D"/>
    <w:rsid w:val="0053127C"/>
    <w:rsid w:val="005319D9"/>
    <w:rsid w:val="00535A9D"/>
    <w:rsid w:val="0053799F"/>
    <w:rsid w:val="005513DC"/>
    <w:rsid w:val="0055668B"/>
    <w:rsid w:val="00565B6B"/>
    <w:rsid w:val="00570F71"/>
    <w:rsid w:val="00585A77"/>
    <w:rsid w:val="005A0750"/>
    <w:rsid w:val="005A0C1B"/>
    <w:rsid w:val="005B21FD"/>
    <w:rsid w:val="005C5D87"/>
    <w:rsid w:val="005E6011"/>
    <w:rsid w:val="005F2F9E"/>
    <w:rsid w:val="00601166"/>
    <w:rsid w:val="00607242"/>
    <w:rsid w:val="00607922"/>
    <w:rsid w:val="0060794E"/>
    <w:rsid w:val="00611B19"/>
    <w:rsid w:val="006150F8"/>
    <w:rsid w:val="006154A5"/>
    <w:rsid w:val="00626AFC"/>
    <w:rsid w:val="00632969"/>
    <w:rsid w:val="00632DF3"/>
    <w:rsid w:val="00634021"/>
    <w:rsid w:val="00635002"/>
    <w:rsid w:val="00635E59"/>
    <w:rsid w:val="00637E71"/>
    <w:rsid w:val="00640884"/>
    <w:rsid w:val="00640CAD"/>
    <w:rsid w:val="00642519"/>
    <w:rsid w:val="006436F2"/>
    <w:rsid w:val="006451B6"/>
    <w:rsid w:val="00651D52"/>
    <w:rsid w:val="00651E9A"/>
    <w:rsid w:val="00660F9C"/>
    <w:rsid w:val="006638E1"/>
    <w:rsid w:val="00664F9A"/>
    <w:rsid w:val="006764CC"/>
    <w:rsid w:val="006829EF"/>
    <w:rsid w:val="00693647"/>
    <w:rsid w:val="00695C77"/>
    <w:rsid w:val="006A2326"/>
    <w:rsid w:val="006A6C71"/>
    <w:rsid w:val="006A72D3"/>
    <w:rsid w:val="006D1038"/>
    <w:rsid w:val="006D2C83"/>
    <w:rsid w:val="006D2CF2"/>
    <w:rsid w:val="006D7706"/>
    <w:rsid w:val="006E19AD"/>
    <w:rsid w:val="006E1D12"/>
    <w:rsid w:val="006E41FC"/>
    <w:rsid w:val="006E526B"/>
    <w:rsid w:val="00703728"/>
    <w:rsid w:val="00705DEC"/>
    <w:rsid w:val="007140D7"/>
    <w:rsid w:val="00715722"/>
    <w:rsid w:val="0073606F"/>
    <w:rsid w:val="00745EAE"/>
    <w:rsid w:val="00747302"/>
    <w:rsid w:val="0075115D"/>
    <w:rsid w:val="00753DEB"/>
    <w:rsid w:val="00755A13"/>
    <w:rsid w:val="007601FC"/>
    <w:rsid w:val="00762805"/>
    <w:rsid w:val="00772A7F"/>
    <w:rsid w:val="00775ED3"/>
    <w:rsid w:val="00780969"/>
    <w:rsid w:val="00784266"/>
    <w:rsid w:val="00791691"/>
    <w:rsid w:val="00795BA1"/>
    <w:rsid w:val="007A02E4"/>
    <w:rsid w:val="007A5327"/>
    <w:rsid w:val="007B7A80"/>
    <w:rsid w:val="007C2F8B"/>
    <w:rsid w:val="007C3A22"/>
    <w:rsid w:val="007C401A"/>
    <w:rsid w:val="007D1A50"/>
    <w:rsid w:val="007D3718"/>
    <w:rsid w:val="007D61AB"/>
    <w:rsid w:val="007E3FDE"/>
    <w:rsid w:val="007E4458"/>
    <w:rsid w:val="007E4A97"/>
    <w:rsid w:val="007E59AC"/>
    <w:rsid w:val="007E77C4"/>
    <w:rsid w:val="007F1F7D"/>
    <w:rsid w:val="007F77AA"/>
    <w:rsid w:val="0080167E"/>
    <w:rsid w:val="00804AB1"/>
    <w:rsid w:val="00807E96"/>
    <w:rsid w:val="008113E5"/>
    <w:rsid w:val="00817162"/>
    <w:rsid w:val="00836AB0"/>
    <w:rsid w:val="00854B95"/>
    <w:rsid w:val="00857AD7"/>
    <w:rsid w:val="00860887"/>
    <w:rsid w:val="0088072B"/>
    <w:rsid w:val="008953A0"/>
    <w:rsid w:val="008955B6"/>
    <w:rsid w:val="00895EED"/>
    <w:rsid w:val="008A2105"/>
    <w:rsid w:val="008A2FA7"/>
    <w:rsid w:val="008B2405"/>
    <w:rsid w:val="008B65BA"/>
    <w:rsid w:val="008C3DB1"/>
    <w:rsid w:val="008C45B8"/>
    <w:rsid w:val="008C6F14"/>
    <w:rsid w:val="008C7C7E"/>
    <w:rsid w:val="008D089C"/>
    <w:rsid w:val="008D1926"/>
    <w:rsid w:val="008D6A72"/>
    <w:rsid w:val="008E2ED3"/>
    <w:rsid w:val="008E773E"/>
    <w:rsid w:val="008F2AD2"/>
    <w:rsid w:val="008F37BA"/>
    <w:rsid w:val="00916F0E"/>
    <w:rsid w:val="0092374E"/>
    <w:rsid w:val="00925ADF"/>
    <w:rsid w:val="00926F38"/>
    <w:rsid w:val="00943499"/>
    <w:rsid w:val="00950AAE"/>
    <w:rsid w:val="00955F4A"/>
    <w:rsid w:val="00960FEA"/>
    <w:rsid w:val="00967FC1"/>
    <w:rsid w:val="00974AA3"/>
    <w:rsid w:val="00993F5A"/>
    <w:rsid w:val="009A11CE"/>
    <w:rsid w:val="009A1369"/>
    <w:rsid w:val="009A57D8"/>
    <w:rsid w:val="009B3233"/>
    <w:rsid w:val="009B55A1"/>
    <w:rsid w:val="009C33B5"/>
    <w:rsid w:val="009C519B"/>
    <w:rsid w:val="009C66BE"/>
    <w:rsid w:val="009E04E6"/>
    <w:rsid w:val="009E0980"/>
    <w:rsid w:val="009F4495"/>
    <w:rsid w:val="009F5539"/>
    <w:rsid w:val="00A008F2"/>
    <w:rsid w:val="00A01A9D"/>
    <w:rsid w:val="00A272F5"/>
    <w:rsid w:val="00A405AB"/>
    <w:rsid w:val="00A41BBA"/>
    <w:rsid w:val="00A42016"/>
    <w:rsid w:val="00A44AFD"/>
    <w:rsid w:val="00A5179E"/>
    <w:rsid w:val="00A54ECA"/>
    <w:rsid w:val="00A62043"/>
    <w:rsid w:val="00A71F8B"/>
    <w:rsid w:val="00A72D6A"/>
    <w:rsid w:val="00A7526B"/>
    <w:rsid w:val="00A76148"/>
    <w:rsid w:val="00A86E70"/>
    <w:rsid w:val="00A91314"/>
    <w:rsid w:val="00A94362"/>
    <w:rsid w:val="00A9724F"/>
    <w:rsid w:val="00AA0B20"/>
    <w:rsid w:val="00AC093E"/>
    <w:rsid w:val="00AC640F"/>
    <w:rsid w:val="00AC6B89"/>
    <w:rsid w:val="00AD31CB"/>
    <w:rsid w:val="00AF29E4"/>
    <w:rsid w:val="00AF42C6"/>
    <w:rsid w:val="00AF7395"/>
    <w:rsid w:val="00B1288F"/>
    <w:rsid w:val="00B14309"/>
    <w:rsid w:val="00B2262B"/>
    <w:rsid w:val="00B263FF"/>
    <w:rsid w:val="00B34FA3"/>
    <w:rsid w:val="00B71562"/>
    <w:rsid w:val="00B73963"/>
    <w:rsid w:val="00B80B04"/>
    <w:rsid w:val="00B833ED"/>
    <w:rsid w:val="00B85BEC"/>
    <w:rsid w:val="00B94820"/>
    <w:rsid w:val="00B96A7B"/>
    <w:rsid w:val="00B96E5B"/>
    <w:rsid w:val="00BA21D0"/>
    <w:rsid w:val="00BA3689"/>
    <w:rsid w:val="00BA413F"/>
    <w:rsid w:val="00BB4EC5"/>
    <w:rsid w:val="00BB5366"/>
    <w:rsid w:val="00BB6A86"/>
    <w:rsid w:val="00BB7C03"/>
    <w:rsid w:val="00BD2A29"/>
    <w:rsid w:val="00BD41F4"/>
    <w:rsid w:val="00BD725B"/>
    <w:rsid w:val="00BF118D"/>
    <w:rsid w:val="00C06952"/>
    <w:rsid w:val="00C15061"/>
    <w:rsid w:val="00C178A3"/>
    <w:rsid w:val="00C17A67"/>
    <w:rsid w:val="00C2449F"/>
    <w:rsid w:val="00C32350"/>
    <w:rsid w:val="00C34557"/>
    <w:rsid w:val="00C36FF5"/>
    <w:rsid w:val="00C519CB"/>
    <w:rsid w:val="00C53879"/>
    <w:rsid w:val="00C6025B"/>
    <w:rsid w:val="00C66A02"/>
    <w:rsid w:val="00C83233"/>
    <w:rsid w:val="00C837AF"/>
    <w:rsid w:val="00C85AA6"/>
    <w:rsid w:val="00C957FA"/>
    <w:rsid w:val="00C97E82"/>
    <w:rsid w:val="00CA6F56"/>
    <w:rsid w:val="00CB1159"/>
    <w:rsid w:val="00CB1F1F"/>
    <w:rsid w:val="00CB4E9C"/>
    <w:rsid w:val="00CB4EC8"/>
    <w:rsid w:val="00CC4E0F"/>
    <w:rsid w:val="00CD43FD"/>
    <w:rsid w:val="00CD70F1"/>
    <w:rsid w:val="00CE35E3"/>
    <w:rsid w:val="00CE4C21"/>
    <w:rsid w:val="00D03CA1"/>
    <w:rsid w:val="00D07B84"/>
    <w:rsid w:val="00D10EF2"/>
    <w:rsid w:val="00D14B9C"/>
    <w:rsid w:val="00D16D43"/>
    <w:rsid w:val="00D2210A"/>
    <w:rsid w:val="00D23632"/>
    <w:rsid w:val="00D24E3C"/>
    <w:rsid w:val="00D3002D"/>
    <w:rsid w:val="00D3072E"/>
    <w:rsid w:val="00D339D0"/>
    <w:rsid w:val="00D33B5E"/>
    <w:rsid w:val="00D34DB3"/>
    <w:rsid w:val="00D35227"/>
    <w:rsid w:val="00D35C36"/>
    <w:rsid w:val="00D425D3"/>
    <w:rsid w:val="00D42E68"/>
    <w:rsid w:val="00D44721"/>
    <w:rsid w:val="00D52C8C"/>
    <w:rsid w:val="00D560A0"/>
    <w:rsid w:val="00D57FBB"/>
    <w:rsid w:val="00D6366A"/>
    <w:rsid w:val="00D65781"/>
    <w:rsid w:val="00D66239"/>
    <w:rsid w:val="00D741B5"/>
    <w:rsid w:val="00D75D83"/>
    <w:rsid w:val="00D77553"/>
    <w:rsid w:val="00D80A95"/>
    <w:rsid w:val="00D8213D"/>
    <w:rsid w:val="00D95CED"/>
    <w:rsid w:val="00D962FD"/>
    <w:rsid w:val="00DA0A1A"/>
    <w:rsid w:val="00DA15D5"/>
    <w:rsid w:val="00DA57A5"/>
    <w:rsid w:val="00DA70F3"/>
    <w:rsid w:val="00DA7862"/>
    <w:rsid w:val="00DB4D62"/>
    <w:rsid w:val="00DB5748"/>
    <w:rsid w:val="00DD1C3F"/>
    <w:rsid w:val="00DD3F37"/>
    <w:rsid w:val="00DF1435"/>
    <w:rsid w:val="00DF1790"/>
    <w:rsid w:val="00DF7063"/>
    <w:rsid w:val="00E0053A"/>
    <w:rsid w:val="00E00782"/>
    <w:rsid w:val="00E0328D"/>
    <w:rsid w:val="00E066DB"/>
    <w:rsid w:val="00E1177B"/>
    <w:rsid w:val="00E12F89"/>
    <w:rsid w:val="00E1381C"/>
    <w:rsid w:val="00E152F0"/>
    <w:rsid w:val="00E162C3"/>
    <w:rsid w:val="00E2085E"/>
    <w:rsid w:val="00E26A32"/>
    <w:rsid w:val="00E27985"/>
    <w:rsid w:val="00E303EC"/>
    <w:rsid w:val="00E33B4C"/>
    <w:rsid w:val="00E41D31"/>
    <w:rsid w:val="00E44509"/>
    <w:rsid w:val="00E46283"/>
    <w:rsid w:val="00E46C2A"/>
    <w:rsid w:val="00E5089C"/>
    <w:rsid w:val="00E557FD"/>
    <w:rsid w:val="00E66816"/>
    <w:rsid w:val="00E770D0"/>
    <w:rsid w:val="00E81003"/>
    <w:rsid w:val="00E821B2"/>
    <w:rsid w:val="00E86DD7"/>
    <w:rsid w:val="00E926BA"/>
    <w:rsid w:val="00E93525"/>
    <w:rsid w:val="00E9474F"/>
    <w:rsid w:val="00EA27DE"/>
    <w:rsid w:val="00EB393B"/>
    <w:rsid w:val="00ED0A5A"/>
    <w:rsid w:val="00EE1B73"/>
    <w:rsid w:val="00EE4F24"/>
    <w:rsid w:val="00EE5E29"/>
    <w:rsid w:val="00EF7F1C"/>
    <w:rsid w:val="00F02163"/>
    <w:rsid w:val="00F05C72"/>
    <w:rsid w:val="00F149CF"/>
    <w:rsid w:val="00F16429"/>
    <w:rsid w:val="00F2184B"/>
    <w:rsid w:val="00F27B2B"/>
    <w:rsid w:val="00F30F79"/>
    <w:rsid w:val="00F408EC"/>
    <w:rsid w:val="00F4105D"/>
    <w:rsid w:val="00F47DCF"/>
    <w:rsid w:val="00F70F54"/>
    <w:rsid w:val="00F71C3C"/>
    <w:rsid w:val="00F80AE6"/>
    <w:rsid w:val="00F8110F"/>
    <w:rsid w:val="00F929CD"/>
    <w:rsid w:val="00F93C6F"/>
    <w:rsid w:val="00FC172F"/>
    <w:rsid w:val="00FD0B04"/>
    <w:rsid w:val="00FF60AE"/>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196EB1A5"/>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SarakstarindkopaRakstz"/>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SarakstarindkopaRakstz">
    <w:name w:val="Saraksta rindkopa Rakstz."/>
    <w:aliases w:val="2 Rakstz.,Satura rādītājs Rakstz.,Strip Rakstz.,Bullet EY Rakstz.,Bullet list Rakstz.,Citation List Rakstz.,Colorful List - Accent 12 Rakstz.,H&amp;P List Paragraph Rakstz.,List Paragraph Red Rakstz.,List Paragraph1 Rakstz."/>
    <w:link w:val="ListParagraph"/>
    <w:uiPriority w:val="34"/>
    <w:qFormat/>
    <w:rsid w:val="007A5327"/>
    <w:rPr>
      <w:kern w:val="0"/>
      <w14:ligatures w14:val="none"/>
    </w:rPr>
  </w:style>
  <w:style w:type="paragraph" w:styleId="Header">
    <w:name w:val="header"/>
    <w:basedOn w:val="Normal"/>
    <w:link w:val="GalveneRakstz"/>
    <w:uiPriority w:val="99"/>
    <w:unhideWhenUsed/>
    <w:rsid w:val="003454B8"/>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KjeneRakstz"/>
    <w:uiPriority w:val="99"/>
    <w:unhideWhenUsed/>
    <w:rsid w:val="003454B8"/>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291616"/>
    <w:pPr>
      <w:suppressAutoHyphens/>
      <w:spacing w:after="0" w:line="240" w:lineRule="auto"/>
      <w:ind w:left="240" w:hanging="240"/>
    </w:pPr>
    <w:rPr>
      <w:rFonts w:ascii="Times New Roman" w:eastAsia="Times New Roman" w:hAnsi="Times New Roman" w:cs="Times New Roman"/>
      <w:sz w:val="24"/>
      <w:szCs w:val="24"/>
      <w:lang w:eastAsia="zh-CN"/>
    </w:rPr>
  </w:style>
  <w:style w:type="character" w:customStyle="1" w:styleId="PamattekstsRakstz">
    <w:name w:val="Pamatteksts Rakstz."/>
    <w:aliases w:val="Body Text1 Rakstz."/>
    <w:link w:val="BodyText"/>
    <w:semiHidden/>
    <w:locked/>
    <w:rsid w:val="00291616"/>
    <w:rPr>
      <w:lang w:val="x-none" w:eastAsia="zh-CN"/>
    </w:rPr>
  </w:style>
  <w:style w:type="paragraph" w:styleId="BodyText">
    <w:name w:val="Body Text"/>
    <w:aliases w:val="Body Text1"/>
    <w:basedOn w:val="Normal"/>
    <w:link w:val="PamattekstsRakstz"/>
    <w:semiHidden/>
    <w:unhideWhenUsed/>
    <w:rsid w:val="00291616"/>
    <w:pPr>
      <w:suppressAutoHyphens/>
      <w:spacing w:after="120" w:line="240" w:lineRule="auto"/>
    </w:pPr>
    <w:rPr>
      <w:rFonts w:asciiTheme="minorHAnsi" w:eastAsiaTheme="minorHAnsi" w:hAnsiTheme="minorHAnsi" w:cstheme="minorBidi"/>
      <w:kern w:val="2"/>
      <w:lang w:val="x-none" w:eastAsia="zh-CN"/>
      <w14:ligatures w14:val="standardContextual"/>
    </w:rPr>
  </w:style>
  <w:style w:type="character" w:customStyle="1" w:styleId="BodyTextChar">
    <w:name w:val="Body Text Char"/>
    <w:basedOn w:val="DefaultParagraphFont"/>
    <w:uiPriority w:val="99"/>
    <w:semiHidden/>
    <w:rsid w:val="00291616"/>
    <w:rPr>
      <w:rFonts w:ascii="Calibri" w:eastAsia="Calibri" w:hAnsi="Calibri" w:cs="Calibri"/>
      <w:kern w:val="0"/>
      <w:lang w:eastAsia="lv-LV"/>
      <w14:ligatures w14:val="none"/>
    </w:rPr>
  </w:style>
  <w:style w:type="table" w:customStyle="1" w:styleId="a0">
    <w:name w:val="a0"/>
    <w:basedOn w:val="TableNormal"/>
    <w:rsid w:val="004D36DD"/>
    <w:pPr>
      <w:spacing w:after="0" w:line="240"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a2">
    <w:name w:val="a2"/>
    <w:basedOn w:val="TableNormal"/>
    <w:rsid w:val="00703728"/>
    <w:pPr>
      <w:spacing w:after="0" w:line="240"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uska.parvalde@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3789</Words>
  <Characters>2160</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Uldis Bauskasnovads</cp:lastModifiedBy>
  <cp:revision>18</cp:revision>
  <cp:lastPrinted>2024-10-03T07:49:00Z</cp:lastPrinted>
  <dcterms:created xsi:type="dcterms:W3CDTF">2026-02-11T14:10:00Z</dcterms:created>
  <dcterms:modified xsi:type="dcterms:W3CDTF">2026-02-19T12:37:00Z</dcterms:modified>
</cp:coreProperties>
</file>