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95EED" w:rsidRPr="00A007C8" w:rsidP="00FA66E2" w14:paraId="7FDCB4A7" w14:textId="77777777">
      <w:pPr>
        <w:spacing w:after="120"/>
        <w:jc w:val="center"/>
        <w:rPr>
          <w:rFonts w:ascii="Times New Roman" w:eastAsia="Times New Roman" w:hAnsi="Times New Roman" w:cs="Times New Roman"/>
          <w:b/>
          <w:sz w:val="28"/>
          <w:szCs w:val="28"/>
        </w:rPr>
      </w:pPr>
      <w:r w:rsidRPr="00A007C8">
        <w:rPr>
          <w:rFonts w:ascii="Times New Roman" w:eastAsia="Times New Roman" w:hAnsi="Times New Roman" w:cs="Times New Roman"/>
          <w:b/>
          <w:sz w:val="28"/>
          <w:szCs w:val="28"/>
        </w:rPr>
        <w:t>CENU APTAUJA</w:t>
      </w:r>
      <w:r w:rsidRPr="00A007C8" w:rsidR="00D962FD">
        <w:rPr>
          <w:rFonts w:ascii="Times New Roman" w:eastAsia="Times New Roman" w:hAnsi="Times New Roman" w:cs="Times New Roman"/>
          <w:b/>
          <w:sz w:val="28"/>
          <w:szCs w:val="28"/>
        </w:rPr>
        <w:t>S</w:t>
      </w:r>
    </w:p>
    <w:p w:rsidR="00D52C8C" w:rsidRPr="00A007C8" w:rsidP="00FA66E2" w14:paraId="510B6E17" w14:textId="77777777">
      <w:pPr>
        <w:spacing w:after="120"/>
        <w:jc w:val="center"/>
        <w:rPr>
          <w:rFonts w:ascii="Times New Roman" w:eastAsia="Times New Roman" w:hAnsi="Times New Roman" w:cs="Times New Roman"/>
          <w:b/>
          <w:sz w:val="28"/>
          <w:szCs w:val="28"/>
        </w:rPr>
      </w:pPr>
      <w:r w:rsidRPr="00A007C8">
        <w:rPr>
          <w:rFonts w:ascii="Times New Roman" w:eastAsia="Times New Roman" w:hAnsi="Times New Roman" w:cs="Times New Roman"/>
          <w:b/>
          <w:sz w:val="28"/>
          <w:szCs w:val="28"/>
        </w:rPr>
        <w:t>NOLIKUMS</w:t>
      </w:r>
    </w:p>
    <w:p w:rsidR="00A9724F" w:rsidRPr="00A007C8" w:rsidP="00FA66E2" w14:paraId="3E8B5946" w14:textId="3E1A8620">
      <w:pPr>
        <w:pStyle w:val="NoSpacing"/>
        <w:jc w:val="center"/>
        <w:rPr>
          <w:rFonts w:ascii="Times New Roman" w:hAnsi="Times New Roman" w:cs="Times New Roman"/>
          <w:b/>
          <w:bCs/>
          <w:sz w:val="24"/>
          <w:szCs w:val="24"/>
        </w:rPr>
      </w:pPr>
      <w:r w:rsidRPr="00A007C8">
        <w:rPr>
          <w:rFonts w:ascii="Times New Roman" w:hAnsi="Times New Roman" w:cs="Times New Roman"/>
          <w:b/>
          <w:bCs/>
          <w:sz w:val="24"/>
          <w:szCs w:val="24"/>
        </w:rPr>
        <w:t>“</w:t>
      </w:r>
      <w:r w:rsidRPr="00A007C8" w:rsidR="00A144B5">
        <w:rPr>
          <w:rFonts w:ascii="Times New Roman" w:hAnsi="Times New Roman" w:cs="Times New Roman"/>
          <w:b/>
          <w:bCs/>
          <w:sz w:val="24"/>
          <w:szCs w:val="24"/>
        </w:rPr>
        <w:t xml:space="preserve">Būvuzraudzības pakalpojumi </w:t>
      </w:r>
      <w:r w:rsidRPr="00BE1F60" w:rsidR="00BE1F60">
        <w:rPr>
          <w:rFonts w:ascii="Times New Roman" w:hAnsi="Times New Roman" w:cs="Times New Roman"/>
          <w:b/>
          <w:bCs/>
          <w:sz w:val="24"/>
          <w:szCs w:val="24"/>
        </w:rPr>
        <w:t>objekta “Ceļu seguma atjaunošana, izmantojot dubultās virsmas apstrādi”</w:t>
      </w:r>
      <w:r w:rsidRPr="00A007C8" w:rsidR="00A144B5">
        <w:rPr>
          <w:rFonts w:ascii="Times New Roman" w:hAnsi="Times New Roman" w:cs="Times New Roman"/>
          <w:b/>
          <w:bCs/>
          <w:sz w:val="24"/>
          <w:szCs w:val="24"/>
        </w:rPr>
        <w:t xml:space="preserve"> būvdarbiem</w:t>
      </w:r>
      <w:r w:rsidRPr="00A007C8" w:rsidR="00635002">
        <w:rPr>
          <w:rFonts w:ascii="Times New Roman" w:hAnsi="Times New Roman" w:cs="Times New Roman"/>
          <w:b/>
          <w:bCs/>
          <w:sz w:val="24"/>
          <w:szCs w:val="24"/>
        </w:rPr>
        <w:t>”,</w:t>
      </w:r>
    </w:p>
    <w:p w:rsidR="00895EED" w:rsidRPr="00A007C8" w:rsidP="00FA66E2" w14:paraId="02ECA202" w14:textId="4D05C35F">
      <w:pPr>
        <w:jc w:val="center"/>
        <w:rPr>
          <w:rFonts w:ascii="Times New Roman" w:eastAsia="Times New Roman" w:hAnsi="Times New Roman" w:cs="Times New Roman"/>
          <w:b/>
          <w:sz w:val="24"/>
          <w:szCs w:val="24"/>
        </w:rPr>
      </w:pPr>
      <w:r w:rsidRPr="00A007C8">
        <w:rPr>
          <w:rFonts w:ascii="Times New Roman" w:eastAsia="Times New Roman" w:hAnsi="Times New Roman" w:cs="Times New Roman"/>
          <w:b/>
          <w:sz w:val="24"/>
          <w:szCs w:val="24"/>
        </w:rPr>
        <w:t>identifikācijas numurs BAP/202</w:t>
      </w:r>
      <w:r w:rsidR="00BE1F60">
        <w:rPr>
          <w:rFonts w:ascii="Times New Roman" w:eastAsia="Times New Roman" w:hAnsi="Times New Roman" w:cs="Times New Roman"/>
          <w:b/>
          <w:sz w:val="24"/>
          <w:szCs w:val="24"/>
        </w:rPr>
        <w:t>6</w:t>
      </w:r>
      <w:r w:rsidRPr="00A007C8">
        <w:rPr>
          <w:rFonts w:ascii="Times New Roman" w:eastAsia="Times New Roman" w:hAnsi="Times New Roman" w:cs="Times New Roman"/>
          <w:b/>
          <w:sz w:val="24"/>
          <w:szCs w:val="24"/>
        </w:rPr>
        <w:t>/</w:t>
      </w:r>
      <w:r w:rsidR="00BE1F60">
        <w:rPr>
          <w:rFonts w:ascii="Times New Roman" w:eastAsia="Times New Roman" w:hAnsi="Times New Roman" w:cs="Times New Roman"/>
          <w:b/>
          <w:sz w:val="24"/>
          <w:szCs w:val="24"/>
        </w:rPr>
        <w:t>2-1/8</w:t>
      </w:r>
    </w:p>
    <w:p w:rsidR="00AC093E" w:rsidRPr="00A007C8" w:rsidP="00FA66E2" w14:paraId="4B0FD675" w14:textId="77777777">
      <w:pPr>
        <w:pStyle w:val="NoSpacing"/>
        <w:tabs>
          <w:tab w:val="left" w:pos="6804"/>
        </w:tabs>
        <w:jc w:val="right"/>
        <w:rPr>
          <w:rFonts w:ascii="Times New Roman" w:hAnsi="Times New Roman" w:cs="Times New Roman"/>
          <w:sz w:val="24"/>
          <w:szCs w:val="24"/>
        </w:rPr>
      </w:pPr>
      <w:r w:rsidRPr="00A007C8">
        <w:rPr>
          <w:rFonts w:ascii="Times New Roman" w:hAnsi="Times New Roman" w:cs="Times New Roman"/>
          <w:sz w:val="24"/>
          <w:szCs w:val="24"/>
        </w:rPr>
        <w:t>Bauskā, Bauskas novadā</w:t>
      </w:r>
      <w:r w:rsidRPr="00A007C8">
        <w:rPr>
          <w:rFonts w:ascii="Times New Roman" w:hAnsi="Times New Roman" w:cs="Times New Roman"/>
          <w:sz w:val="24"/>
          <w:szCs w:val="24"/>
        </w:rPr>
        <w:tab/>
      </w:r>
      <w:r w:rsidRPr="00A007C8" w:rsidR="000334F1">
        <w:rPr>
          <w:rFonts w:ascii="Times New Roman" w:hAnsi="Times New Roman" w:cs="Times New Roman"/>
          <w:sz w:val="24"/>
          <w:szCs w:val="24"/>
        </w:rPr>
        <w:tab/>
      </w:r>
      <w:r w:rsidRPr="00A007C8">
        <w:rPr>
          <w:rFonts w:ascii="Times New Roman" w:hAnsi="Times New Roman" w:cs="Times New Roman"/>
          <w:sz w:val="24"/>
          <w:szCs w:val="24"/>
        </w:rPr>
        <w:t xml:space="preserve">Nolikuma datums ir pievienotā elektroniskā paraksta </w:t>
      </w:r>
    </w:p>
    <w:p w:rsidR="00895EED" w:rsidRPr="00A007C8" w:rsidP="00FA66E2" w14:paraId="39A31508" w14:textId="77777777">
      <w:pPr>
        <w:pStyle w:val="NoSpacing"/>
        <w:jc w:val="right"/>
        <w:rPr>
          <w:rFonts w:ascii="Times New Roman" w:hAnsi="Times New Roman" w:cs="Times New Roman"/>
          <w:sz w:val="24"/>
          <w:szCs w:val="24"/>
        </w:rPr>
      </w:pPr>
      <w:r w:rsidRPr="00A007C8">
        <w:rPr>
          <w:rFonts w:ascii="Times New Roman" w:hAnsi="Times New Roman" w:cs="Times New Roman"/>
          <w:sz w:val="24"/>
          <w:szCs w:val="24"/>
        </w:rPr>
        <w:t>un laika zīmoga datums</w:t>
      </w:r>
    </w:p>
    <w:p w:rsidR="00895EED" w:rsidRPr="00A007C8" w:rsidP="00A007C8" w14:paraId="406AAC2C" w14:textId="77777777">
      <w:pPr>
        <w:spacing w:after="0"/>
        <w:jc w:val="both"/>
        <w:rPr>
          <w:rFonts w:ascii="Times New Roman" w:eastAsia="Times New Roman" w:hAnsi="Times New Roman" w:cs="Times New Roman"/>
          <w:sz w:val="24"/>
          <w:szCs w:val="24"/>
        </w:rPr>
      </w:pPr>
    </w:p>
    <w:p w:rsidR="00895EED" w:rsidRPr="00A007C8" w:rsidP="00A007C8" w14:paraId="575BECC6" w14:textId="77777777">
      <w:pPr>
        <w:numPr>
          <w:ilvl w:val="0"/>
          <w:numId w:val="5"/>
        </w:numPr>
        <w:spacing w:after="0"/>
        <w:ind w:left="567" w:hanging="567"/>
        <w:jc w:val="both"/>
        <w:rPr>
          <w:rFonts w:ascii="Times New Roman" w:eastAsia="Times New Roman" w:hAnsi="Times New Roman" w:cs="Times New Roman"/>
          <w:b/>
          <w:sz w:val="24"/>
          <w:szCs w:val="24"/>
        </w:rPr>
      </w:pPr>
      <w:r w:rsidRPr="00A007C8">
        <w:rPr>
          <w:rFonts w:ascii="Times New Roman" w:eastAsia="Times New Roman" w:hAnsi="Times New Roman" w:cs="Times New Roman"/>
          <w:b/>
          <w:sz w:val="24"/>
          <w:szCs w:val="24"/>
        </w:rPr>
        <w:t>Pasūtītājs</w:t>
      </w:r>
    </w:p>
    <w:tbl>
      <w:tblPr>
        <w:tblStyle w:val="a"/>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8"/>
        <w:gridCol w:w="5756"/>
      </w:tblGrid>
      <w:tr w14:paraId="7E2875A9" w14:textId="77777777" w:rsidTr="00A9724F">
        <w:tblPrEx>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948" w:type="dxa"/>
            <w:shd w:val="clear" w:color="auto" w:fill="BFBFBF"/>
            <w:vAlign w:val="center"/>
          </w:tcPr>
          <w:p w:rsidR="00895EED" w:rsidRPr="00A007C8" w:rsidP="00A007C8" w14:paraId="7C974B22" w14:textId="77777777">
            <w:pPr>
              <w:keepNext/>
              <w:jc w:val="both"/>
              <w:rPr>
                <w:rFonts w:ascii="Times New Roman" w:eastAsia="Times New Roman" w:hAnsi="Times New Roman" w:cs="Times New Roman"/>
                <w:b/>
                <w:sz w:val="24"/>
                <w:szCs w:val="24"/>
              </w:rPr>
            </w:pPr>
            <w:r w:rsidRPr="00A007C8">
              <w:rPr>
                <w:rFonts w:ascii="Times New Roman" w:eastAsia="Times New Roman" w:hAnsi="Times New Roman" w:cs="Times New Roman"/>
                <w:b/>
                <w:sz w:val="24"/>
                <w:szCs w:val="24"/>
              </w:rPr>
              <w:t>Nosaukums</w:t>
            </w:r>
          </w:p>
        </w:tc>
        <w:tc>
          <w:tcPr>
            <w:tcW w:w="5756" w:type="dxa"/>
            <w:vAlign w:val="center"/>
          </w:tcPr>
          <w:p w:rsidR="00A9724F" w:rsidRPr="00A007C8" w:rsidP="00A007C8" w14:paraId="532A4412" w14:textId="77777777">
            <w:pPr>
              <w:pStyle w:val="NoSpacing"/>
              <w:jc w:val="both"/>
              <w:rPr>
                <w:rFonts w:ascii="Times New Roman" w:hAnsi="Times New Roman" w:cs="Times New Roman"/>
                <w:sz w:val="24"/>
                <w:szCs w:val="24"/>
              </w:rPr>
            </w:pPr>
            <w:r w:rsidRPr="00A007C8">
              <w:rPr>
                <w:rFonts w:ascii="Times New Roman" w:hAnsi="Times New Roman" w:cs="Times New Roman"/>
                <w:sz w:val="24"/>
                <w:szCs w:val="24"/>
              </w:rPr>
              <w:t xml:space="preserve">Bauskas novada pašvaldības iestāde </w:t>
            </w:r>
          </w:p>
          <w:p w:rsidR="00895EED" w:rsidRPr="00A007C8" w:rsidP="00A007C8" w14:paraId="178255F6" w14:textId="77777777">
            <w:pPr>
              <w:pStyle w:val="NoSpacing"/>
              <w:jc w:val="both"/>
              <w:rPr>
                <w:rFonts w:ascii="Times New Roman" w:hAnsi="Times New Roman" w:cs="Times New Roman"/>
                <w:sz w:val="24"/>
                <w:szCs w:val="24"/>
              </w:rPr>
            </w:pPr>
            <w:r w:rsidRPr="00A007C8">
              <w:rPr>
                <w:rFonts w:ascii="Times New Roman" w:hAnsi="Times New Roman" w:cs="Times New Roman"/>
                <w:sz w:val="24"/>
                <w:szCs w:val="24"/>
              </w:rPr>
              <w:t>“Bauskas apvienības pārvalde”</w:t>
            </w:r>
          </w:p>
        </w:tc>
      </w:tr>
      <w:tr w14:paraId="0C7B59A0" w14:textId="77777777" w:rsidTr="00A9724F">
        <w:tblPrEx>
          <w:tblW w:w="8704" w:type="dxa"/>
          <w:tblInd w:w="505" w:type="dxa"/>
          <w:tblLayout w:type="fixed"/>
          <w:tblLook w:val="0000"/>
        </w:tblPrEx>
        <w:trPr>
          <w:trHeight w:val="229"/>
        </w:trPr>
        <w:tc>
          <w:tcPr>
            <w:tcW w:w="2948" w:type="dxa"/>
            <w:shd w:val="clear" w:color="auto" w:fill="BFBFBF"/>
            <w:vAlign w:val="center"/>
          </w:tcPr>
          <w:p w:rsidR="00895EED" w:rsidRPr="00A007C8" w:rsidP="00A007C8" w14:paraId="7136D68B" w14:textId="77777777">
            <w:pPr>
              <w:keepNext/>
              <w:jc w:val="both"/>
              <w:rPr>
                <w:rFonts w:ascii="Times New Roman" w:eastAsia="Times New Roman" w:hAnsi="Times New Roman" w:cs="Times New Roman"/>
                <w:sz w:val="24"/>
                <w:szCs w:val="24"/>
              </w:rPr>
            </w:pPr>
            <w:r w:rsidRPr="00A007C8">
              <w:rPr>
                <w:rFonts w:ascii="Times New Roman" w:eastAsia="Times New Roman" w:hAnsi="Times New Roman" w:cs="Times New Roman"/>
                <w:b/>
                <w:sz w:val="24"/>
                <w:szCs w:val="24"/>
              </w:rPr>
              <w:t>Juridiskā adrese</w:t>
            </w:r>
          </w:p>
        </w:tc>
        <w:tc>
          <w:tcPr>
            <w:tcW w:w="5756" w:type="dxa"/>
            <w:vAlign w:val="center"/>
          </w:tcPr>
          <w:p w:rsidR="00895EED" w:rsidRPr="00A007C8" w:rsidP="00A007C8" w14:paraId="5FD17FF7" w14:textId="77777777">
            <w:pPr>
              <w:pStyle w:val="NoSpacing"/>
              <w:jc w:val="both"/>
              <w:rPr>
                <w:rFonts w:ascii="Times New Roman" w:hAnsi="Times New Roman" w:cs="Times New Roman"/>
                <w:sz w:val="24"/>
                <w:szCs w:val="24"/>
              </w:rPr>
            </w:pPr>
            <w:r w:rsidRPr="00A007C8">
              <w:rPr>
                <w:rFonts w:ascii="Times New Roman" w:hAnsi="Times New Roman" w:cs="Times New Roman"/>
                <w:sz w:val="24"/>
                <w:szCs w:val="24"/>
              </w:rPr>
              <w:t xml:space="preserve">Uzvaras iela 6, Bauska,  Bauskas nov., </w:t>
            </w:r>
          </w:p>
          <w:p w:rsidR="00895EED" w:rsidRPr="00A007C8" w:rsidP="00A007C8" w14:paraId="03270F1C" w14:textId="77777777">
            <w:pPr>
              <w:pStyle w:val="NoSpacing"/>
              <w:jc w:val="both"/>
              <w:rPr>
                <w:rFonts w:ascii="Times New Roman" w:hAnsi="Times New Roman" w:cs="Times New Roman"/>
                <w:sz w:val="24"/>
                <w:szCs w:val="24"/>
              </w:rPr>
            </w:pPr>
            <w:r w:rsidRPr="00A007C8">
              <w:rPr>
                <w:rFonts w:ascii="Times New Roman" w:hAnsi="Times New Roman" w:cs="Times New Roman"/>
                <w:sz w:val="24"/>
                <w:szCs w:val="24"/>
              </w:rPr>
              <w:t>LV-3910</w:t>
            </w:r>
          </w:p>
        </w:tc>
      </w:tr>
      <w:tr w14:paraId="78FBD5D6" w14:textId="77777777" w:rsidTr="00A9724F">
        <w:tblPrEx>
          <w:tblW w:w="8704" w:type="dxa"/>
          <w:tblInd w:w="505" w:type="dxa"/>
          <w:tblLayout w:type="fixed"/>
          <w:tblLook w:val="0000"/>
        </w:tblPrEx>
        <w:trPr>
          <w:trHeight w:val="274"/>
        </w:trPr>
        <w:tc>
          <w:tcPr>
            <w:tcW w:w="2948" w:type="dxa"/>
            <w:shd w:val="clear" w:color="auto" w:fill="BFBFBF"/>
            <w:vAlign w:val="center"/>
          </w:tcPr>
          <w:p w:rsidR="00895EED" w:rsidRPr="00A007C8" w:rsidP="00A007C8" w14:paraId="732A084B" w14:textId="77777777">
            <w:pPr>
              <w:keepNext/>
              <w:jc w:val="both"/>
              <w:rPr>
                <w:rFonts w:ascii="Times New Roman" w:eastAsia="Times New Roman" w:hAnsi="Times New Roman" w:cs="Times New Roman"/>
                <w:sz w:val="24"/>
                <w:szCs w:val="24"/>
              </w:rPr>
            </w:pPr>
            <w:r w:rsidRPr="00A007C8">
              <w:rPr>
                <w:rFonts w:ascii="Times New Roman" w:eastAsia="Times New Roman" w:hAnsi="Times New Roman" w:cs="Times New Roman"/>
                <w:b/>
                <w:sz w:val="24"/>
                <w:szCs w:val="24"/>
              </w:rPr>
              <w:t>Reģistrācijas numurs</w:t>
            </w:r>
          </w:p>
        </w:tc>
        <w:tc>
          <w:tcPr>
            <w:tcW w:w="5756" w:type="dxa"/>
            <w:vAlign w:val="center"/>
          </w:tcPr>
          <w:p w:rsidR="00895EED" w:rsidRPr="00A007C8" w:rsidP="00A007C8" w14:paraId="2E8D2CC9" w14:textId="77777777">
            <w:pPr>
              <w:pStyle w:val="NoSpacing"/>
              <w:jc w:val="both"/>
              <w:rPr>
                <w:rFonts w:ascii="Times New Roman" w:eastAsia="Times New Roman" w:hAnsi="Times New Roman" w:cs="Times New Roman"/>
                <w:color w:val="000000"/>
                <w:sz w:val="24"/>
                <w:szCs w:val="24"/>
              </w:rPr>
            </w:pPr>
            <w:r w:rsidRPr="00A007C8">
              <w:rPr>
                <w:rFonts w:ascii="Times New Roman" w:eastAsia="Times New Roman" w:hAnsi="Times New Roman" w:cs="Times New Roman"/>
                <w:color w:val="000000"/>
                <w:sz w:val="24"/>
                <w:szCs w:val="24"/>
              </w:rPr>
              <w:t>50900038281</w:t>
            </w:r>
          </w:p>
        </w:tc>
      </w:tr>
    </w:tbl>
    <w:p w:rsidR="00854B95" w:rsidRPr="00A007C8" w:rsidP="00A007C8" w14:paraId="70476322" w14:textId="77777777">
      <w:pPr>
        <w:pStyle w:val="ListParagraph"/>
        <w:numPr>
          <w:ilvl w:val="0"/>
          <w:numId w:val="5"/>
        </w:numPr>
        <w:spacing w:before="120" w:after="0" w:line="240" w:lineRule="auto"/>
        <w:ind w:left="567" w:hanging="567"/>
        <w:jc w:val="both"/>
        <w:rPr>
          <w:rFonts w:ascii="Times New Roman" w:eastAsia="Times New Roman" w:hAnsi="Times New Roman" w:cs="Times New Roman"/>
          <w:b/>
          <w:sz w:val="24"/>
          <w:szCs w:val="24"/>
        </w:rPr>
      </w:pPr>
      <w:r w:rsidRPr="00A007C8">
        <w:rPr>
          <w:rFonts w:ascii="Times New Roman" w:eastAsia="Times New Roman" w:hAnsi="Times New Roman" w:cs="Times New Roman"/>
          <w:b/>
          <w:sz w:val="24"/>
          <w:szCs w:val="24"/>
        </w:rPr>
        <w:t>Iepirkuma priekšmets</w:t>
      </w:r>
    </w:p>
    <w:p w:rsidR="00A9724F" w:rsidRPr="00A007C8" w:rsidP="00A007C8" w14:paraId="7DB2FADF" w14:textId="4D18D167">
      <w:pPr>
        <w:pStyle w:val="ListParagraph"/>
        <w:spacing w:before="120" w:after="0" w:line="240" w:lineRule="auto"/>
        <w:ind w:left="360"/>
        <w:jc w:val="both"/>
        <w:rPr>
          <w:rFonts w:ascii="Times New Roman" w:eastAsia="Times New Roman" w:hAnsi="Times New Roman" w:cs="Times New Roman"/>
          <w:sz w:val="24"/>
          <w:szCs w:val="24"/>
        </w:rPr>
      </w:pPr>
      <w:r w:rsidRPr="00BE1F60">
        <w:rPr>
          <w:rFonts w:ascii="Times New Roman" w:eastAsia="Times New Roman" w:hAnsi="Times New Roman" w:cs="Times New Roman"/>
          <w:b/>
          <w:bCs/>
          <w:sz w:val="24"/>
          <w:szCs w:val="24"/>
        </w:rPr>
        <w:t>Ceļu seguma atjaunošana</w:t>
      </w:r>
      <w:r>
        <w:rPr>
          <w:rFonts w:ascii="Times New Roman" w:eastAsia="Times New Roman" w:hAnsi="Times New Roman" w:cs="Times New Roman"/>
          <w:b/>
          <w:bCs/>
          <w:sz w:val="24"/>
          <w:szCs w:val="24"/>
        </w:rPr>
        <w:t>s</w:t>
      </w:r>
      <w:r w:rsidRPr="00BE1F60">
        <w:rPr>
          <w:rFonts w:ascii="Times New Roman" w:eastAsia="Times New Roman" w:hAnsi="Times New Roman" w:cs="Times New Roman"/>
          <w:b/>
          <w:bCs/>
          <w:sz w:val="24"/>
          <w:szCs w:val="24"/>
        </w:rPr>
        <w:t>, izmantojot dubultās virsmas apstrādi</w:t>
      </w:r>
      <w:r w:rsidRPr="00A007C8" w:rsidR="00A144B5">
        <w:rPr>
          <w:rFonts w:ascii="Times New Roman" w:eastAsia="Times New Roman" w:hAnsi="Times New Roman" w:cs="Times New Roman"/>
          <w:sz w:val="24"/>
          <w:szCs w:val="24"/>
        </w:rPr>
        <w:t xml:space="preserve"> būvdarbu </w:t>
      </w:r>
      <w:r w:rsidRPr="00A007C8" w:rsidR="00A2520C">
        <w:rPr>
          <w:rFonts w:ascii="Times New Roman" w:eastAsia="Times New Roman" w:hAnsi="Times New Roman" w:cs="Times New Roman"/>
          <w:sz w:val="24"/>
          <w:szCs w:val="24"/>
        </w:rPr>
        <w:t>Būvuzraudzība</w:t>
      </w:r>
      <w:bookmarkStart w:id="0" w:name="_Hlk146278640"/>
      <w:r w:rsidRPr="00A007C8" w:rsidR="00572B94">
        <w:rPr>
          <w:rFonts w:ascii="Times New Roman" w:eastAsia="Times New Roman" w:hAnsi="Times New Roman" w:cs="Times New Roman"/>
          <w:sz w:val="24"/>
          <w:szCs w:val="24"/>
        </w:rPr>
        <w:t>,</w:t>
      </w:r>
      <w:r w:rsidRPr="00A007C8" w:rsidR="00572B94">
        <w:rPr>
          <w:rFonts w:ascii="Times New Roman" w:hAnsi="Times New Roman" w:cs="Times New Roman"/>
          <w:sz w:val="24"/>
          <w:szCs w:val="24"/>
        </w:rPr>
        <w:t xml:space="preserve"> </w:t>
      </w:r>
      <w:r w:rsidRPr="00A007C8" w:rsidR="00635002">
        <w:rPr>
          <w:rFonts w:ascii="Times New Roman" w:hAnsi="Times New Roman" w:cs="Times New Roman"/>
          <w:sz w:val="24"/>
          <w:szCs w:val="24"/>
        </w:rPr>
        <w:t xml:space="preserve">saskaņā ar </w:t>
      </w:r>
      <w:bookmarkEnd w:id="0"/>
      <w:r w:rsidR="008A0381">
        <w:rPr>
          <w:rFonts w:ascii="Times New Roman" w:hAnsi="Times New Roman" w:cs="Times New Roman"/>
          <w:sz w:val="24"/>
          <w:szCs w:val="24"/>
        </w:rPr>
        <w:t>Tehnisko specifikāciju-</w:t>
      </w:r>
      <w:r w:rsidRPr="00A007C8" w:rsidR="00572B94">
        <w:rPr>
          <w:rFonts w:ascii="Times New Roman" w:hAnsi="Times New Roman" w:cs="Times New Roman"/>
          <w:sz w:val="24"/>
          <w:szCs w:val="24"/>
        </w:rPr>
        <w:t>darba uzdevumu</w:t>
      </w:r>
      <w:r w:rsidRPr="00A007C8" w:rsidR="008D089C">
        <w:rPr>
          <w:rFonts w:ascii="Times New Roman" w:hAnsi="Times New Roman" w:cs="Times New Roman"/>
          <w:sz w:val="24"/>
          <w:szCs w:val="24"/>
        </w:rPr>
        <w:t xml:space="preserve"> </w:t>
      </w:r>
      <w:r w:rsidRPr="00A007C8" w:rsidR="00860887">
        <w:rPr>
          <w:rFonts w:ascii="Times New Roman" w:hAnsi="Times New Roman" w:cs="Times New Roman"/>
          <w:sz w:val="24"/>
          <w:szCs w:val="24"/>
        </w:rPr>
        <w:t>(</w:t>
      </w:r>
      <w:r w:rsidRPr="00A007C8" w:rsidR="005B21FD">
        <w:rPr>
          <w:rFonts w:ascii="Times New Roman" w:hAnsi="Times New Roman" w:cs="Times New Roman"/>
          <w:sz w:val="24"/>
          <w:szCs w:val="24"/>
        </w:rPr>
        <w:t>1</w:t>
      </w:r>
      <w:r w:rsidRPr="00A007C8" w:rsidR="00860887">
        <w:rPr>
          <w:rFonts w:ascii="Times New Roman" w:hAnsi="Times New Roman" w:cs="Times New Roman"/>
          <w:sz w:val="24"/>
          <w:szCs w:val="24"/>
        </w:rPr>
        <w:t>.pielikums)</w:t>
      </w:r>
    </w:p>
    <w:p w:rsidR="00A9724F" w:rsidRPr="00A007C8" w:rsidP="00A007C8" w14:paraId="36F24F7D" w14:textId="3153EBAC">
      <w:pPr>
        <w:pStyle w:val="ListParagraph"/>
        <w:numPr>
          <w:ilvl w:val="0"/>
          <w:numId w:val="2"/>
        </w:numPr>
        <w:spacing w:before="120" w:after="0" w:line="240" w:lineRule="auto"/>
        <w:ind w:left="567" w:hanging="567"/>
        <w:jc w:val="both"/>
        <w:rPr>
          <w:rFonts w:ascii="Times New Roman" w:eastAsia="Times New Roman" w:hAnsi="Times New Roman" w:cs="Times New Roman"/>
          <w:sz w:val="24"/>
          <w:szCs w:val="24"/>
        </w:rPr>
      </w:pPr>
      <w:r w:rsidRPr="00A007C8">
        <w:rPr>
          <w:rFonts w:ascii="Times New Roman" w:eastAsia="Times New Roman" w:hAnsi="Times New Roman" w:cs="Times New Roman"/>
          <w:b/>
          <w:color w:val="000000"/>
          <w:sz w:val="24"/>
          <w:szCs w:val="24"/>
        </w:rPr>
        <w:t>Identifikācijas numurs</w:t>
      </w:r>
      <w:r w:rsidRPr="00A007C8">
        <w:rPr>
          <w:rFonts w:ascii="Times New Roman" w:eastAsia="Times New Roman" w:hAnsi="Times New Roman" w:cs="Times New Roman"/>
          <w:color w:val="000000"/>
          <w:sz w:val="24"/>
          <w:szCs w:val="24"/>
        </w:rPr>
        <w:t xml:space="preserve">: </w:t>
      </w:r>
      <w:r w:rsidRPr="00A007C8" w:rsidR="00BE1F60">
        <w:rPr>
          <w:rFonts w:ascii="Times New Roman" w:eastAsia="Times New Roman" w:hAnsi="Times New Roman" w:cs="Times New Roman"/>
          <w:b/>
          <w:sz w:val="24"/>
          <w:szCs w:val="24"/>
        </w:rPr>
        <w:t>BAP/202</w:t>
      </w:r>
      <w:r w:rsidR="00BE1F60">
        <w:rPr>
          <w:rFonts w:ascii="Times New Roman" w:eastAsia="Times New Roman" w:hAnsi="Times New Roman" w:cs="Times New Roman"/>
          <w:b/>
          <w:sz w:val="24"/>
          <w:szCs w:val="24"/>
        </w:rPr>
        <w:t>6</w:t>
      </w:r>
      <w:r w:rsidRPr="00A007C8" w:rsidR="00BE1F60">
        <w:rPr>
          <w:rFonts w:ascii="Times New Roman" w:eastAsia="Times New Roman" w:hAnsi="Times New Roman" w:cs="Times New Roman"/>
          <w:b/>
          <w:sz w:val="24"/>
          <w:szCs w:val="24"/>
        </w:rPr>
        <w:t>/</w:t>
      </w:r>
      <w:r w:rsidR="00BE1F60">
        <w:rPr>
          <w:rFonts w:ascii="Times New Roman" w:eastAsia="Times New Roman" w:hAnsi="Times New Roman" w:cs="Times New Roman"/>
          <w:b/>
          <w:sz w:val="24"/>
          <w:szCs w:val="24"/>
        </w:rPr>
        <w:t>2-1/8</w:t>
      </w:r>
    </w:p>
    <w:p w:rsidR="00895EED" w:rsidRPr="00A007C8" w:rsidP="00A007C8" w14:paraId="1FB0ABE1" w14:textId="77777777">
      <w:pPr>
        <w:pStyle w:val="ListParagraph"/>
        <w:numPr>
          <w:ilvl w:val="0"/>
          <w:numId w:val="2"/>
        </w:numPr>
        <w:spacing w:before="120" w:after="0" w:line="240" w:lineRule="auto"/>
        <w:ind w:left="567" w:hanging="567"/>
        <w:jc w:val="both"/>
        <w:rPr>
          <w:rFonts w:ascii="Times New Roman" w:eastAsia="Times New Roman" w:hAnsi="Times New Roman" w:cs="Times New Roman"/>
          <w:sz w:val="24"/>
          <w:szCs w:val="24"/>
        </w:rPr>
      </w:pPr>
      <w:r w:rsidRPr="00A007C8">
        <w:rPr>
          <w:rFonts w:ascii="Times New Roman" w:eastAsia="Times New Roman" w:hAnsi="Times New Roman" w:cs="Times New Roman"/>
          <w:b/>
          <w:sz w:val="24"/>
          <w:szCs w:val="24"/>
        </w:rPr>
        <w:t>Kontaktpersona</w:t>
      </w:r>
    </w:p>
    <w:p w:rsidR="00E2085E" w:rsidRPr="00A007C8" w:rsidP="00A007C8" w14:paraId="4860DCC2" w14:textId="7C40B77E">
      <w:pPr>
        <w:spacing w:after="0" w:line="240" w:lineRule="auto"/>
        <w:ind w:left="567"/>
        <w:jc w:val="both"/>
        <w:rPr>
          <w:rFonts w:ascii="Times New Roman" w:eastAsia="Times New Roman" w:hAnsi="Times New Roman" w:cs="Times New Roman"/>
          <w:sz w:val="24"/>
          <w:szCs w:val="24"/>
        </w:rPr>
      </w:pPr>
      <w:bookmarkStart w:id="1" w:name="_Hlk146278779"/>
      <w:r w:rsidRPr="00A007C8">
        <w:rPr>
          <w:rFonts w:ascii="Times New Roman" w:eastAsia="Times New Roman" w:hAnsi="Times New Roman" w:cs="Times New Roman"/>
          <w:sz w:val="24"/>
          <w:szCs w:val="24"/>
        </w:rPr>
        <w:t xml:space="preserve">Bauskas apvienības pārvaldes </w:t>
      </w:r>
      <w:r w:rsidR="00BE1F60">
        <w:rPr>
          <w:rFonts w:ascii="Times New Roman" w:eastAsia="Times New Roman" w:hAnsi="Times New Roman" w:cs="Times New Roman"/>
          <w:sz w:val="24"/>
          <w:szCs w:val="24"/>
        </w:rPr>
        <w:t>saimniecības vadītājs Jānis Briģis</w:t>
      </w:r>
      <w:r w:rsidRPr="00A007C8" w:rsidR="003F466D">
        <w:rPr>
          <w:rFonts w:ascii="Times New Roman" w:hAnsi="Times New Roman" w:cs="Times New Roman"/>
          <w:sz w:val="24"/>
          <w:szCs w:val="24"/>
        </w:rPr>
        <w:t>,</w:t>
      </w:r>
      <w:r w:rsidRPr="00A007C8" w:rsidR="00450E8C">
        <w:rPr>
          <w:rFonts w:ascii="Times New Roman" w:eastAsia="Times New Roman" w:hAnsi="Times New Roman" w:cs="Times New Roman"/>
          <w:sz w:val="24"/>
          <w:szCs w:val="24"/>
        </w:rPr>
        <w:t xml:space="preserve"> t</w:t>
      </w:r>
      <w:r w:rsidRPr="00A007C8">
        <w:rPr>
          <w:rFonts w:ascii="Times New Roman" w:eastAsia="Times New Roman" w:hAnsi="Times New Roman" w:cs="Times New Roman"/>
          <w:sz w:val="24"/>
          <w:szCs w:val="24"/>
        </w:rPr>
        <w:t xml:space="preserve">ālr. +371 </w:t>
      </w:r>
      <w:r w:rsidR="00BE1F60">
        <w:rPr>
          <w:rFonts w:ascii="Times New Roman" w:eastAsia="Times New Roman" w:hAnsi="Times New Roman" w:cs="Times New Roman"/>
          <w:sz w:val="24"/>
          <w:szCs w:val="24"/>
        </w:rPr>
        <w:t>27810535</w:t>
      </w:r>
      <w:r w:rsidRPr="00A007C8">
        <w:rPr>
          <w:rFonts w:ascii="Times New Roman" w:eastAsia="Times New Roman" w:hAnsi="Times New Roman" w:cs="Times New Roman"/>
          <w:sz w:val="24"/>
          <w:szCs w:val="24"/>
        </w:rPr>
        <w:t>.</w:t>
      </w:r>
      <w:bookmarkEnd w:id="1"/>
    </w:p>
    <w:p w:rsidR="00895EED" w:rsidRPr="00A007C8" w:rsidP="00A007C8" w14:paraId="2D22099B" w14:textId="77777777">
      <w:pPr>
        <w:pStyle w:val="ListParagraph"/>
        <w:numPr>
          <w:ilvl w:val="0"/>
          <w:numId w:val="2"/>
        </w:numPr>
        <w:spacing w:after="120" w:line="240" w:lineRule="auto"/>
        <w:ind w:left="567" w:hanging="567"/>
        <w:jc w:val="both"/>
        <w:rPr>
          <w:rFonts w:ascii="Times New Roman" w:eastAsia="Times New Roman" w:hAnsi="Times New Roman" w:cs="Times New Roman"/>
          <w:sz w:val="24"/>
          <w:szCs w:val="24"/>
        </w:rPr>
      </w:pPr>
      <w:r w:rsidRPr="00A007C8">
        <w:rPr>
          <w:rFonts w:ascii="Times New Roman" w:eastAsia="Times New Roman" w:hAnsi="Times New Roman" w:cs="Times New Roman"/>
          <w:b/>
          <w:sz w:val="24"/>
          <w:szCs w:val="24"/>
        </w:rPr>
        <w:t>Piedāvājumu iesniegšana</w:t>
      </w:r>
      <w:r w:rsidRPr="00A007C8" w:rsidR="00E2085E">
        <w:rPr>
          <w:rFonts w:ascii="Times New Roman" w:eastAsia="Times New Roman" w:hAnsi="Times New Roman" w:cs="Times New Roman"/>
          <w:b/>
          <w:sz w:val="24"/>
          <w:szCs w:val="24"/>
        </w:rPr>
        <w:t>, iesniegšanas veids un termiņš</w:t>
      </w:r>
      <w:r w:rsidRPr="00A007C8">
        <w:rPr>
          <w:rFonts w:ascii="Times New Roman" w:eastAsia="Times New Roman" w:hAnsi="Times New Roman" w:cs="Times New Roman"/>
          <w:b/>
          <w:sz w:val="24"/>
          <w:szCs w:val="24"/>
        </w:rPr>
        <w:t>:</w:t>
      </w:r>
      <w:r w:rsidRPr="00A007C8">
        <w:rPr>
          <w:rFonts w:ascii="Times New Roman" w:eastAsia="Times New Roman" w:hAnsi="Times New Roman" w:cs="Times New Roman"/>
          <w:b/>
          <w:sz w:val="24"/>
          <w:szCs w:val="24"/>
        </w:rPr>
        <w:tab/>
      </w:r>
    </w:p>
    <w:p w:rsidR="00E2085E" w:rsidRPr="00A007C8" w:rsidP="00A007C8" w14:paraId="0DD75C86" w14:textId="77777777">
      <w:pPr>
        <w:pStyle w:val="ListParagraph"/>
        <w:numPr>
          <w:ilvl w:val="1"/>
          <w:numId w:val="2"/>
        </w:numPr>
        <w:pBdr>
          <w:top w:val="nil"/>
          <w:left w:val="nil"/>
          <w:bottom w:val="nil"/>
          <w:right w:val="nil"/>
          <w:between w:val="nil"/>
        </w:pBdr>
        <w:spacing w:after="120" w:line="240" w:lineRule="auto"/>
        <w:ind w:left="1134" w:hanging="567"/>
        <w:jc w:val="both"/>
        <w:rPr>
          <w:rFonts w:ascii="Times New Roman" w:eastAsia="Times New Roman" w:hAnsi="Times New Roman" w:cs="Times New Roman"/>
          <w:color w:val="000000"/>
          <w:sz w:val="24"/>
          <w:szCs w:val="24"/>
        </w:rPr>
      </w:pPr>
      <w:r w:rsidRPr="00A007C8">
        <w:rPr>
          <w:rFonts w:ascii="Times New Roman" w:eastAsia="Times New Roman" w:hAnsi="Times New Roman" w:cs="Times New Roman"/>
          <w:color w:val="000000"/>
          <w:sz w:val="24"/>
          <w:szCs w:val="24"/>
        </w:rPr>
        <w:t>Pretendents iesniedz vienu piedāvājumu. Piedāvājumu variantu iesniegšana nav pieļaujama un ir par pamatu pretendenta piedāvājuma noraidīšanai;</w:t>
      </w:r>
    </w:p>
    <w:p w:rsidR="00E2085E" w:rsidRPr="00A007C8" w:rsidP="00A007C8" w14:paraId="1A0532A9" w14:textId="77777777">
      <w:pPr>
        <w:pStyle w:val="ListParagraph"/>
        <w:numPr>
          <w:ilvl w:val="1"/>
          <w:numId w:val="2"/>
        </w:numPr>
        <w:ind w:left="1134" w:hanging="567"/>
        <w:jc w:val="both"/>
        <w:rPr>
          <w:rFonts w:ascii="Times New Roman" w:eastAsia="Times New Roman" w:hAnsi="Times New Roman" w:cs="Times New Roman"/>
          <w:color w:val="000000"/>
          <w:sz w:val="24"/>
          <w:szCs w:val="24"/>
        </w:rPr>
      </w:pPr>
      <w:r w:rsidRPr="00A007C8">
        <w:rPr>
          <w:rFonts w:ascii="Times New Roman" w:eastAsia="Times New Roman" w:hAnsi="Times New Roman" w:cs="Times New Roman"/>
          <w:color w:val="000000"/>
          <w:sz w:val="24"/>
          <w:szCs w:val="24"/>
        </w:rPr>
        <w:t>Iepirkuma priekšmets netiek dalīts daļās. Pretendents piedāvājumu drīkst iesniegt par visu iepirkuma priekšmeta apjomu, nedrīkst iesniegt piedāvājuma variantus.</w:t>
      </w:r>
    </w:p>
    <w:p w:rsidR="00967FC1" w:rsidRPr="00A007C8" w:rsidP="00A007C8" w14:paraId="547536CA" w14:textId="2DB2C2C5">
      <w:pPr>
        <w:pStyle w:val="ListParagraph"/>
        <w:numPr>
          <w:ilvl w:val="1"/>
          <w:numId w:val="2"/>
        </w:numPr>
        <w:ind w:left="1134" w:hanging="567"/>
        <w:jc w:val="both"/>
        <w:rPr>
          <w:rFonts w:ascii="Times New Roman" w:eastAsia="Times New Roman" w:hAnsi="Times New Roman" w:cs="Times New Roman"/>
          <w:color w:val="000000"/>
          <w:sz w:val="24"/>
          <w:szCs w:val="24"/>
        </w:rPr>
      </w:pPr>
      <w:r w:rsidRPr="00A007C8">
        <w:rPr>
          <w:rFonts w:ascii="Times New Roman" w:eastAsia="Times New Roman" w:hAnsi="Times New Roman" w:cs="Times New Roman"/>
          <w:color w:val="000000"/>
          <w:sz w:val="24"/>
          <w:szCs w:val="24"/>
        </w:rPr>
        <w:t>Pretendents savu piedāvājumu iesniedz</w:t>
      </w:r>
      <w:r w:rsidRPr="00A007C8">
        <w:rPr>
          <w:rFonts w:ascii="Times New Roman" w:eastAsia="Times New Roman" w:hAnsi="Times New Roman" w:cs="Times New Roman"/>
          <w:b/>
          <w:color w:val="000000"/>
          <w:sz w:val="24"/>
          <w:szCs w:val="24"/>
        </w:rPr>
        <w:t xml:space="preserve"> </w:t>
      </w:r>
      <w:r w:rsidRPr="00A007C8" w:rsidR="00E2085E">
        <w:rPr>
          <w:rFonts w:ascii="Times New Roman" w:eastAsia="Times New Roman" w:hAnsi="Times New Roman" w:cs="Times New Roman"/>
          <w:b/>
          <w:color w:val="000000"/>
          <w:sz w:val="24"/>
          <w:szCs w:val="24"/>
        </w:rPr>
        <w:t xml:space="preserve">elektroniski </w:t>
      </w:r>
      <w:r w:rsidRPr="00A007C8">
        <w:rPr>
          <w:rFonts w:ascii="Times New Roman" w:eastAsia="Times New Roman" w:hAnsi="Times New Roman" w:cs="Times New Roman"/>
          <w:b/>
          <w:color w:val="000000"/>
          <w:sz w:val="24"/>
          <w:szCs w:val="24"/>
        </w:rPr>
        <w:t>līdz 202</w:t>
      </w:r>
      <w:r w:rsidR="00BE1F60">
        <w:rPr>
          <w:rFonts w:ascii="Times New Roman" w:eastAsia="Times New Roman" w:hAnsi="Times New Roman" w:cs="Times New Roman"/>
          <w:b/>
          <w:color w:val="000000"/>
          <w:sz w:val="24"/>
          <w:szCs w:val="24"/>
        </w:rPr>
        <w:t>6</w:t>
      </w:r>
      <w:r w:rsidRPr="00A007C8">
        <w:rPr>
          <w:rFonts w:ascii="Times New Roman" w:eastAsia="Times New Roman" w:hAnsi="Times New Roman" w:cs="Times New Roman"/>
          <w:b/>
          <w:color w:val="000000"/>
          <w:sz w:val="24"/>
          <w:szCs w:val="24"/>
        </w:rPr>
        <w:t>. gada</w:t>
      </w:r>
      <w:r w:rsidRPr="00A007C8">
        <w:rPr>
          <w:rFonts w:ascii="Times New Roman" w:eastAsia="Times New Roman" w:hAnsi="Times New Roman" w:cs="Times New Roman"/>
          <w:b/>
          <w:color w:val="FF0000"/>
          <w:sz w:val="24"/>
          <w:szCs w:val="24"/>
        </w:rPr>
        <w:t xml:space="preserve"> </w:t>
      </w:r>
      <w:r w:rsidRPr="002F0C80" w:rsidR="002F0C80">
        <w:rPr>
          <w:rFonts w:ascii="Times New Roman" w:eastAsia="Times New Roman" w:hAnsi="Times New Roman" w:cs="Times New Roman"/>
          <w:b/>
          <w:sz w:val="24"/>
          <w:szCs w:val="24"/>
        </w:rPr>
        <w:t>1</w:t>
      </w:r>
      <w:r w:rsidRPr="002F0C80" w:rsidR="00BE1F60">
        <w:rPr>
          <w:rFonts w:ascii="Times New Roman" w:eastAsia="Times New Roman" w:hAnsi="Times New Roman" w:cs="Times New Roman"/>
          <w:b/>
          <w:sz w:val="24"/>
          <w:szCs w:val="24"/>
        </w:rPr>
        <w:t>6</w:t>
      </w:r>
      <w:r w:rsidRPr="002F0C80" w:rsidR="007A5327">
        <w:rPr>
          <w:rFonts w:ascii="Times New Roman" w:eastAsia="Times New Roman" w:hAnsi="Times New Roman" w:cs="Times New Roman"/>
          <w:b/>
          <w:sz w:val="24"/>
          <w:szCs w:val="24"/>
        </w:rPr>
        <w:t>.</w:t>
      </w:r>
      <w:r w:rsidR="00BE1F60">
        <w:rPr>
          <w:rFonts w:ascii="Times New Roman" w:eastAsia="Times New Roman" w:hAnsi="Times New Roman" w:cs="Times New Roman"/>
          <w:b/>
          <w:sz w:val="24"/>
          <w:szCs w:val="24"/>
        </w:rPr>
        <w:t>martam</w:t>
      </w:r>
      <w:r w:rsidRPr="00A007C8">
        <w:rPr>
          <w:rFonts w:ascii="Times New Roman" w:eastAsia="Times New Roman" w:hAnsi="Times New Roman" w:cs="Times New Roman"/>
          <w:b/>
          <w:sz w:val="24"/>
          <w:szCs w:val="24"/>
        </w:rPr>
        <w:t xml:space="preserve"> </w:t>
      </w:r>
      <w:r w:rsidRPr="00A007C8">
        <w:rPr>
          <w:rFonts w:ascii="Times New Roman" w:eastAsia="Times New Roman" w:hAnsi="Times New Roman" w:cs="Times New Roman"/>
          <w:b/>
          <w:color w:val="000000"/>
          <w:sz w:val="24"/>
          <w:szCs w:val="24"/>
        </w:rPr>
        <w:t>plkst. 12:00</w:t>
      </w:r>
      <w:r w:rsidRPr="00A007C8">
        <w:rPr>
          <w:rFonts w:ascii="Times New Roman" w:eastAsia="Times New Roman" w:hAnsi="Times New Roman" w:cs="Times New Roman"/>
          <w:color w:val="000000"/>
          <w:sz w:val="24"/>
          <w:szCs w:val="24"/>
        </w:rPr>
        <w:t>, nosūtot uz e-pasta adresi:</w:t>
      </w:r>
      <w:r w:rsidRPr="00A007C8" w:rsidR="00450E8C">
        <w:rPr>
          <w:rFonts w:ascii="Times New Roman" w:eastAsia="Times New Roman" w:hAnsi="Times New Roman" w:cs="Times New Roman"/>
          <w:color w:val="000000"/>
          <w:sz w:val="24"/>
          <w:szCs w:val="24"/>
        </w:rPr>
        <w:t xml:space="preserve">  </w:t>
      </w:r>
      <w:hyperlink r:id="rId4" w:history="1">
        <w:r w:rsidRPr="00A007C8" w:rsidR="003F466D">
          <w:rPr>
            <w:rStyle w:val="Hyperlink"/>
            <w:rFonts w:ascii="Times New Roman" w:eastAsia="Times New Roman" w:hAnsi="Times New Roman" w:cs="Times New Roman"/>
            <w:sz w:val="24"/>
            <w:szCs w:val="24"/>
          </w:rPr>
          <w:t>bauska.parvalde@bauskasnovads.lv</w:t>
        </w:r>
      </w:hyperlink>
      <w:r w:rsidRPr="00A007C8" w:rsidR="00005476">
        <w:rPr>
          <w:rStyle w:val="Hyperlink"/>
          <w:rFonts w:ascii="Times New Roman" w:eastAsia="Times New Roman" w:hAnsi="Times New Roman" w:cs="Times New Roman"/>
          <w:sz w:val="24"/>
          <w:szCs w:val="24"/>
        </w:rPr>
        <w:t xml:space="preserve"> .</w:t>
      </w:r>
      <w:r w:rsidRPr="00A007C8" w:rsidR="00E066DB">
        <w:rPr>
          <w:rFonts w:ascii="Times New Roman" w:eastAsia="Times New Roman" w:hAnsi="Times New Roman" w:cs="Times New Roman"/>
          <w:color w:val="000000"/>
          <w:sz w:val="24"/>
          <w:szCs w:val="24"/>
        </w:rPr>
        <w:t xml:space="preserve"> </w:t>
      </w:r>
    </w:p>
    <w:p w:rsidR="00967FC1" w:rsidRPr="00A007C8" w:rsidP="00A007C8" w14:paraId="2FC3C278" w14:textId="77777777">
      <w:pPr>
        <w:pStyle w:val="ListParagraph"/>
        <w:numPr>
          <w:ilvl w:val="1"/>
          <w:numId w:val="2"/>
        </w:numPr>
        <w:ind w:left="1134" w:hanging="567"/>
        <w:jc w:val="both"/>
        <w:rPr>
          <w:rFonts w:ascii="Times New Roman" w:eastAsia="Times New Roman" w:hAnsi="Times New Roman" w:cs="Times New Roman"/>
          <w:color w:val="000000"/>
          <w:sz w:val="24"/>
          <w:szCs w:val="24"/>
        </w:rPr>
      </w:pPr>
      <w:r w:rsidRPr="00A007C8">
        <w:rPr>
          <w:rFonts w:ascii="Times New Roman" w:eastAsia="Times New Roman" w:hAnsi="Times New Roman" w:cs="Times New Roman"/>
          <w:color w:val="000000"/>
          <w:sz w:val="24"/>
          <w:szCs w:val="24"/>
        </w:rPr>
        <w:t xml:space="preserve">Pretendents piedāvājumu paraksta ar drošu elektronisko parakstu un laika zīmogu vai </w:t>
      </w:r>
      <w:r w:rsidRPr="00A007C8" w:rsidR="00A44AFD">
        <w:rPr>
          <w:rFonts w:ascii="Times New Roman" w:eastAsia="Times New Roman" w:hAnsi="Times New Roman" w:cs="Times New Roman"/>
          <w:color w:val="000000"/>
          <w:sz w:val="24"/>
          <w:szCs w:val="24"/>
        </w:rPr>
        <w:t>iesnie</w:t>
      </w:r>
      <w:r w:rsidRPr="00A007C8">
        <w:rPr>
          <w:rFonts w:ascii="Times New Roman" w:eastAsia="Times New Roman" w:hAnsi="Times New Roman" w:cs="Times New Roman"/>
          <w:color w:val="000000"/>
          <w:sz w:val="24"/>
          <w:szCs w:val="24"/>
        </w:rPr>
        <w:t>dz</w:t>
      </w:r>
      <w:r w:rsidRPr="00A007C8" w:rsidR="00CB1F1F">
        <w:rPr>
          <w:rFonts w:ascii="Times New Roman" w:hAnsi="Times New Roman" w:cs="Times New Roman"/>
        </w:rPr>
        <w:t xml:space="preserve"> </w:t>
      </w:r>
      <w:r w:rsidRPr="00A007C8" w:rsidR="0055668B">
        <w:rPr>
          <w:rFonts w:ascii="Times New Roman" w:hAnsi="Times New Roman" w:cs="Times New Roman"/>
          <w:sz w:val="24"/>
          <w:szCs w:val="24"/>
        </w:rPr>
        <w:t>elektroniskus</w:t>
      </w:r>
      <w:r w:rsidRPr="00A007C8" w:rsidR="0055668B">
        <w:rPr>
          <w:rFonts w:ascii="Times New Roman" w:hAnsi="Times New Roman" w:cs="Times New Roman"/>
        </w:rPr>
        <w:t xml:space="preserve"> </w:t>
      </w:r>
      <w:r w:rsidRPr="00A007C8" w:rsidR="00CB1F1F">
        <w:rPr>
          <w:rFonts w:ascii="Times New Roman" w:eastAsia="Times New Roman" w:hAnsi="Times New Roman" w:cs="Times New Roman"/>
          <w:color w:val="000000"/>
          <w:sz w:val="24"/>
          <w:szCs w:val="24"/>
        </w:rPr>
        <w:t>papīra</w:t>
      </w:r>
      <w:r w:rsidRPr="00A007C8" w:rsidR="0055668B">
        <w:rPr>
          <w:rFonts w:ascii="Times New Roman" w:eastAsia="Times New Roman" w:hAnsi="Times New Roman" w:cs="Times New Roman"/>
          <w:color w:val="000000"/>
          <w:sz w:val="24"/>
          <w:szCs w:val="24"/>
        </w:rPr>
        <w:t xml:space="preserve"> formas</w:t>
      </w:r>
      <w:r w:rsidRPr="00A007C8" w:rsidR="00CB1F1F">
        <w:rPr>
          <w:rFonts w:ascii="Times New Roman" w:eastAsia="Times New Roman" w:hAnsi="Times New Roman" w:cs="Times New Roman"/>
          <w:color w:val="000000"/>
          <w:sz w:val="24"/>
          <w:szCs w:val="24"/>
        </w:rPr>
        <w:t xml:space="preserve"> dokument</w:t>
      </w:r>
      <w:r w:rsidRPr="00A007C8" w:rsidR="00745EAE">
        <w:rPr>
          <w:rFonts w:ascii="Times New Roman" w:eastAsia="Times New Roman" w:hAnsi="Times New Roman" w:cs="Times New Roman"/>
          <w:color w:val="000000"/>
          <w:sz w:val="24"/>
          <w:szCs w:val="24"/>
        </w:rPr>
        <w:t>u</w:t>
      </w:r>
      <w:r w:rsidRPr="00A007C8" w:rsidR="00CB1F1F">
        <w:rPr>
          <w:rFonts w:ascii="Times New Roman" w:eastAsia="Times New Roman" w:hAnsi="Times New Roman" w:cs="Times New Roman"/>
          <w:color w:val="000000"/>
          <w:sz w:val="24"/>
          <w:szCs w:val="24"/>
        </w:rPr>
        <w:t xml:space="preserve"> </w:t>
      </w:r>
      <w:r w:rsidRPr="00A007C8" w:rsidR="00CB1F1F">
        <w:rPr>
          <w:rFonts w:ascii="Times New Roman" w:eastAsia="Times New Roman" w:hAnsi="Times New Roman" w:cs="Times New Roman"/>
          <w:color w:val="000000"/>
          <w:sz w:val="24"/>
          <w:szCs w:val="24"/>
        </w:rPr>
        <w:t>faksimilattēlu</w:t>
      </w:r>
      <w:r w:rsidRPr="00A007C8" w:rsidR="0055668B">
        <w:rPr>
          <w:rFonts w:ascii="Times New Roman" w:eastAsia="Times New Roman" w:hAnsi="Times New Roman" w:cs="Times New Roman"/>
          <w:color w:val="000000"/>
          <w:sz w:val="24"/>
          <w:szCs w:val="24"/>
        </w:rPr>
        <w:t>s</w:t>
      </w:r>
      <w:r w:rsidRPr="00A007C8" w:rsidR="00CB1F1F">
        <w:rPr>
          <w:rFonts w:ascii="Times New Roman" w:eastAsia="Times New Roman" w:hAnsi="Times New Roman" w:cs="Times New Roman"/>
          <w:color w:val="000000"/>
          <w:sz w:val="24"/>
          <w:szCs w:val="24"/>
        </w:rPr>
        <w:t xml:space="preserve"> ar visām oriģināla dokumenta grafiskajām un citām īpatnībām</w:t>
      </w:r>
      <w:r w:rsidRPr="00A007C8" w:rsidR="0055668B">
        <w:rPr>
          <w:rFonts w:ascii="Times New Roman" w:eastAsia="Times New Roman" w:hAnsi="Times New Roman" w:cs="Times New Roman"/>
          <w:color w:val="000000"/>
          <w:sz w:val="24"/>
          <w:szCs w:val="24"/>
        </w:rPr>
        <w:t xml:space="preserve">. </w:t>
      </w:r>
      <w:r w:rsidRPr="00A007C8" w:rsidR="00A44AFD">
        <w:rPr>
          <w:rFonts w:ascii="Times New Roman" w:eastAsia="Times New Roman" w:hAnsi="Times New Roman" w:cs="Times New Roman"/>
          <w:color w:val="000000"/>
          <w:sz w:val="24"/>
          <w:szCs w:val="24"/>
        </w:rPr>
        <w:t xml:space="preserve">Ja iesniegti </w:t>
      </w:r>
      <w:r w:rsidRPr="00A007C8" w:rsidR="0055668B">
        <w:rPr>
          <w:rFonts w:ascii="Times New Roman" w:eastAsia="Times New Roman" w:hAnsi="Times New Roman" w:cs="Times New Roman"/>
          <w:color w:val="000000"/>
          <w:sz w:val="24"/>
          <w:szCs w:val="24"/>
        </w:rPr>
        <w:t>oriģināla</w:t>
      </w:r>
      <w:r w:rsidRPr="00A007C8" w:rsidR="00AC640F">
        <w:rPr>
          <w:rFonts w:ascii="Times New Roman" w:eastAsia="Times New Roman" w:hAnsi="Times New Roman" w:cs="Times New Roman"/>
          <w:color w:val="000000"/>
          <w:sz w:val="24"/>
          <w:szCs w:val="24"/>
        </w:rPr>
        <w:t xml:space="preserve"> papīra</w:t>
      </w:r>
      <w:r w:rsidRPr="00A007C8" w:rsidR="0055668B">
        <w:rPr>
          <w:rFonts w:ascii="Times New Roman" w:eastAsia="Times New Roman" w:hAnsi="Times New Roman" w:cs="Times New Roman"/>
          <w:color w:val="000000"/>
          <w:sz w:val="24"/>
          <w:szCs w:val="24"/>
        </w:rPr>
        <w:t xml:space="preserve"> dokumenta </w:t>
      </w:r>
      <w:r w:rsidRPr="00A007C8" w:rsidR="0055668B">
        <w:rPr>
          <w:rFonts w:ascii="Times New Roman" w:eastAsia="Times New Roman" w:hAnsi="Times New Roman" w:cs="Times New Roman"/>
          <w:color w:val="000000"/>
          <w:sz w:val="24"/>
          <w:szCs w:val="24"/>
        </w:rPr>
        <w:t>faksimilattēli</w:t>
      </w:r>
      <w:r w:rsidRPr="00A007C8" w:rsidR="00AC640F">
        <w:rPr>
          <w:rFonts w:ascii="Times New Roman" w:eastAsia="Times New Roman" w:hAnsi="Times New Roman" w:cs="Times New Roman"/>
          <w:color w:val="000000"/>
          <w:sz w:val="24"/>
          <w:szCs w:val="24"/>
        </w:rPr>
        <w:t xml:space="preserve">, </w:t>
      </w:r>
      <w:r w:rsidRPr="00A007C8" w:rsidR="00A44AFD">
        <w:rPr>
          <w:rFonts w:ascii="Times New Roman" w:eastAsia="Times New Roman" w:hAnsi="Times New Roman" w:cs="Times New Roman"/>
          <w:color w:val="000000"/>
          <w:sz w:val="24"/>
          <w:szCs w:val="24"/>
        </w:rPr>
        <w:t>Pretendentam pēc Pasūtītāja pieprasījuma vienas dienas laikā jāiesniedz oriģināli</w:t>
      </w:r>
      <w:r w:rsidRPr="00A007C8" w:rsidR="0055668B">
        <w:rPr>
          <w:rFonts w:ascii="Times New Roman" w:eastAsia="Times New Roman" w:hAnsi="Times New Roman" w:cs="Times New Roman"/>
          <w:color w:val="000000"/>
          <w:sz w:val="24"/>
          <w:szCs w:val="24"/>
        </w:rPr>
        <w:t>e</w:t>
      </w:r>
      <w:r w:rsidRPr="00A007C8" w:rsidR="00A44AFD">
        <w:rPr>
          <w:rFonts w:ascii="Times New Roman" w:eastAsia="Times New Roman" w:hAnsi="Times New Roman" w:cs="Times New Roman"/>
          <w:color w:val="000000"/>
          <w:sz w:val="24"/>
          <w:szCs w:val="24"/>
        </w:rPr>
        <w:t xml:space="preserve"> papīra formas dokumenti. </w:t>
      </w:r>
    </w:p>
    <w:p w:rsidR="00967FC1" w:rsidRPr="00A007C8" w:rsidP="00A007C8" w14:paraId="04083C54" w14:textId="77777777">
      <w:pPr>
        <w:pStyle w:val="ListParagraph"/>
        <w:numPr>
          <w:ilvl w:val="1"/>
          <w:numId w:val="2"/>
        </w:numPr>
        <w:ind w:left="1134" w:hanging="567"/>
        <w:jc w:val="both"/>
        <w:rPr>
          <w:rFonts w:ascii="Times New Roman" w:eastAsia="Times New Roman" w:hAnsi="Times New Roman" w:cs="Times New Roman"/>
          <w:color w:val="000000"/>
          <w:sz w:val="24"/>
          <w:szCs w:val="24"/>
        </w:rPr>
      </w:pPr>
      <w:r w:rsidRPr="00A007C8">
        <w:rPr>
          <w:rFonts w:ascii="Times New Roman" w:eastAsia="Times New Roman" w:hAnsi="Times New Roman" w:cs="Times New Roman"/>
          <w:color w:val="000000"/>
          <w:sz w:val="24"/>
          <w:szCs w:val="24"/>
        </w:rPr>
        <w:t xml:space="preserve">Pretendents tiesīgs iesniegt šifrētus dokumentus. Ja iesniegti šifrēti dokumenti, </w:t>
      </w:r>
      <w:r w:rsidRPr="00A007C8" w:rsidR="00A86E70">
        <w:rPr>
          <w:rFonts w:ascii="Times New Roman" w:eastAsia="Times New Roman" w:hAnsi="Times New Roman" w:cs="Times New Roman"/>
          <w:color w:val="000000"/>
          <w:sz w:val="24"/>
          <w:szCs w:val="24"/>
        </w:rPr>
        <w:t>P</w:t>
      </w:r>
      <w:r w:rsidRPr="00A007C8">
        <w:rPr>
          <w:rFonts w:ascii="Times New Roman" w:eastAsia="Times New Roman" w:hAnsi="Times New Roman" w:cs="Times New Roman"/>
          <w:color w:val="000000"/>
          <w:sz w:val="24"/>
          <w:szCs w:val="24"/>
        </w:rPr>
        <w:t>retendent</w:t>
      </w:r>
      <w:r w:rsidRPr="00A007C8" w:rsidR="00AF7395">
        <w:rPr>
          <w:rFonts w:ascii="Times New Roman" w:eastAsia="Times New Roman" w:hAnsi="Times New Roman" w:cs="Times New Roman"/>
          <w:color w:val="000000"/>
          <w:sz w:val="24"/>
          <w:szCs w:val="24"/>
        </w:rPr>
        <w:t>s</w:t>
      </w:r>
      <w:r w:rsidRPr="00A007C8">
        <w:rPr>
          <w:rFonts w:ascii="Times New Roman" w:eastAsia="Times New Roman" w:hAnsi="Times New Roman" w:cs="Times New Roman"/>
          <w:color w:val="000000"/>
          <w:sz w:val="24"/>
          <w:szCs w:val="24"/>
        </w:rPr>
        <w:t xml:space="preserve"> ne vēlāk kā </w:t>
      </w:r>
      <w:r w:rsidRPr="00A007C8" w:rsidR="00CB1F1F">
        <w:rPr>
          <w:rFonts w:ascii="Times New Roman" w:eastAsia="Times New Roman" w:hAnsi="Times New Roman" w:cs="Times New Roman"/>
          <w:color w:val="000000"/>
          <w:sz w:val="24"/>
          <w:szCs w:val="24"/>
        </w:rPr>
        <w:t>30</w:t>
      </w:r>
      <w:r w:rsidRPr="00A007C8">
        <w:rPr>
          <w:rFonts w:ascii="Times New Roman" w:eastAsia="Times New Roman" w:hAnsi="Times New Roman" w:cs="Times New Roman"/>
          <w:color w:val="000000"/>
          <w:sz w:val="24"/>
          <w:szCs w:val="24"/>
        </w:rPr>
        <w:t xml:space="preserve"> minūšu laikā pēc piedāvājumu </w:t>
      </w:r>
      <w:r w:rsidRPr="00A007C8" w:rsidR="00CB1F1F">
        <w:rPr>
          <w:rFonts w:ascii="Times New Roman" w:eastAsia="Times New Roman" w:hAnsi="Times New Roman" w:cs="Times New Roman"/>
          <w:color w:val="000000"/>
          <w:sz w:val="24"/>
          <w:szCs w:val="24"/>
        </w:rPr>
        <w:t>iesniegšanas termiņa beigām</w:t>
      </w:r>
      <w:r w:rsidRPr="00A007C8">
        <w:rPr>
          <w:rFonts w:ascii="Times New Roman" w:eastAsia="Times New Roman" w:hAnsi="Times New Roman" w:cs="Times New Roman"/>
          <w:color w:val="000000"/>
          <w:sz w:val="24"/>
          <w:szCs w:val="24"/>
        </w:rPr>
        <w:t xml:space="preserve"> </w:t>
      </w:r>
      <w:r w:rsidRPr="00A007C8" w:rsidR="00517AAC">
        <w:rPr>
          <w:rFonts w:ascii="Times New Roman" w:eastAsia="Times New Roman" w:hAnsi="Times New Roman" w:cs="Times New Roman"/>
          <w:color w:val="000000"/>
          <w:sz w:val="24"/>
          <w:szCs w:val="24"/>
        </w:rPr>
        <w:t xml:space="preserve">Pasūtītāja kontaktpersonai </w:t>
      </w:r>
      <w:r w:rsidRPr="00A007C8" w:rsidR="00D16D43">
        <w:rPr>
          <w:rFonts w:ascii="Times New Roman" w:eastAsia="Times New Roman" w:hAnsi="Times New Roman" w:cs="Times New Roman"/>
          <w:color w:val="000000"/>
          <w:sz w:val="24"/>
          <w:szCs w:val="24"/>
        </w:rPr>
        <w:t>nosūta</w:t>
      </w:r>
      <w:r w:rsidRPr="00A007C8">
        <w:rPr>
          <w:rFonts w:ascii="Times New Roman" w:eastAsia="Times New Roman" w:hAnsi="Times New Roman" w:cs="Times New Roman"/>
          <w:color w:val="000000"/>
          <w:sz w:val="24"/>
          <w:szCs w:val="24"/>
        </w:rPr>
        <w:t xml:space="preserve"> parol</w:t>
      </w:r>
      <w:r w:rsidRPr="00A007C8" w:rsidR="005945DB">
        <w:rPr>
          <w:rFonts w:ascii="Times New Roman" w:eastAsia="Times New Roman" w:hAnsi="Times New Roman" w:cs="Times New Roman"/>
          <w:color w:val="000000"/>
          <w:sz w:val="24"/>
          <w:szCs w:val="24"/>
        </w:rPr>
        <w:t>i</w:t>
      </w:r>
      <w:r w:rsidRPr="00A007C8">
        <w:rPr>
          <w:rFonts w:ascii="Times New Roman" w:eastAsia="Times New Roman" w:hAnsi="Times New Roman" w:cs="Times New Roman"/>
          <w:color w:val="000000"/>
          <w:sz w:val="24"/>
          <w:szCs w:val="24"/>
        </w:rPr>
        <w:t xml:space="preserve"> šifrētā dokumenta atvēršanai. </w:t>
      </w:r>
    </w:p>
    <w:p w:rsidR="00895EED" w:rsidRPr="00A007C8" w:rsidP="00A007C8" w14:paraId="4AFF27F9" w14:textId="77777777">
      <w:pPr>
        <w:numPr>
          <w:ilvl w:val="0"/>
          <w:numId w:val="3"/>
        </w:numPr>
        <w:spacing w:after="0" w:line="240" w:lineRule="auto"/>
        <w:ind w:left="567" w:hanging="567"/>
        <w:jc w:val="both"/>
        <w:rPr>
          <w:rFonts w:ascii="Times New Roman" w:eastAsia="Times New Roman" w:hAnsi="Times New Roman" w:cs="Times New Roman"/>
          <w:b/>
          <w:sz w:val="24"/>
          <w:szCs w:val="24"/>
        </w:rPr>
      </w:pPr>
      <w:r w:rsidRPr="00A007C8">
        <w:rPr>
          <w:rFonts w:ascii="Times New Roman" w:eastAsia="Times New Roman" w:hAnsi="Times New Roman" w:cs="Times New Roman"/>
          <w:b/>
          <w:sz w:val="24"/>
          <w:szCs w:val="24"/>
        </w:rPr>
        <w:t>Līguma nosacījumi</w:t>
      </w:r>
      <w:r w:rsidRPr="00A007C8" w:rsidR="00E2085E">
        <w:rPr>
          <w:rFonts w:ascii="Times New Roman" w:eastAsia="Times New Roman" w:hAnsi="Times New Roman" w:cs="Times New Roman"/>
          <w:b/>
          <w:sz w:val="24"/>
          <w:szCs w:val="24"/>
        </w:rPr>
        <w:t>:</w:t>
      </w:r>
    </w:p>
    <w:p w:rsidR="00FA66E2" w:rsidP="00FA66E2" w14:paraId="4BDE9D10" w14:textId="77777777">
      <w:pPr>
        <w:widowControl w:val="0"/>
        <w:numPr>
          <w:ilvl w:val="1"/>
          <w:numId w:val="3"/>
        </w:numPr>
        <w:pBdr>
          <w:top w:val="nil"/>
          <w:left w:val="nil"/>
          <w:bottom w:val="nil"/>
          <w:right w:val="nil"/>
          <w:between w:val="nil"/>
        </w:pBdr>
        <w:tabs>
          <w:tab w:val="left" w:pos="6844"/>
          <w:tab w:val="left" w:pos="7564"/>
          <w:tab w:val="left" w:pos="8284"/>
          <w:tab w:val="right" w:pos="8301"/>
        </w:tabs>
        <w:spacing w:after="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Samaksa:</w:t>
      </w:r>
    </w:p>
    <w:p w:rsidR="00FA66E2" w:rsidP="00BE1F60" w14:paraId="363C4A3A" w14:textId="77777777">
      <w:pPr>
        <w:widowControl w:val="0"/>
        <w:numPr>
          <w:ilvl w:val="2"/>
          <w:numId w:val="3"/>
        </w:numPr>
        <w:pBdr>
          <w:top w:val="nil"/>
          <w:left w:val="nil"/>
          <w:bottom w:val="nil"/>
          <w:right w:val="nil"/>
          <w:between w:val="nil"/>
        </w:pBdr>
        <w:tabs>
          <w:tab w:val="left" w:pos="6844"/>
          <w:tab w:val="left" w:pos="7564"/>
          <w:tab w:val="left" w:pos="8284"/>
          <w:tab w:val="right" w:pos="8301"/>
        </w:tabs>
        <w:spacing w:after="0" w:line="240" w:lineRule="auto"/>
        <w:jc w:val="both"/>
        <w:rPr>
          <w:rFonts w:ascii="Times New Roman" w:eastAsia="Times New Roman" w:hAnsi="Times New Roman" w:cs="Times New Roman"/>
          <w:sz w:val="24"/>
          <w:szCs w:val="24"/>
        </w:rPr>
      </w:pPr>
      <w:r w:rsidRPr="00A007C8">
        <w:rPr>
          <w:rFonts w:ascii="Times New Roman" w:eastAsia="Times New Roman" w:hAnsi="Times New Roman" w:cs="Times New Roman"/>
          <w:sz w:val="24"/>
          <w:szCs w:val="24"/>
        </w:rPr>
        <w:t>L</w:t>
      </w:r>
      <w:r w:rsidRPr="00A007C8" w:rsidR="00635002">
        <w:rPr>
          <w:rFonts w:ascii="Times New Roman" w:eastAsia="Times New Roman" w:hAnsi="Times New Roman" w:cs="Times New Roman"/>
          <w:sz w:val="24"/>
          <w:szCs w:val="24"/>
        </w:rPr>
        <w:t>īgums ar pēcapmaksu</w:t>
      </w:r>
      <w:r w:rsidRPr="00A007C8">
        <w:rPr>
          <w:rFonts w:ascii="Times New Roman" w:eastAsia="Times New Roman" w:hAnsi="Times New Roman" w:cs="Times New Roman"/>
          <w:sz w:val="24"/>
          <w:szCs w:val="24"/>
        </w:rPr>
        <w:t>.</w:t>
      </w:r>
    </w:p>
    <w:p w:rsidR="00FA66E2" w:rsidP="00BE1F60" w14:paraId="41F85DA0" w14:textId="77777777">
      <w:pPr>
        <w:widowControl w:val="0"/>
        <w:numPr>
          <w:ilvl w:val="2"/>
          <w:numId w:val="3"/>
        </w:numPr>
        <w:pBdr>
          <w:top w:val="nil"/>
          <w:left w:val="nil"/>
          <w:bottom w:val="nil"/>
          <w:right w:val="nil"/>
          <w:between w:val="nil"/>
        </w:pBdr>
        <w:tabs>
          <w:tab w:val="left" w:pos="6844"/>
          <w:tab w:val="left" w:pos="7564"/>
          <w:tab w:val="left" w:pos="8284"/>
          <w:tab w:val="right" w:pos="83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Būvdarbu laikā a</w:t>
      </w:r>
      <w:r w:rsidRPr="00A007C8" w:rsidR="00635002">
        <w:rPr>
          <w:rFonts w:ascii="Times New Roman" w:eastAsia="Times New Roman" w:hAnsi="Times New Roman" w:cs="Times New Roman"/>
          <w:sz w:val="24"/>
          <w:szCs w:val="24"/>
        </w:rPr>
        <w:t xml:space="preserve">pmaksa tiek veikta </w:t>
      </w:r>
      <w:r w:rsidRPr="00A007C8" w:rsidR="00E12F89">
        <w:rPr>
          <w:rFonts w:ascii="Times New Roman" w:eastAsia="Times New Roman" w:hAnsi="Times New Roman" w:cs="Times New Roman"/>
          <w:sz w:val="24"/>
          <w:szCs w:val="24"/>
        </w:rPr>
        <w:t>pa daļām</w:t>
      </w:r>
      <w:r w:rsidRPr="00A007C8" w:rsidR="00795375">
        <w:rPr>
          <w:rFonts w:ascii="Times New Roman" w:eastAsia="Times New Roman" w:hAnsi="Times New Roman" w:cs="Times New Roman"/>
          <w:sz w:val="24"/>
          <w:szCs w:val="24"/>
        </w:rPr>
        <w:t>, ne biežāk kā vienu reizi mēnesī</w:t>
      </w:r>
      <w:r w:rsidRPr="00A007C8" w:rsidR="002730EB">
        <w:rPr>
          <w:rFonts w:ascii="Times New Roman" w:eastAsia="Times New Roman" w:hAnsi="Times New Roman" w:cs="Times New Roman"/>
          <w:sz w:val="24"/>
          <w:szCs w:val="24"/>
        </w:rPr>
        <w:t>,</w:t>
      </w:r>
      <w:r w:rsidRPr="00A007C8" w:rsidR="00635002">
        <w:rPr>
          <w:rFonts w:ascii="Times New Roman" w:eastAsia="Times New Roman" w:hAnsi="Times New Roman" w:cs="Times New Roman"/>
          <w:sz w:val="24"/>
          <w:szCs w:val="24"/>
        </w:rPr>
        <w:t xml:space="preserve"> </w:t>
      </w:r>
      <w:bookmarkStart w:id="2" w:name="_Hlk179537589"/>
      <w:r w:rsidRPr="00FA66E2">
        <w:rPr>
          <w:rFonts w:ascii="Times New Roman" w:eastAsia="Times New Roman" w:hAnsi="Times New Roman" w:cs="Times New Roman"/>
          <w:sz w:val="24"/>
          <w:szCs w:val="24"/>
        </w:rPr>
        <w:t>proporcionāli paveikto būvdarbu apjomam</w:t>
      </w:r>
      <w:r>
        <w:rPr>
          <w:rFonts w:ascii="Times New Roman" w:eastAsia="Times New Roman" w:hAnsi="Times New Roman" w:cs="Times New Roman"/>
          <w:sz w:val="24"/>
          <w:szCs w:val="24"/>
        </w:rPr>
        <w:t>,</w:t>
      </w:r>
      <w:r w:rsidR="00B55694">
        <w:rPr>
          <w:rFonts w:ascii="Times New Roman" w:eastAsia="Times New Roman" w:hAnsi="Times New Roman" w:cs="Times New Roman"/>
          <w:sz w:val="24"/>
          <w:szCs w:val="24"/>
        </w:rPr>
        <w:t xml:space="preserve"> </w:t>
      </w:r>
      <w:r w:rsidRPr="00A007C8" w:rsidR="00635002">
        <w:rPr>
          <w:rFonts w:ascii="Times New Roman" w:eastAsia="Times New Roman" w:hAnsi="Times New Roman" w:cs="Times New Roman"/>
          <w:sz w:val="24"/>
          <w:szCs w:val="24"/>
        </w:rPr>
        <w:t xml:space="preserve">10 (desmit) darba dienu laikā pēc </w:t>
      </w:r>
      <w:r w:rsidRPr="00FA66E2">
        <w:rPr>
          <w:rFonts w:ascii="Times New Roman" w:eastAsia="Times New Roman" w:hAnsi="Times New Roman" w:cs="Times New Roman"/>
          <w:sz w:val="24"/>
          <w:szCs w:val="24"/>
        </w:rPr>
        <w:t xml:space="preserve">Būvuzraudzības izpildes akta abpusējas parakstīšanas </w:t>
      </w:r>
      <w:r w:rsidRPr="00A007C8" w:rsidR="00635002">
        <w:rPr>
          <w:rFonts w:ascii="Times New Roman" w:eastAsia="Times New Roman" w:hAnsi="Times New Roman" w:cs="Times New Roman"/>
          <w:sz w:val="24"/>
          <w:szCs w:val="24"/>
        </w:rPr>
        <w:t xml:space="preserve">dienas un rēķina saņemšanas, pārskaitot naudu </w:t>
      </w:r>
      <w:r w:rsidRPr="00A007C8" w:rsidR="000B69A4">
        <w:rPr>
          <w:rFonts w:ascii="Times New Roman" w:eastAsia="Times New Roman" w:hAnsi="Times New Roman" w:cs="Times New Roman"/>
          <w:sz w:val="24"/>
          <w:szCs w:val="24"/>
        </w:rPr>
        <w:t xml:space="preserve">uz </w:t>
      </w:r>
      <w:r w:rsidRPr="00A007C8" w:rsidR="00635002">
        <w:rPr>
          <w:rFonts w:ascii="Times New Roman" w:eastAsia="Times New Roman" w:hAnsi="Times New Roman" w:cs="Times New Roman"/>
          <w:sz w:val="24"/>
          <w:szCs w:val="24"/>
        </w:rPr>
        <w:t>Izpildītāja</w:t>
      </w:r>
      <w:r w:rsidRPr="00A007C8" w:rsidR="0088072B">
        <w:rPr>
          <w:rFonts w:ascii="Times New Roman" w:eastAsia="Times New Roman" w:hAnsi="Times New Roman" w:cs="Times New Roman"/>
          <w:sz w:val="24"/>
          <w:szCs w:val="24"/>
        </w:rPr>
        <w:t xml:space="preserve"> </w:t>
      </w:r>
      <w:r w:rsidRPr="00A007C8" w:rsidR="00635002">
        <w:rPr>
          <w:rFonts w:ascii="Times New Roman" w:eastAsia="Times New Roman" w:hAnsi="Times New Roman" w:cs="Times New Roman"/>
          <w:sz w:val="24"/>
          <w:szCs w:val="24"/>
        </w:rPr>
        <w:t>norādīt</w:t>
      </w:r>
      <w:r w:rsidRPr="00A007C8" w:rsidR="0088072B">
        <w:rPr>
          <w:rFonts w:ascii="Times New Roman" w:eastAsia="Times New Roman" w:hAnsi="Times New Roman" w:cs="Times New Roman"/>
          <w:sz w:val="24"/>
          <w:szCs w:val="24"/>
        </w:rPr>
        <w:t>o</w:t>
      </w:r>
      <w:r w:rsidRPr="00A007C8" w:rsidR="00635002">
        <w:rPr>
          <w:rFonts w:ascii="Times New Roman" w:eastAsia="Times New Roman" w:hAnsi="Times New Roman" w:cs="Times New Roman"/>
          <w:sz w:val="24"/>
          <w:szCs w:val="24"/>
        </w:rPr>
        <w:t xml:space="preserve"> bankas kont</w:t>
      </w:r>
      <w:r w:rsidRPr="00A007C8" w:rsidR="0088072B">
        <w:rPr>
          <w:rFonts w:ascii="Times New Roman" w:eastAsia="Times New Roman" w:hAnsi="Times New Roman" w:cs="Times New Roman"/>
          <w:sz w:val="24"/>
          <w:szCs w:val="24"/>
        </w:rPr>
        <w:t>u;</w:t>
      </w:r>
      <w:bookmarkEnd w:id="2"/>
    </w:p>
    <w:p w:rsidR="00FA66E2" w:rsidRPr="00FA66E2" w:rsidP="00FA66E2" w14:paraId="702C92B2" w14:textId="77777777">
      <w:pPr>
        <w:widowControl w:val="0"/>
        <w:numPr>
          <w:ilvl w:val="1"/>
          <w:numId w:val="3"/>
        </w:numPr>
        <w:pBdr>
          <w:top w:val="nil"/>
          <w:left w:val="nil"/>
          <w:bottom w:val="nil"/>
          <w:right w:val="nil"/>
          <w:between w:val="nil"/>
        </w:pBdr>
        <w:tabs>
          <w:tab w:val="left" w:pos="6844"/>
          <w:tab w:val="left" w:pos="7564"/>
          <w:tab w:val="left" w:pos="8284"/>
          <w:tab w:val="right" w:pos="8301"/>
        </w:tabs>
        <w:spacing w:after="0" w:line="240" w:lineRule="auto"/>
        <w:ind w:left="1134"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Garantijas laikā </w:t>
      </w:r>
      <w:r w:rsidRPr="00A007C8">
        <w:rPr>
          <w:rFonts w:ascii="Times New Roman" w:eastAsia="Times New Roman" w:hAnsi="Times New Roman" w:cs="Times New Roman"/>
          <w:sz w:val="24"/>
          <w:szCs w:val="24"/>
        </w:rPr>
        <w:t xml:space="preserve">10 (desmit) darba dienu laikā </w:t>
      </w:r>
      <w:r>
        <w:rPr>
          <w:rFonts w:ascii="Times New Roman" w:eastAsia="Times New Roman" w:hAnsi="Times New Roman" w:cs="Times New Roman"/>
          <w:sz w:val="24"/>
          <w:szCs w:val="24"/>
        </w:rPr>
        <w:t>pēc</w:t>
      </w:r>
      <w:r w:rsidRPr="00FA66E2">
        <w:rPr>
          <w:rFonts w:ascii="Times New Roman" w:eastAsia="Times New Roman" w:hAnsi="Times New Roman" w:cs="Times New Roman"/>
          <w:sz w:val="24"/>
          <w:szCs w:val="24"/>
        </w:rPr>
        <w:t xml:space="preserve"> katr</w:t>
      </w:r>
      <w:r w:rsidR="00F06144">
        <w:rPr>
          <w:rFonts w:ascii="Times New Roman" w:eastAsia="Times New Roman" w:hAnsi="Times New Roman" w:cs="Times New Roman"/>
          <w:sz w:val="24"/>
          <w:szCs w:val="24"/>
        </w:rPr>
        <w:t>a</w:t>
      </w:r>
      <w:r w:rsidRPr="00FA66E2">
        <w:rPr>
          <w:rFonts w:ascii="Times New Roman" w:eastAsia="Times New Roman" w:hAnsi="Times New Roman" w:cs="Times New Roman"/>
          <w:sz w:val="24"/>
          <w:szCs w:val="24"/>
        </w:rPr>
        <w:t xml:space="preserve"> garantijas gad</w:t>
      </w:r>
      <w:r>
        <w:rPr>
          <w:rFonts w:ascii="Times New Roman" w:eastAsia="Times New Roman" w:hAnsi="Times New Roman" w:cs="Times New Roman"/>
          <w:sz w:val="24"/>
          <w:szCs w:val="24"/>
        </w:rPr>
        <w:t>a</w:t>
      </w:r>
      <w:r w:rsidRPr="00FA66E2">
        <w:rPr>
          <w:rFonts w:ascii="Times New Roman" w:eastAsia="Times New Roman" w:hAnsi="Times New Roman" w:cs="Times New Roman"/>
          <w:sz w:val="24"/>
          <w:szCs w:val="24"/>
        </w:rPr>
        <w:t xml:space="preserve"> atskaites </w:t>
      </w:r>
      <w:r>
        <w:rPr>
          <w:rFonts w:ascii="Times New Roman" w:eastAsia="Times New Roman" w:hAnsi="Times New Roman" w:cs="Times New Roman"/>
          <w:sz w:val="24"/>
          <w:szCs w:val="24"/>
        </w:rPr>
        <w:t>iesniegšanas</w:t>
      </w:r>
      <w:r w:rsidRPr="00FA66E2">
        <w:rPr>
          <w:rFonts w:ascii="Times New Roman" w:eastAsia="Times New Roman" w:hAnsi="Times New Roman" w:cs="Times New Roman"/>
          <w:sz w:val="24"/>
          <w:szCs w:val="24"/>
        </w:rPr>
        <w:t xml:space="preserve">, pieņemšanas – nodošanas akta abpusējas parakstīšanas un rēķina </w:t>
      </w:r>
      <w:r w:rsidRPr="00FA66E2">
        <w:rPr>
          <w:rFonts w:ascii="Times New Roman" w:eastAsia="Times New Roman" w:hAnsi="Times New Roman" w:cs="Times New Roman"/>
          <w:sz w:val="24"/>
          <w:szCs w:val="24"/>
        </w:rPr>
        <w:t>saņemšanas dienas;</w:t>
      </w:r>
    </w:p>
    <w:p w:rsidR="00895EED" w:rsidRPr="00A007C8" w:rsidP="00A007C8" w14:paraId="44587ADD" w14:textId="77777777">
      <w:pPr>
        <w:numPr>
          <w:ilvl w:val="0"/>
          <w:numId w:val="3"/>
        </w:numPr>
        <w:spacing w:after="120" w:line="240" w:lineRule="auto"/>
        <w:ind w:left="567" w:hanging="567"/>
        <w:jc w:val="both"/>
        <w:rPr>
          <w:rFonts w:ascii="Times New Roman" w:eastAsia="Times New Roman" w:hAnsi="Times New Roman" w:cs="Times New Roman"/>
          <w:b/>
          <w:sz w:val="24"/>
          <w:szCs w:val="24"/>
        </w:rPr>
      </w:pPr>
      <w:r w:rsidRPr="00A007C8">
        <w:rPr>
          <w:rFonts w:ascii="Times New Roman" w:eastAsia="Times New Roman" w:hAnsi="Times New Roman" w:cs="Times New Roman"/>
          <w:b/>
          <w:sz w:val="24"/>
          <w:szCs w:val="24"/>
        </w:rPr>
        <w:t>Prasības pretendentam</w:t>
      </w:r>
    </w:p>
    <w:p w:rsidR="00895EED" w:rsidP="00863DF7" w14:paraId="116E3898" w14:textId="77777777">
      <w:pPr>
        <w:pStyle w:val="ListParagraph"/>
        <w:numPr>
          <w:ilvl w:val="1"/>
          <w:numId w:val="3"/>
        </w:numPr>
        <w:spacing w:after="0" w:line="240" w:lineRule="auto"/>
        <w:ind w:hanging="513"/>
        <w:jc w:val="both"/>
        <w:rPr>
          <w:rFonts w:ascii="Times New Roman" w:eastAsia="Times New Roman" w:hAnsi="Times New Roman" w:cs="Times New Roman"/>
          <w:color w:val="000000"/>
        </w:rPr>
      </w:pPr>
      <w:r w:rsidRPr="00A007C8">
        <w:rPr>
          <w:rFonts w:ascii="Times New Roman" w:eastAsia="Times New Roman" w:hAnsi="Times New Roman" w:cs="Times New Roman"/>
          <w:sz w:val="24"/>
          <w:szCs w:val="24"/>
        </w:rPr>
        <w:t>Pretendents ir fiziskā vai juridiskā persona, kura līdz līguma slēgšanas dienai ir reģistrēta</w:t>
      </w:r>
      <w:r w:rsidRPr="00A007C8" w:rsidR="004B38EC">
        <w:rPr>
          <w:rFonts w:ascii="Times New Roman" w:eastAsia="Times New Roman" w:hAnsi="Times New Roman" w:cs="Times New Roman"/>
          <w:sz w:val="24"/>
          <w:szCs w:val="24"/>
        </w:rPr>
        <w:t xml:space="preserve">, </w:t>
      </w:r>
      <w:r w:rsidRPr="00A007C8" w:rsidR="00607922">
        <w:rPr>
          <w:rFonts w:ascii="Times New Roman" w:eastAsia="Times New Roman" w:hAnsi="Times New Roman" w:cs="Times New Roman"/>
          <w:sz w:val="24"/>
          <w:szCs w:val="24"/>
        </w:rPr>
        <w:t>licencēta un/vai sertificēta atbilstoši attiecīgās valsts normatīvo aktu prasībām, tiesīg</w:t>
      </w:r>
      <w:r w:rsidRPr="00A007C8" w:rsidR="004B38EC">
        <w:rPr>
          <w:rFonts w:ascii="Times New Roman" w:eastAsia="Times New Roman" w:hAnsi="Times New Roman" w:cs="Times New Roman"/>
          <w:sz w:val="24"/>
          <w:szCs w:val="24"/>
        </w:rPr>
        <w:t>a</w:t>
      </w:r>
      <w:r w:rsidRPr="00A007C8" w:rsidR="00607922">
        <w:rPr>
          <w:rFonts w:ascii="Times New Roman" w:eastAsia="Times New Roman" w:hAnsi="Times New Roman" w:cs="Times New Roman"/>
          <w:sz w:val="24"/>
          <w:szCs w:val="24"/>
        </w:rPr>
        <w:t xml:space="preserve"> nodarboties ar komercdarbību un </w:t>
      </w:r>
      <w:r w:rsidRPr="00A007C8" w:rsidR="004B38EC">
        <w:rPr>
          <w:rFonts w:ascii="Times New Roman" w:eastAsia="Times New Roman" w:hAnsi="Times New Roman" w:cs="Times New Roman"/>
          <w:sz w:val="24"/>
          <w:szCs w:val="24"/>
        </w:rPr>
        <w:t>sniegt</w:t>
      </w:r>
      <w:r w:rsidRPr="00A007C8" w:rsidR="00607922">
        <w:rPr>
          <w:rFonts w:ascii="Times New Roman" w:eastAsia="Times New Roman" w:hAnsi="Times New Roman" w:cs="Times New Roman"/>
          <w:sz w:val="24"/>
          <w:szCs w:val="24"/>
        </w:rPr>
        <w:t xml:space="preserve"> Pasūtītājam nepieciešamo </w:t>
      </w:r>
      <w:r w:rsidRPr="00A007C8" w:rsidR="007A296F">
        <w:rPr>
          <w:rFonts w:ascii="Times New Roman" w:eastAsia="Times New Roman" w:hAnsi="Times New Roman" w:cs="Times New Roman"/>
          <w:sz w:val="24"/>
          <w:szCs w:val="24"/>
        </w:rPr>
        <w:t>pakalpojumu</w:t>
      </w:r>
      <w:r w:rsidRPr="00A007C8">
        <w:rPr>
          <w:rFonts w:ascii="Times New Roman" w:eastAsia="Times New Roman" w:hAnsi="Times New Roman" w:cs="Times New Roman"/>
          <w:sz w:val="24"/>
          <w:szCs w:val="24"/>
        </w:rPr>
        <w:t>.</w:t>
      </w:r>
      <w:r w:rsidRPr="00A007C8">
        <w:rPr>
          <w:rFonts w:ascii="Times New Roman" w:eastAsia="Times New Roman" w:hAnsi="Times New Roman" w:cs="Times New Roman"/>
          <w:color w:val="000000"/>
        </w:rPr>
        <w:t xml:space="preserve"> </w:t>
      </w:r>
    </w:p>
    <w:p w:rsidR="00782C0F" w:rsidRPr="00782C0F" w:rsidP="00863DF7" w14:paraId="55712BF8" w14:textId="3BB540B6">
      <w:pPr>
        <w:pStyle w:val="ListParagraph"/>
        <w:numPr>
          <w:ilvl w:val="1"/>
          <w:numId w:val="3"/>
        </w:numPr>
        <w:spacing w:after="0" w:line="240" w:lineRule="auto"/>
        <w:ind w:hanging="513"/>
        <w:jc w:val="both"/>
        <w:rPr>
          <w:rFonts w:ascii="Times New Roman" w:eastAsia="Times New Roman" w:hAnsi="Times New Roman" w:cs="Times New Roman"/>
          <w:color w:val="000000"/>
        </w:rPr>
      </w:pPr>
      <w:r>
        <w:rPr>
          <w:rFonts w:ascii="Times New Roman" w:eastAsia="Times New Roman" w:hAnsi="Times New Roman" w:cs="Times New Roman"/>
          <w:color w:val="000000"/>
        </w:rPr>
        <w:t>Pretendenta</w:t>
      </w:r>
      <w:r w:rsidR="00863DF7">
        <w:rPr>
          <w:rFonts w:ascii="Times New Roman" w:eastAsia="Times New Roman" w:hAnsi="Times New Roman" w:cs="Times New Roman"/>
          <w:color w:val="000000"/>
        </w:rPr>
        <w:t xml:space="preserve"> piedāvātajam speciālistam</w:t>
      </w:r>
      <w:r>
        <w:rPr>
          <w:rFonts w:ascii="Times New Roman" w:eastAsia="Times New Roman" w:hAnsi="Times New Roman" w:cs="Times New Roman"/>
          <w:color w:val="000000"/>
        </w:rPr>
        <w:t xml:space="preserve"> ir </w:t>
      </w:r>
      <w:r w:rsidRPr="00782C0F">
        <w:rPr>
          <w:rFonts w:ascii="Times New Roman" w:eastAsia="Times New Roman" w:hAnsi="Times New Roman" w:cs="Times New Roman"/>
          <w:color w:val="000000"/>
        </w:rPr>
        <w:t xml:space="preserve">Latvijā akreditētas sertificēšanas institūcijas izsniegts sertifikāts vai līdzvērtīgas iestādes ārvalstīs izdots kvalifikāciju apstiprinošs dokuments </w:t>
      </w:r>
      <w:r w:rsidRPr="00782C0F">
        <w:rPr>
          <w:rFonts w:ascii="Times New Roman" w:eastAsia="Times New Roman" w:hAnsi="Times New Roman" w:cs="Times New Roman"/>
          <w:b/>
          <w:bCs/>
          <w:color w:val="000000"/>
        </w:rPr>
        <w:t xml:space="preserve">ceļu būvdarbu </w:t>
      </w:r>
      <w:r>
        <w:rPr>
          <w:rFonts w:ascii="Times New Roman" w:eastAsia="Times New Roman" w:hAnsi="Times New Roman" w:cs="Times New Roman"/>
          <w:b/>
          <w:bCs/>
          <w:color w:val="000000"/>
        </w:rPr>
        <w:t>būvuzraudzībā.</w:t>
      </w:r>
      <w:r w:rsidRPr="00782C0F">
        <w:rPr>
          <w:rFonts w:ascii="Times New Roman" w:eastAsia="Times New Roman" w:hAnsi="Times New Roman" w:cs="Times New Roman"/>
          <w:color w:val="000000"/>
        </w:rPr>
        <w:t>. Profesionālās kvalifikācijas sertifikātam ir jābūt spēkā esošam.</w:t>
      </w:r>
    </w:p>
    <w:p w:rsidR="001764EF" w:rsidP="00863DF7" w14:paraId="4C7DDD8F" w14:textId="77777777">
      <w:pPr>
        <w:pStyle w:val="ListParagraph"/>
        <w:numPr>
          <w:ilvl w:val="1"/>
          <w:numId w:val="3"/>
        </w:numPr>
        <w:ind w:hanging="513"/>
        <w:jc w:val="both"/>
        <w:rPr>
          <w:rFonts w:ascii="Times New Roman" w:eastAsia="Times New Roman" w:hAnsi="Times New Roman" w:cs="Times New Roman"/>
          <w:color w:val="000000"/>
        </w:rPr>
      </w:pPr>
      <w:r w:rsidRPr="00A007C8">
        <w:rPr>
          <w:rFonts w:ascii="Times New Roman" w:eastAsia="Times New Roman" w:hAnsi="Times New Roman" w:cs="Times New Roman"/>
          <w:color w:val="000000"/>
        </w:rPr>
        <w:t xml:space="preserve">Pretendentam uz līgumu izpildes laiku jābūt apdrošinātai pretendenta piedāvājumā norādītā speciālista profesionālai civiltiesiskai atbildībai būvuzraudzībā saskaņā ar Ministru kabineta 2014.gada 19.augusta noteikumiem Nr.502 „Noteikumi par </w:t>
      </w:r>
      <w:r w:rsidRPr="00A007C8">
        <w:rPr>
          <w:rFonts w:ascii="Times New Roman" w:eastAsia="Times New Roman" w:hAnsi="Times New Roman" w:cs="Times New Roman"/>
          <w:color w:val="000000"/>
        </w:rPr>
        <w:t>būvspeciālistu</w:t>
      </w:r>
      <w:r w:rsidRPr="00A007C8">
        <w:rPr>
          <w:rFonts w:ascii="Times New Roman" w:eastAsia="Times New Roman" w:hAnsi="Times New Roman" w:cs="Times New Roman"/>
          <w:color w:val="000000"/>
        </w:rPr>
        <w:t xml:space="preserve"> un būvdarbu veicēju civiltiesiskās atbildības obligāto apdrošināšanu”. </w:t>
      </w:r>
    </w:p>
    <w:p w:rsidR="001764EF" w:rsidRPr="004E0FA9" w:rsidP="00863DF7" w14:paraId="6BDC5EC7" w14:textId="3ADA372D">
      <w:pPr>
        <w:pStyle w:val="ListParagraph"/>
        <w:numPr>
          <w:ilvl w:val="1"/>
          <w:numId w:val="3"/>
        </w:numPr>
        <w:spacing w:after="0" w:line="240" w:lineRule="auto"/>
        <w:ind w:hanging="513"/>
        <w:jc w:val="both"/>
        <w:rPr>
          <w:rFonts w:ascii="Times New Roman" w:eastAsia="Times New Roman" w:hAnsi="Times New Roman" w:cs="Times New Roman"/>
          <w:color w:val="000000"/>
        </w:rPr>
      </w:pPr>
      <w:r w:rsidRPr="00782C0F">
        <w:rPr>
          <w:rFonts w:ascii="Times New Roman" w:eastAsia="Times New Roman" w:hAnsi="Times New Roman" w:cs="Times New Roman"/>
          <w:color w:val="000000"/>
        </w:rPr>
        <w:t xml:space="preserve">Pretendenta piedāvātajam speciālistam pēdējos 3 (trīs) gados ir pozitīva pieredze </w:t>
      </w:r>
      <w:r w:rsidRPr="00782C0F" w:rsidR="00782C0F">
        <w:rPr>
          <w:rFonts w:ascii="Times New Roman" w:eastAsia="Times New Roman" w:hAnsi="Times New Roman" w:cs="Times New Roman"/>
          <w:color w:val="000000"/>
        </w:rPr>
        <w:t xml:space="preserve">ceļu </w:t>
      </w:r>
      <w:r w:rsidRPr="00782C0F">
        <w:rPr>
          <w:rFonts w:ascii="Times New Roman" w:eastAsia="Times New Roman" w:hAnsi="Times New Roman" w:cs="Times New Roman"/>
          <w:color w:val="000000"/>
        </w:rPr>
        <w:t xml:space="preserve">būvdarbu būvuzraudzībā kā atbildīgajam </w:t>
      </w:r>
      <w:r w:rsidRPr="00782C0F" w:rsidR="00782C0F">
        <w:rPr>
          <w:rFonts w:ascii="Times New Roman" w:eastAsia="Times New Roman" w:hAnsi="Times New Roman" w:cs="Times New Roman"/>
          <w:color w:val="000000"/>
        </w:rPr>
        <w:t>ceļu</w:t>
      </w:r>
      <w:r w:rsidRPr="00782C0F">
        <w:rPr>
          <w:rFonts w:ascii="Times New Roman" w:eastAsia="Times New Roman" w:hAnsi="Times New Roman" w:cs="Times New Roman"/>
          <w:color w:val="000000"/>
        </w:rPr>
        <w:t xml:space="preserve"> būvdarbu būvuzraugam </w:t>
      </w:r>
      <w:r w:rsidRPr="00782C0F" w:rsidR="00782C0F">
        <w:rPr>
          <w:rFonts w:ascii="Times New Roman" w:eastAsia="Times New Roman" w:hAnsi="Times New Roman" w:cs="Times New Roman"/>
          <w:color w:val="000000"/>
        </w:rPr>
        <w:t xml:space="preserve">vismaz 1 (vienas) ielas vai ceļa atjaunošanas, pārbūves vai jaunbūves būvdarbu vadīšanā, kur objekta kopējā būvdarbu līguma summa ir vismaz 30 000 EUR bez PVN, Objekts ir pilnībā pabeigts un nodots ekspluatācijā līgumā noteiktajā termiņā un kvalitātē. </w:t>
      </w:r>
    </w:p>
    <w:p w:rsidR="00895EED" w:rsidRPr="00A007C8" w:rsidP="00A007C8" w14:paraId="532CEC99" w14:textId="77777777">
      <w:pPr>
        <w:numPr>
          <w:ilvl w:val="0"/>
          <w:numId w:val="1"/>
        </w:numPr>
        <w:spacing w:after="0" w:line="240" w:lineRule="auto"/>
        <w:ind w:left="567" w:hanging="567"/>
        <w:jc w:val="both"/>
        <w:rPr>
          <w:rFonts w:ascii="Times New Roman" w:eastAsia="Times New Roman" w:hAnsi="Times New Roman" w:cs="Times New Roman"/>
          <w:b/>
          <w:sz w:val="24"/>
          <w:szCs w:val="24"/>
        </w:rPr>
      </w:pPr>
      <w:r w:rsidRPr="00A007C8">
        <w:rPr>
          <w:rFonts w:ascii="Times New Roman" w:eastAsia="Times New Roman" w:hAnsi="Times New Roman" w:cs="Times New Roman"/>
          <w:b/>
          <w:sz w:val="24"/>
          <w:szCs w:val="24"/>
        </w:rPr>
        <w:t>Iesniedzamie dokumenti</w:t>
      </w:r>
      <w:r w:rsidRPr="00A007C8" w:rsidR="00967FC1">
        <w:rPr>
          <w:rFonts w:ascii="Times New Roman" w:eastAsia="Times New Roman" w:hAnsi="Times New Roman" w:cs="Times New Roman"/>
          <w:b/>
          <w:sz w:val="24"/>
          <w:szCs w:val="24"/>
        </w:rPr>
        <w:t>:</w:t>
      </w:r>
    </w:p>
    <w:p w:rsidR="00E2085E" w:rsidRPr="00A007C8" w:rsidP="00A007C8" w14:paraId="7D7D8119" w14:textId="77777777">
      <w:pPr>
        <w:numPr>
          <w:ilvl w:val="1"/>
          <w:numId w:val="1"/>
        </w:numPr>
        <w:spacing w:after="0" w:line="240" w:lineRule="auto"/>
        <w:ind w:left="1134" w:hanging="567"/>
        <w:jc w:val="both"/>
        <w:rPr>
          <w:rFonts w:ascii="Times New Roman" w:hAnsi="Times New Roman" w:cs="Times New Roman"/>
          <w:sz w:val="24"/>
          <w:szCs w:val="24"/>
        </w:rPr>
      </w:pPr>
      <w:r w:rsidRPr="00A007C8">
        <w:rPr>
          <w:rFonts w:ascii="Times New Roman" w:hAnsi="Times New Roman" w:cs="Times New Roman"/>
          <w:sz w:val="24"/>
          <w:szCs w:val="24"/>
        </w:rPr>
        <w:t xml:space="preserve">Pieteikums dalībai </w:t>
      </w:r>
      <w:r w:rsidRPr="00A007C8" w:rsidR="007140D7">
        <w:rPr>
          <w:rFonts w:ascii="Times New Roman" w:hAnsi="Times New Roman" w:cs="Times New Roman"/>
          <w:sz w:val="24"/>
          <w:szCs w:val="24"/>
        </w:rPr>
        <w:t>cenu aptaujā</w:t>
      </w:r>
      <w:r w:rsidRPr="00A007C8">
        <w:rPr>
          <w:rFonts w:ascii="Times New Roman" w:hAnsi="Times New Roman" w:cs="Times New Roman"/>
          <w:sz w:val="24"/>
          <w:szCs w:val="24"/>
        </w:rPr>
        <w:t xml:space="preserve">, </w:t>
      </w:r>
      <w:r w:rsidRPr="00A007C8">
        <w:rPr>
          <w:rFonts w:ascii="Times New Roman" w:hAnsi="Times New Roman" w:cs="Times New Roman"/>
          <w:bCs/>
          <w:sz w:val="24"/>
          <w:szCs w:val="24"/>
        </w:rPr>
        <w:t xml:space="preserve">atbilstoši </w:t>
      </w:r>
      <w:r w:rsidRPr="00A007C8" w:rsidR="0053096D">
        <w:rPr>
          <w:rFonts w:ascii="Times New Roman" w:hAnsi="Times New Roman" w:cs="Times New Roman"/>
          <w:bCs/>
          <w:sz w:val="24"/>
          <w:szCs w:val="24"/>
        </w:rPr>
        <w:t>2</w:t>
      </w:r>
      <w:r w:rsidRPr="00A007C8">
        <w:rPr>
          <w:rFonts w:ascii="Times New Roman" w:hAnsi="Times New Roman" w:cs="Times New Roman"/>
          <w:bCs/>
          <w:sz w:val="24"/>
          <w:szCs w:val="24"/>
        </w:rPr>
        <w:t>.pielikumam</w:t>
      </w:r>
      <w:r w:rsidRPr="00A007C8" w:rsidR="00967FC1">
        <w:rPr>
          <w:rFonts w:ascii="Times New Roman" w:hAnsi="Times New Roman" w:cs="Times New Roman"/>
          <w:sz w:val="24"/>
          <w:szCs w:val="24"/>
        </w:rPr>
        <w:t>;</w:t>
      </w:r>
    </w:p>
    <w:p w:rsidR="00895EED" w:rsidP="00A007C8" w14:paraId="52CE8A4D" w14:textId="77777777">
      <w:pPr>
        <w:numPr>
          <w:ilvl w:val="1"/>
          <w:numId w:val="1"/>
        </w:numPr>
        <w:spacing w:after="0" w:line="240" w:lineRule="auto"/>
        <w:ind w:left="1134" w:hanging="567"/>
        <w:jc w:val="both"/>
        <w:rPr>
          <w:rFonts w:ascii="Times New Roman" w:hAnsi="Times New Roman" w:cs="Times New Roman"/>
          <w:sz w:val="24"/>
          <w:szCs w:val="24"/>
        </w:rPr>
      </w:pPr>
      <w:r w:rsidRPr="00A007C8">
        <w:rPr>
          <w:rFonts w:ascii="Times New Roman" w:hAnsi="Times New Roman" w:cs="Times New Roman"/>
          <w:sz w:val="24"/>
          <w:szCs w:val="24"/>
        </w:rPr>
        <w:t xml:space="preserve">Finanšu piedāvājums, atbilstoši </w:t>
      </w:r>
      <w:r w:rsidRPr="00A007C8" w:rsidR="008F2AD2">
        <w:rPr>
          <w:rFonts w:ascii="Times New Roman" w:hAnsi="Times New Roman" w:cs="Times New Roman"/>
          <w:sz w:val="24"/>
          <w:szCs w:val="24"/>
        </w:rPr>
        <w:t>3</w:t>
      </w:r>
      <w:r w:rsidRPr="00A007C8">
        <w:rPr>
          <w:rFonts w:ascii="Times New Roman" w:hAnsi="Times New Roman" w:cs="Times New Roman"/>
          <w:sz w:val="24"/>
          <w:szCs w:val="24"/>
        </w:rPr>
        <w:t>.pielikumam</w:t>
      </w:r>
      <w:r w:rsidR="00B62CC7">
        <w:rPr>
          <w:rFonts w:ascii="Times New Roman" w:hAnsi="Times New Roman" w:cs="Times New Roman"/>
          <w:sz w:val="24"/>
          <w:szCs w:val="24"/>
        </w:rPr>
        <w:t>;</w:t>
      </w:r>
    </w:p>
    <w:p w:rsidR="00B62CC7" w:rsidRPr="00A007C8" w:rsidP="00A007C8" w14:paraId="589C8D4E" w14:textId="6BECCEB8">
      <w:pPr>
        <w:numPr>
          <w:ilvl w:val="1"/>
          <w:numId w:val="1"/>
        </w:numPr>
        <w:spacing w:after="0" w:line="240" w:lineRule="auto"/>
        <w:ind w:left="1134" w:hanging="567"/>
        <w:jc w:val="both"/>
        <w:rPr>
          <w:rFonts w:ascii="Times New Roman" w:hAnsi="Times New Roman" w:cs="Times New Roman"/>
          <w:sz w:val="24"/>
          <w:szCs w:val="24"/>
        </w:rPr>
      </w:pPr>
      <w:r w:rsidRPr="002E1266">
        <w:rPr>
          <w:rFonts w:ascii="Times New Roman" w:hAnsi="Times New Roman" w:cs="Times New Roman"/>
          <w:sz w:val="24"/>
          <w:szCs w:val="24"/>
        </w:rPr>
        <w:t xml:space="preserve">PRETENDENTA PIEDĀVĀTO SPECIĀLISTU SARAKSTS </w:t>
      </w:r>
      <w:r>
        <w:rPr>
          <w:rFonts w:ascii="Times New Roman" w:hAnsi="Times New Roman" w:cs="Times New Roman"/>
          <w:sz w:val="24"/>
          <w:szCs w:val="24"/>
        </w:rPr>
        <w:t>-</w:t>
      </w:r>
      <w:r w:rsidRPr="00B62CC7">
        <w:rPr>
          <w:rFonts w:ascii="Times New Roman" w:hAnsi="Times New Roman" w:cs="Times New Roman"/>
          <w:sz w:val="24"/>
          <w:szCs w:val="24"/>
        </w:rPr>
        <w:t>Informācija par pretendent</w:t>
      </w:r>
      <w:r>
        <w:rPr>
          <w:rFonts w:ascii="Times New Roman" w:hAnsi="Times New Roman" w:cs="Times New Roman"/>
          <w:sz w:val="24"/>
          <w:szCs w:val="24"/>
        </w:rPr>
        <w:t>a</w:t>
      </w:r>
      <w:r w:rsidRPr="00B62CC7">
        <w:rPr>
          <w:rFonts w:ascii="Times New Roman" w:hAnsi="Times New Roman" w:cs="Times New Roman"/>
          <w:sz w:val="24"/>
          <w:szCs w:val="24"/>
        </w:rPr>
        <w:t xml:space="preserve"> piedāvāt</w:t>
      </w:r>
      <w:r>
        <w:rPr>
          <w:rFonts w:ascii="Times New Roman" w:hAnsi="Times New Roman" w:cs="Times New Roman"/>
          <w:sz w:val="24"/>
          <w:szCs w:val="24"/>
        </w:rPr>
        <w:t>o būvuzraugu, kurš atbilst nolikuma 7</w:t>
      </w:r>
      <w:r w:rsidR="00863DF7">
        <w:rPr>
          <w:rFonts w:ascii="Times New Roman" w:hAnsi="Times New Roman" w:cs="Times New Roman"/>
          <w:sz w:val="24"/>
          <w:szCs w:val="24"/>
        </w:rPr>
        <w:t xml:space="preserve">.2 un 7.4 </w:t>
      </w:r>
      <w:r>
        <w:rPr>
          <w:rFonts w:ascii="Times New Roman" w:hAnsi="Times New Roman" w:cs="Times New Roman"/>
          <w:sz w:val="24"/>
          <w:szCs w:val="24"/>
        </w:rPr>
        <w:t>.punkta prasībām</w:t>
      </w:r>
      <w:r w:rsidRPr="00A007C8">
        <w:rPr>
          <w:rFonts w:ascii="Times New Roman" w:hAnsi="Times New Roman" w:cs="Times New Roman"/>
          <w:sz w:val="24"/>
          <w:szCs w:val="24"/>
        </w:rPr>
        <w:t xml:space="preserve">, atbilstoši </w:t>
      </w:r>
      <w:r>
        <w:rPr>
          <w:rFonts w:ascii="Times New Roman" w:hAnsi="Times New Roman" w:cs="Times New Roman"/>
          <w:sz w:val="24"/>
          <w:szCs w:val="24"/>
        </w:rPr>
        <w:t>4</w:t>
      </w:r>
      <w:r w:rsidRPr="00A007C8">
        <w:rPr>
          <w:rFonts w:ascii="Times New Roman" w:hAnsi="Times New Roman" w:cs="Times New Roman"/>
          <w:sz w:val="24"/>
          <w:szCs w:val="24"/>
        </w:rPr>
        <w:t>.pielikumam</w:t>
      </w:r>
      <w:r>
        <w:rPr>
          <w:rFonts w:ascii="Times New Roman" w:hAnsi="Times New Roman" w:cs="Times New Roman"/>
          <w:sz w:val="24"/>
          <w:szCs w:val="24"/>
        </w:rPr>
        <w:t>.</w:t>
      </w:r>
    </w:p>
    <w:p w:rsidR="00895EED" w:rsidRPr="00A007C8" w:rsidP="00A007C8" w14:paraId="71358A40" w14:textId="77777777">
      <w:pPr>
        <w:numPr>
          <w:ilvl w:val="0"/>
          <w:numId w:val="4"/>
        </w:numPr>
        <w:spacing w:before="120" w:after="0" w:line="240" w:lineRule="auto"/>
        <w:ind w:left="567" w:hanging="567"/>
        <w:jc w:val="both"/>
        <w:rPr>
          <w:rFonts w:ascii="Times New Roman" w:eastAsia="Times New Roman" w:hAnsi="Times New Roman" w:cs="Times New Roman"/>
          <w:sz w:val="24"/>
          <w:szCs w:val="24"/>
        </w:rPr>
      </w:pPr>
      <w:r w:rsidRPr="00A007C8">
        <w:rPr>
          <w:rFonts w:ascii="Times New Roman" w:eastAsia="Times New Roman" w:hAnsi="Times New Roman" w:cs="Times New Roman"/>
          <w:b/>
          <w:sz w:val="24"/>
          <w:szCs w:val="24"/>
        </w:rPr>
        <w:t>Piedāvājuma izvēles kritērijs</w:t>
      </w:r>
    </w:p>
    <w:p w:rsidR="00895EED" w:rsidP="00A007C8" w14:paraId="2E05ACF1" w14:textId="77777777">
      <w:pPr>
        <w:spacing w:before="40" w:after="0" w:line="240" w:lineRule="auto"/>
        <w:ind w:left="567"/>
        <w:jc w:val="both"/>
        <w:rPr>
          <w:rFonts w:ascii="Times New Roman" w:eastAsia="Times New Roman" w:hAnsi="Times New Roman" w:cs="Times New Roman"/>
          <w:sz w:val="24"/>
          <w:szCs w:val="24"/>
        </w:rPr>
      </w:pPr>
      <w:r w:rsidRPr="00A007C8">
        <w:rPr>
          <w:rFonts w:ascii="Times New Roman" w:eastAsia="Times New Roman" w:hAnsi="Times New Roman" w:cs="Times New Roman"/>
          <w:sz w:val="24"/>
          <w:szCs w:val="24"/>
        </w:rPr>
        <w:t xml:space="preserve">Piedāvājums ar zemāko cenu, kas pilnībā atbilst </w:t>
      </w:r>
      <w:r w:rsidRPr="00A007C8" w:rsidR="007140D7">
        <w:rPr>
          <w:rFonts w:ascii="Times New Roman" w:eastAsia="Times New Roman" w:hAnsi="Times New Roman" w:cs="Times New Roman"/>
          <w:sz w:val="24"/>
          <w:szCs w:val="24"/>
        </w:rPr>
        <w:t>cenu aptaujas</w:t>
      </w:r>
      <w:r w:rsidRPr="00A007C8">
        <w:rPr>
          <w:rFonts w:ascii="Times New Roman" w:eastAsia="Times New Roman" w:hAnsi="Times New Roman" w:cs="Times New Roman"/>
          <w:sz w:val="24"/>
          <w:szCs w:val="24"/>
        </w:rPr>
        <w:t xml:space="preserve"> noteikumiem (ja tiks nolemts piešķirt līguma slēgšanas tiesības).</w:t>
      </w:r>
    </w:p>
    <w:p w:rsidR="00863DF7" w:rsidRPr="00863DF7" w:rsidP="00863DF7" w14:paraId="65FA44FA" w14:textId="3074B790">
      <w:pPr>
        <w:pStyle w:val="ListParagraph"/>
        <w:numPr>
          <w:ilvl w:val="0"/>
          <w:numId w:val="4"/>
        </w:numPr>
        <w:spacing w:before="40" w:after="0" w:line="240" w:lineRule="auto"/>
        <w:jc w:val="both"/>
        <w:rPr>
          <w:rFonts w:ascii="Times New Roman" w:eastAsia="Times New Roman" w:hAnsi="Times New Roman" w:cs="Times New Roman"/>
          <w:b/>
          <w:sz w:val="24"/>
          <w:szCs w:val="24"/>
        </w:rPr>
      </w:pPr>
      <w:r w:rsidRPr="00863DF7">
        <w:rPr>
          <w:rFonts w:ascii="Times New Roman" w:eastAsia="Times New Roman" w:hAnsi="Times New Roman" w:cs="Times New Roman"/>
          <w:b/>
          <w:sz w:val="24"/>
          <w:szCs w:val="24"/>
        </w:rPr>
        <w:t>Informācija par līgumu</w:t>
      </w:r>
    </w:p>
    <w:p w:rsidR="00863DF7" w:rsidRPr="00863DF7" w:rsidP="00863DF7" w14:paraId="4D351239" w14:textId="77777777">
      <w:pPr>
        <w:numPr>
          <w:ilvl w:val="1"/>
          <w:numId w:val="4"/>
        </w:numPr>
        <w:spacing w:before="40" w:after="0" w:line="240" w:lineRule="auto"/>
        <w:ind w:left="1134" w:hanging="501"/>
        <w:jc w:val="both"/>
        <w:rPr>
          <w:rFonts w:ascii="Times New Roman" w:eastAsia="Times New Roman" w:hAnsi="Times New Roman" w:cs="Times New Roman"/>
          <w:sz w:val="24"/>
          <w:szCs w:val="24"/>
        </w:rPr>
      </w:pPr>
      <w:r w:rsidRPr="00863DF7">
        <w:rPr>
          <w:rFonts w:ascii="Times New Roman" w:eastAsia="Times New Roman" w:hAnsi="Times New Roman" w:cs="Times New Roman"/>
          <w:sz w:val="24"/>
          <w:szCs w:val="24"/>
        </w:rPr>
        <w:t>Pasūtītājs slēdz līgumu ar izraudzīto pretendentu.</w:t>
      </w:r>
    </w:p>
    <w:p w:rsidR="00863DF7" w:rsidRPr="00863DF7" w:rsidP="00863DF7" w14:paraId="0808F8AA" w14:textId="77777777">
      <w:pPr>
        <w:numPr>
          <w:ilvl w:val="1"/>
          <w:numId w:val="4"/>
        </w:numPr>
        <w:spacing w:before="40" w:after="0" w:line="240" w:lineRule="auto"/>
        <w:ind w:left="1134" w:hanging="501"/>
        <w:jc w:val="both"/>
        <w:rPr>
          <w:rFonts w:ascii="Times New Roman" w:eastAsia="Times New Roman" w:hAnsi="Times New Roman" w:cs="Times New Roman"/>
          <w:sz w:val="24"/>
          <w:szCs w:val="24"/>
        </w:rPr>
      </w:pPr>
      <w:r w:rsidRPr="00863DF7">
        <w:rPr>
          <w:rFonts w:ascii="Times New Roman" w:eastAsia="Times New Roman" w:hAnsi="Times New Roman" w:cs="Times New Roman"/>
          <w:sz w:val="24"/>
          <w:szCs w:val="24"/>
        </w:rPr>
        <w:t>Pasūtītājs ir tiesīgs neslēgt līgumu, ja pretendenta piedāvātā līgumcena pārsniedz Pasūtītājam pieejamo finansējumu.</w:t>
      </w:r>
    </w:p>
    <w:p w:rsidR="00863DF7" w:rsidRPr="00863DF7" w:rsidP="00863DF7" w14:paraId="5B385112" w14:textId="77777777">
      <w:pPr>
        <w:numPr>
          <w:ilvl w:val="1"/>
          <w:numId w:val="4"/>
        </w:numPr>
        <w:spacing w:before="40" w:after="0" w:line="240" w:lineRule="auto"/>
        <w:ind w:left="1134" w:hanging="501"/>
        <w:jc w:val="both"/>
        <w:rPr>
          <w:rFonts w:ascii="Times New Roman" w:eastAsia="Times New Roman" w:hAnsi="Times New Roman" w:cs="Times New Roman"/>
          <w:sz w:val="24"/>
          <w:szCs w:val="24"/>
        </w:rPr>
      </w:pPr>
      <w:r w:rsidRPr="00863DF7">
        <w:rPr>
          <w:rFonts w:ascii="Times New Roman" w:eastAsia="Times New Roman" w:hAnsi="Times New Roman" w:cs="Times New Roman"/>
          <w:sz w:val="24"/>
          <w:szCs w:val="24"/>
        </w:rPr>
        <w:t>Līgumu sagatavo Pasūtītājs un iesniedz to pretendentam, kuram piešķirtas līguma slēgšanas tiesības.</w:t>
      </w:r>
    </w:p>
    <w:p w:rsidR="00863DF7" w:rsidRPr="00863DF7" w:rsidP="00863DF7" w14:paraId="1A8B0C0A" w14:textId="77777777">
      <w:pPr>
        <w:numPr>
          <w:ilvl w:val="1"/>
          <w:numId w:val="4"/>
        </w:numPr>
        <w:spacing w:before="40" w:after="0" w:line="240" w:lineRule="auto"/>
        <w:ind w:left="1134" w:hanging="501"/>
        <w:jc w:val="both"/>
        <w:rPr>
          <w:rFonts w:ascii="Times New Roman" w:eastAsia="Times New Roman" w:hAnsi="Times New Roman" w:cs="Times New Roman"/>
          <w:sz w:val="24"/>
          <w:szCs w:val="24"/>
        </w:rPr>
      </w:pPr>
      <w:r w:rsidRPr="00863DF7">
        <w:rPr>
          <w:rFonts w:ascii="Times New Roman" w:eastAsia="Times New Roman" w:hAnsi="Times New Roman" w:cs="Times New Roman"/>
          <w:sz w:val="24"/>
          <w:szCs w:val="24"/>
        </w:rPr>
        <w:t xml:space="preserve"> Ja Iepirkumā izraudzītais Pretendents 10 dienu laikā nenoslēdz līgumu ar Pasūtītāju, Pasūtītājs ir tiesīgs pieņemt lēmumu slēgt līgumu ar nākamo pretendentu, kurš iesniedzis piedāvājumu ar zemāko cenu.</w:t>
      </w:r>
    </w:p>
    <w:p w:rsidR="00863DF7" w:rsidRPr="00FC7DFF" w:rsidP="00863DF7" w14:paraId="2EEBE5D0"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sidRPr="00FC7DFF">
        <w:rPr>
          <w:rFonts w:ascii="Times New Roman" w:eastAsia="Times New Roman" w:hAnsi="Times New Roman" w:cs="Times New Roman"/>
          <w:b/>
          <w:sz w:val="24"/>
          <w:szCs w:val="24"/>
        </w:rPr>
        <w:t>Pielikumi</w:t>
      </w:r>
    </w:p>
    <w:p w:rsidR="00863DF7" w:rsidRPr="00FC7DFF" w:rsidP="00863DF7" w14:paraId="2ADC3A86" w14:textId="77777777">
      <w:pPr>
        <w:spacing w:after="0" w:line="240" w:lineRule="auto"/>
        <w:ind w:left="851"/>
        <w:jc w:val="both"/>
        <w:rPr>
          <w:rFonts w:ascii="Times New Roman" w:eastAsia="Times New Roman" w:hAnsi="Times New Roman" w:cs="Times New Roman"/>
          <w:sz w:val="24"/>
          <w:szCs w:val="24"/>
        </w:rPr>
      </w:pPr>
      <w:r w:rsidRPr="00FC7DFF">
        <w:rPr>
          <w:rFonts w:ascii="Times New Roman" w:eastAsia="Times New Roman" w:hAnsi="Times New Roman" w:cs="Times New Roman"/>
          <w:sz w:val="24"/>
          <w:szCs w:val="24"/>
        </w:rPr>
        <w:t>Nolikumam pievienoti šādi pielikumi:</w:t>
      </w:r>
    </w:p>
    <w:tbl>
      <w:tblPr>
        <w:tblW w:w="0" w:type="auto"/>
        <w:tblLayout w:type="fixed"/>
        <w:tblLook w:val="04A0"/>
      </w:tblPr>
      <w:tblGrid>
        <w:gridCol w:w="1463"/>
        <w:gridCol w:w="6804"/>
      </w:tblGrid>
      <w:tr w14:paraId="1744FEC4" w14:textId="77777777" w:rsidTr="00661086">
        <w:tblPrEx>
          <w:tblW w:w="0" w:type="auto"/>
          <w:tblLayout w:type="fixed"/>
          <w:tblLook w:val="04A0"/>
        </w:tblPrEx>
        <w:tc>
          <w:tcPr>
            <w:tcW w:w="1463" w:type="dxa"/>
            <w:vAlign w:val="center"/>
            <w:hideMark/>
          </w:tcPr>
          <w:p w:rsidR="00863DF7" w:rsidRPr="00FC7DFF" w:rsidP="00661086" w14:paraId="5DBDF7FA" w14:textId="77777777">
            <w:pPr>
              <w:spacing w:after="0" w:line="240" w:lineRule="auto"/>
              <w:ind w:left="37"/>
              <w:jc w:val="both"/>
              <w:rPr>
                <w:rFonts w:ascii="Times New Roman" w:eastAsia="Times New Roman" w:hAnsi="Times New Roman" w:cs="Times New Roman"/>
                <w:sz w:val="24"/>
                <w:szCs w:val="24"/>
              </w:rPr>
            </w:pPr>
            <w:r w:rsidRPr="00FC7DFF">
              <w:rPr>
                <w:rFonts w:ascii="Times New Roman" w:eastAsia="Times New Roman" w:hAnsi="Times New Roman" w:cs="Times New Roman"/>
                <w:sz w:val="24"/>
                <w:szCs w:val="24"/>
              </w:rPr>
              <w:t>1.pielikums</w:t>
            </w:r>
          </w:p>
        </w:tc>
        <w:tc>
          <w:tcPr>
            <w:tcW w:w="6804" w:type="dxa"/>
            <w:vAlign w:val="center"/>
            <w:hideMark/>
          </w:tcPr>
          <w:p w:rsidR="00863DF7" w:rsidRPr="00FC7DFF" w:rsidP="00661086" w14:paraId="5BDF0EBB" w14:textId="77777777">
            <w:pPr>
              <w:spacing w:after="0" w:line="240" w:lineRule="auto"/>
              <w:ind w:left="851"/>
              <w:jc w:val="both"/>
              <w:rPr>
                <w:rFonts w:ascii="Times New Roman" w:eastAsia="Times New Roman" w:hAnsi="Times New Roman" w:cs="Times New Roman"/>
                <w:sz w:val="24"/>
                <w:szCs w:val="24"/>
              </w:rPr>
            </w:pPr>
            <w:r w:rsidRPr="00FC7DFF">
              <w:rPr>
                <w:rFonts w:ascii="Times New Roman" w:eastAsia="Times New Roman" w:hAnsi="Times New Roman" w:cs="Times New Roman"/>
                <w:sz w:val="24"/>
                <w:szCs w:val="24"/>
              </w:rPr>
              <w:t>Tehniskā specifikācija</w:t>
            </w:r>
          </w:p>
        </w:tc>
      </w:tr>
      <w:tr w14:paraId="108050CD" w14:textId="77777777" w:rsidTr="00661086">
        <w:tblPrEx>
          <w:tblW w:w="0" w:type="auto"/>
          <w:tblLayout w:type="fixed"/>
          <w:tblLook w:val="04A0"/>
        </w:tblPrEx>
        <w:tc>
          <w:tcPr>
            <w:tcW w:w="1463" w:type="dxa"/>
            <w:vAlign w:val="center"/>
            <w:hideMark/>
          </w:tcPr>
          <w:p w:rsidR="00863DF7" w:rsidRPr="00FC7DFF" w:rsidP="00661086" w14:paraId="4CEE6F15" w14:textId="77777777">
            <w:pPr>
              <w:spacing w:after="0" w:line="240" w:lineRule="auto"/>
              <w:ind w:left="37"/>
              <w:jc w:val="both"/>
              <w:rPr>
                <w:rFonts w:ascii="Times New Roman" w:eastAsia="Times New Roman" w:hAnsi="Times New Roman" w:cs="Times New Roman"/>
                <w:sz w:val="24"/>
                <w:szCs w:val="24"/>
              </w:rPr>
            </w:pPr>
            <w:r w:rsidRPr="00FC7DFF">
              <w:rPr>
                <w:rFonts w:ascii="Times New Roman" w:eastAsia="Times New Roman" w:hAnsi="Times New Roman" w:cs="Times New Roman"/>
                <w:sz w:val="24"/>
                <w:szCs w:val="24"/>
              </w:rPr>
              <w:t>2.pielikums</w:t>
            </w:r>
          </w:p>
        </w:tc>
        <w:tc>
          <w:tcPr>
            <w:tcW w:w="6804" w:type="dxa"/>
            <w:vAlign w:val="center"/>
            <w:hideMark/>
          </w:tcPr>
          <w:p w:rsidR="00863DF7" w:rsidRPr="00FC7DFF" w:rsidP="00661086" w14:paraId="72285636" w14:textId="77777777">
            <w:pPr>
              <w:spacing w:after="0" w:line="240" w:lineRule="auto"/>
              <w:ind w:left="851"/>
              <w:jc w:val="both"/>
              <w:rPr>
                <w:rFonts w:ascii="Times New Roman" w:eastAsia="Times New Roman" w:hAnsi="Times New Roman" w:cs="Times New Roman"/>
                <w:sz w:val="24"/>
                <w:szCs w:val="24"/>
              </w:rPr>
            </w:pPr>
            <w:r w:rsidRPr="00FC7DFF">
              <w:rPr>
                <w:rFonts w:ascii="Times New Roman" w:eastAsia="Times New Roman" w:hAnsi="Times New Roman" w:cs="Times New Roman"/>
                <w:sz w:val="24"/>
                <w:szCs w:val="24"/>
              </w:rPr>
              <w:t xml:space="preserve">Pieteikums </w:t>
            </w:r>
          </w:p>
        </w:tc>
      </w:tr>
      <w:tr w14:paraId="22D7FB1E" w14:textId="77777777" w:rsidTr="00661086">
        <w:tblPrEx>
          <w:tblW w:w="0" w:type="auto"/>
          <w:tblLayout w:type="fixed"/>
          <w:tblLook w:val="04A0"/>
        </w:tblPrEx>
        <w:tc>
          <w:tcPr>
            <w:tcW w:w="1463" w:type="dxa"/>
            <w:vAlign w:val="center"/>
            <w:hideMark/>
          </w:tcPr>
          <w:p w:rsidR="00863DF7" w:rsidRPr="00FC7DFF" w:rsidP="00661086" w14:paraId="25A893A1" w14:textId="77777777">
            <w:pPr>
              <w:spacing w:after="0" w:line="240" w:lineRule="auto"/>
              <w:ind w:left="37"/>
              <w:jc w:val="both"/>
              <w:rPr>
                <w:rFonts w:ascii="Times New Roman" w:eastAsia="Times New Roman" w:hAnsi="Times New Roman" w:cs="Times New Roman"/>
                <w:bCs/>
                <w:sz w:val="24"/>
                <w:szCs w:val="24"/>
              </w:rPr>
            </w:pPr>
            <w:r w:rsidRPr="00FC7DFF">
              <w:rPr>
                <w:rFonts w:ascii="Times New Roman" w:eastAsia="Times New Roman" w:hAnsi="Times New Roman" w:cs="Times New Roman"/>
                <w:bCs/>
                <w:sz w:val="24"/>
                <w:szCs w:val="24"/>
              </w:rPr>
              <w:t>3.pielikums</w:t>
            </w:r>
          </w:p>
        </w:tc>
        <w:tc>
          <w:tcPr>
            <w:tcW w:w="6804" w:type="dxa"/>
            <w:vAlign w:val="center"/>
            <w:hideMark/>
          </w:tcPr>
          <w:p w:rsidR="00863DF7" w:rsidRPr="00FC7DFF" w:rsidP="00661086" w14:paraId="4F344215" w14:textId="77777777">
            <w:pPr>
              <w:spacing w:after="0" w:line="240" w:lineRule="auto"/>
              <w:ind w:left="851"/>
              <w:jc w:val="both"/>
              <w:rPr>
                <w:rFonts w:ascii="Times New Roman" w:eastAsia="Times New Roman" w:hAnsi="Times New Roman" w:cs="Times New Roman"/>
                <w:sz w:val="24"/>
                <w:szCs w:val="24"/>
              </w:rPr>
            </w:pPr>
            <w:r w:rsidRPr="00FC7DFF">
              <w:rPr>
                <w:rFonts w:ascii="Times New Roman" w:eastAsia="Times New Roman" w:hAnsi="Times New Roman" w:cs="Times New Roman"/>
                <w:sz w:val="24"/>
                <w:szCs w:val="24"/>
              </w:rPr>
              <w:t>Finanšu piedāvājums</w:t>
            </w:r>
          </w:p>
        </w:tc>
      </w:tr>
    </w:tbl>
    <w:p w:rsidR="00863DF7" w:rsidP="00A007C8" w14:paraId="52C6B5B6" w14:textId="77777777">
      <w:pPr>
        <w:pStyle w:val="NoSpacing"/>
        <w:jc w:val="both"/>
        <w:rPr>
          <w:rFonts w:ascii="Times New Roman" w:hAnsi="Times New Roman" w:cs="Times New Roman"/>
          <w:sz w:val="24"/>
          <w:szCs w:val="24"/>
        </w:rPr>
      </w:pPr>
    </w:p>
    <w:p w:rsidR="00E2085E" w:rsidRPr="00A007C8" w:rsidP="00A007C8" w14:paraId="59002901" w14:textId="740A8614">
      <w:pPr>
        <w:pStyle w:val="NoSpacing"/>
        <w:jc w:val="both"/>
        <w:rPr>
          <w:rFonts w:ascii="Times New Roman" w:hAnsi="Times New Roman" w:cs="Times New Roman"/>
          <w:sz w:val="24"/>
          <w:szCs w:val="24"/>
        </w:rPr>
      </w:pPr>
      <w:r w:rsidRPr="00A007C8">
        <w:rPr>
          <w:rFonts w:ascii="Times New Roman" w:hAnsi="Times New Roman" w:cs="Times New Roman"/>
          <w:sz w:val="24"/>
          <w:szCs w:val="24"/>
        </w:rPr>
        <w:t>Bauskas novada pašvaldības iestāde</w:t>
      </w:r>
    </w:p>
    <w:p w:rsidR="00450E8C" w:rsidRPr="00863DF7" w:rsidP="00863DF7" w14:paraId="4FCB0ADB" w14:textId="2C35D81E">
      <w:pPr>
        <w:pStyle w:val="NoSpacing"/>
        <w:jc w:val="both"/>
        <w:rPr>
          <w:rFonts w:ascii="Times New Roman" w:hAnsi="Times New Roman" w:cs="Times New Roman"/>
          <w:sz w:val="24"/>
          <w:szCs w:val="24"/>
        </w:rPr>
      </w:pPr>
      <w:r w:rsidRPr="00A007C8">
        <w:rPr>
          <w:rFonts w:ascii="Times New Roman" w:hAnsi="Times New Roman" w:cs="Times New Roman"/>
          <w:sz w:val="24"/>
          <w:szCs w:val="24"/>
        </w:rPr>
        <w:t xml:space="preserve">“Bauskas apvienības pārvalde” vadītāja  </w:t>
      </w:r>
      <w:r w:rsidRPr="00A007C8">
        <w:rPr>
          <w:rFonts w:ascii="Times New Roman" w:hAnsi="Times New Roman" w:cs="Times New Roman"/>
          <w:sz w:val="24"/>
          <w:szCs w:val="24"/>
        </w:rPr>
        <w:tab/>
      </w:r>
      <w:r w:rsidRPr="00A007C8">
        <w:rPr>
          <w:rFonts w:ascii="Times New Roman" w:hAnsi="Times New Roman" w:cs="Times New Roman"/>
          <w:sz w:val="24"/>
          <w:szCs w:val="24"/>
        </w:rPr>
        <w:tab/>
      </w:r>
      <w:r w:rsidRPr="00A007C8">
        <w:rPr>
          <w:rFonts w:ascii="Times New Roman" w:hAnsi="Times New Roman" w:cs="Times New Roman"/>
          <w:sz w:val="24"/>
          <w:szCs w:val="24"/>
        </w:rPr>
        <w:tab/>
      </w:r>
      <w:r w:rsidRPr="00A007C8" w:rsidR="00E2085E">
        <w:rPr>
          <w:rFonts w:ascii="Times New Roman" w:hAnsi="Times New Roman" w:cs="Times New Roman"/>
          <w:sz w:val="24"/>
          <w:szCs w:val="24"/>
        </w:rPr>
        <w:t xml:space="preserve">                    </w:t>
      </w:r>
      <w:r w:rsidRPr="00A007C8">
        <w:rPr>
          <w:rFonts w:ascii="Times New Roman" w:hAnsi="Times New Roman" w:cs="Times New Roman"/>
          <w:sz w:val="24"/>
          <w:szCs w:val="24"/>
        </w:rPr>
        <w:t>L.Vasiļauska</w:t>
      </w:r>
    </w:p>
    <w:p w:rsidR="00A73F8B" w:rsidRPr="00A007C8" w:rsidP="00A007C8" w14:paraId="1CA04B69" w14:textId="77777777">
      <w:pPr>
        <w:spacing w:after="160" w:line="259" w:lineRule="auto"/>
        <w:jc w:val="both"/>
        <w:rPr>
          <w:rFonts w:ascii="Times New Roman" w:hAnsi="Times New Roman" w:cs="Times New Roman"/>
          <w:b/>
          <w:sz w:val="24"/>
          <w:szCs w:val="24"/>
        </w:rPr>
      </w:pPr>
    </w:p>
    <w:p w:rsidR="00263ADC" w14:paraId="4BD229DA" w14:textId="7777777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A73F8B" w:rsidRPr="00A007C8" w:rsidP="008A0381" w14:paraId="4C79BF07" w14:textId="4E8B29DF">
      <w:pPr>
        <w:spacing w:after="160" w:line="259" w:lineRule="auto"/>
        <w:jc w:val="right"/>
        <w:rPr>
          <w:rFonts w:ascii="Times New Roman" w:hAnsi="Times New Roman" w:cs="Times New Roman"/>
          <w:b/>
          <w:sz w:val="24"/>
          <w:szCs w:val="24"/>
        </w:rPr>
      </w:pPr>
      <w:r w:rsidRPr="00A007C8">
        <w:rPr>
          <w:rFonts w:ascii="Times New Roman" w:hAnsi="Times New Roman" w:cs="Times New Roman"/>
          <w:b/>
          <w:sz w:val="24"/>
          <w:szCs w:val="24"/>
        </w:rPr>
        <w:t>1.pielikums</w:t>
      </w:r>
    </w:p>
    <w:p w:rsidR="008A0381" w:rsidP="008A0381" w14:paraId="75A25F1C" w14:textId="77777777">
      <w:pPr>
        <w:tabs>
          <w:tab w:val="center" w:pos="4153"/>
          <w:tab w:val="right" w:pos="8306"/>
        </w:tabs>
        <w:spacing w:before="120" w:after="120"/>
        <w:jc w:val="center"/>
        <w:rPr>
          <w:rFonts w:ascii="Times New Roman" w:hAnsi="Times New Roman" w:cs="Times New Roman"/>
          <w:b/>
          <w:bCs/>
          <w:sz w:val="24"/>
          <w:szCs w:val="24"/>
        </w:rPr>
      </w:pPr>
      <w:bookmarkStart w:id="3" w:name="_Hlk100583425"/>
      <w:bookmarkStart w:id="4" w:name="_Hlk159489137"/>
      <w:bookmarkStart w:id="5" w:name="_Hlk159934956"/>
      <w:r>
        <w:rPr>
          <w:rFonts w:ascii="Times New Roman" w:hAnsi="Times New Roman" w:cs="Times New Roman"/>
          <w:b/>
          <w:bCs/>
          <w:sz w:val="24"/>
          <w:szCs w:val="24"/>
        </w:rPr>
        <w:t>TEHNISKĀ SPECIFIKĀCIJA</w:t>
      </w:r>
    </w:p>
    <w:p w:rsidR="00A73F8B" w:rsidRPr="00A007C8" w:rsidP="008A0381" w14:paraId="7127A0C4" w14:textId="77777777">
      <w:pPr>
        <w:tabs>
          <w:tab w:val="center" w:pos="4153"/>
          <w:tab w:val="right" w:pos="8306"/>
        </w:tabs>
        <w:spacing w:before="120" w:after="120"/>
        <w:jc w:val="center"/>
        <w:rPr>
          <w:rFonts w:ascii="Times New Roman" w:hAnsi="Times New Roman" w:cs="Times New Roman"/>
          <w:b/>
          <w:bCs/>
          <w:sz w:val="24"/>
          <w:szCs w:val="24"/>
        </w:rPr>
      </w:pPr>
      <w:r w:rsidRPr="00A007C8">
        <w:rPr>
          <w:rFonts w:ascii="Times New Roman" w:hAnsi="Times New Roman" w:cs="Times New Roman"/>
          <w:b/>
          <w:bCs/>
          <w:sz w:val="24"/>
          <w:szCs w:val="24"/>
        </w:rPr>
        <w:t>DARBA UZDEVUMS</w:t>
      </w:r>
    </w:p>
    <w:p w:rsidR="0098645F" w:rsidRPr="008A0381" w:rsidP="008A0381" w14:paraId="184F791D" w14:textId="4691F15D">
      <w:pPr>
        <w:pStyle w:val="Index1"/>
        <w:rPr>
          <w:sz w:val="28"/>
          <w:szCs w:val="28"/>
        </w:rPr>
      </w:pPr>
      <w:bookmarkStart w:id="6" w:name="_Hlk159489351"/>
      <w:bookmarkStart w:id="7" w:name="_Hlk160095619"/>
      <w:bookmarkStart w:id="8" w:name="_Hlk159489260"/>
      <w:r w:rsidRPr="008A0381">
        <w:rPr>
          <w:sz w:val="28"/>
          <w:szCs w:val="28"/>
        </w:rPr>
        <w:t>“</w:t>
      </w:r>
      <w:bookmarkStart w:id="9" w:name="_Hlk187305707"/>
      <w:r w:rsidRPr="00BE1F60" w:rsidR="00BE1F60">
        <w:rPr>
          <w:b/>
          <w:bCs/>
          <w:sz w:val="28"/>
          <w:szCs w:val="28"/>
        </w:rPr>
        <w:t>Būvuzraudzības pakalpojumi objekta “Ceļu seguma atjaunošana, izmantojot dubultās virsmas apstrādi” būvdarbiem</w:t>
      </w:r>
      <w:r w:rsidRPr="008A0381" w:rsidR="00470D7A">
        <w:rPr>
          <w:sz w:val="28"/>
          <w:szCs w:val="28"/>
        </w:rPr>
        <w:t>”</w:t>
      </w:r>
      <w:bookmarkEnd w:id="9"/>
    </w:p>
    <w:p w:rsidR="00A73F8B" w:rsidRPr="008A0381" w:rsidP="008A0381" w14:paraId="3BE61564" w14:textId="06B03B8F">
      <w:pPr>
        <w:tabs>
          <w:tab w:val="center" w:pos="4153"/>
          <w:tab w:val="right" w:pos="8306"/>
        </w:tabs>
        <w:spacing w:after="120"/>
        <w:jc w:val="center"/>
        <w:rPr>
          <w:rFonts w:ascii="Times New Roman" w:hAnsi="Times New Roman" w:cs="Times New Roman"/>
          <w:b/>
          <w:sz w:val="28"/>
          <w:szCs w:val="28"/>
          <w:lang w:val="x-none"/>
        </w:rPr>
      </w:pPr>
      <w:r w:rsidRPr="008A0381">
        <w:rPr>
          <w:rFonts w:ascii="Times New Roman" w:hAnsi="Times New Roman" w:cs="Times New Roman"/>
          <w:b/>
          <w:sz w:val="28"/>
          <w:szCs w:val="28"/>
          <w:lang w:val="x-none"/>
        </w:rPr>
        <w:t xml:space="preserve">identifikācijas Nr. </w:t>
      </w:r>
      <w:bookmarkStart w:id="10" w:name="_Hlk93224898"/>
      <w:bookmarkStart w:id="11" w:name="_Hlk159935362"/>
      <w:bookmarkEnd w:id="6"/>
      <w:bookmarkEnd w:id="7"/>
      <w:r w:rsidRPr="00BE1F60" w:rsidR="00BE1F60">
        <w:rPr>
          <w:rFonts w:ascii="Times New Roman" w:hAnsi="Times New Roman" w:cs="Times New Roman"/>
          <w:b/>
          <w:sz w:val="28"/>
          <w:szCs w:val="28"/>
        </w:rPr>
        <w:t>BAP/2026/2-1/8</w:t>
      </w:r>
    </w:p>
    <w:p w:rsidR="00730D80" w:rsidRPr="00A007C8" w:rsidP="00A007C8" w14:paraId="04CF7E97" w14:textId="77777777">
      <w:pPr>
        <w:tabs>
          <w:tab w:val="center" w:pos="4153"/>
          <w:tab w:val="right" w:pos="8306"/>
        </w:tabs>
        <w:spacing w:after="120"/>
        <w:jc w:val="both"/>
        <w:rPr>
          <w:rFonts w:ascii="Times New Roman" w:hAnsi="Times New Roman" w:cs="Times New Roman"/>
          <w:b/>
          <w:sz w:val="24"/>
          <w:szCs w:val="24"/>
          <w:lang w:val="x-none"/>
        </w:rPr>
      </w:pPr>
    </w:p>
    <w:p w:rsidR="00730D80" w:rsidRPr="00A007C8" w:rsidP="00A007C8" w14:paraId="2738117E" w14:textId="77777777">
      <w:pPr>
        <w:tabs>
          <w:tab w:val="center" w:pos="4153"/>
          <w:tab w:val="right" w:pos="8306"/>
        </w:tabs>
        <w:spacing w:after="120"/>
        <w:jc w:val="both"/>
        <w:rPr>
          <w:rFonts w:ascii="Times New Roman" w:hAnsi="Times New Roman" w:cs="Times New Roman"/>
          <w:b/>
          <w:sz w:val="24"/>
          <w:szCs w:val="24"/>
        </w:rPr>
      </w:pPr>
      <w:r w:rsidRPr="00A007C8">
        <w:rPr>
          <w:rFonts w:ascii="Times New Roman" w:hAnsi="Times New Roman" w:cs="Times New Roman"/>
          <w:b/>
          <w:sz w:val="24"/>
          <w:szCs w:val="24"/>
          <w:lang w:val="x-none"/>
        </w:rPr>
        <w:t>Veicamie darbi:</w:t>
      </w:r>
    </w:p>
    <w:p w:rsidR="000D5316" w:rsidRPr="00992D28" w:rsidP="00A007C8" w14:paraId="2D03CFD0" w14:textId="47A0ACA9">
      <w:pPr>
        <w:spacing w:after="120"/>
        <w:jc w:val="both"/>
        <w:rPr>
          <w:rFonts w:ascii="Times New Roman" w:hAnsi="Times New Roman" w:cs="Times New Roman"/>
          <w:b/>
          <w:iCs/>
          <w:sz w:val="24"/>
          <w:szCs w:val="24"/>
        </w:rPr>
      </w:pPr>
      <w:bookmarkStart w:id="12" w:name="_Hlk159935311"/>
      <w:bookmarkEnd w:id="3"/>
      <w:bookmarkEnd w:id="4"/>
      <w:bookmarkEnd w:id="8"/>
      <w:bookmarkEnd w:id="10"/>
      <w:r w:rsidRPr="00A007C8">
        <w:rPr>
          <w:rFonts w:ascii="Times New Roman" w:hAnsi="Times New Roman" w:cs="Times New Roman"/>
          <w:bCs/>
          <w:sz w:val="24"/>
          <w:szCs w:val="24"/>
        </w:rPr>
        <w:t>Būvuzraudzība veicama</w:t>
      </w:r>
      <w:r w:rsidRPr="00A007C8" w:rsidR="002E3336">
        <w:rPr>
          <w:rFonts w:ascii="Times New Roman" w:hAnsi="Times New Roman" w:cs="Times New Roman"/>
          <w:bCs/>
          <w:sz w:val="24"/>
          <w:szCs w:val="24"/>
        </w:rPr>
        <w:t xml:space="preserve"> </w:t>
      </w:r>
      <w:r w:rsidR="00992D28">
        <w:rPr>
          <w:rFonts w:ascii="Times New Roman" w:hAnsi="Times New Roman" w:cs="Times New Roman"/>
          <w:bCs/>
          <w:sz w:val="24"/>
          <w:szCs w:val="24"/>
        </w:rPr>
        <w:t xml:space="preserve">objektā </w:t>
      </w:r>
      <w:r w:rsidRPr="00992D28" w:rsidR="00992D28">
        <w:rPr>
          <w:rFonts w:ascii="Times New Roman" w:hAnsi="Times New Roman" w:cs="Times New Roman"/>
          <w:b/>
          <w:sz w:val="24"/>
          <w:szCs w:val="24"/>
        </w:rPr>
        <w:t>“Ceļu seguma atjaunošana, izmantojot dubultās virsmas apstrādi”</w:t>
      </w:r>
    </w:p>
    <w:p w:rsidR="00992D28" w:rsidP="00A007C8" w14:paraId="51F63DC8" w14:textId="77777777">
      <w:pPr>
        <w:spacing w:after="120"/>
        <w:jc w:val="both"/>
        <w:rPr>
          <w:rFonts w:ascii="Times New Roman" w:hAnsi="Times New Roman" w:cs="Times New Roman"/>
          <w:b/>
          <w:bCs/>
          <w:sz w:val="24"/>
          <w:szCs w:val="24"/>
        </w:rPr>
      </w:pPr>
      <w:r w:rsidRPr="00A007C8">
        <w:rPr>
          <w:rFonts w:ascii="Times New Roman" w:hAnsi="Times New Roman" w:cs="Times New Roman"/>
          <w:b/>
          <w:bCs/>
          <w:sz w:val="24"/>
          <w:szCs w:val="24"/>
        </w:rPr>
        <w:t xml:space="preserve">Līgumu izpildes vieta: </w:t>
      </w:r>
    </w:p>
    <w:p w:rsidR="00BE1F60" w:rsidP="00A007C8" w14:paraId="010C12EE" w14:textId="7A0CA3D6">
      <w:pPr>
        <w:spacing w:after="120"/>
        <w:jc w:val="both"/>
        <w:rPr>
          <w:rFonts w:ascii="Times New Roman" w:hAnsi="Times New Roman" w:cs="Times New Roman"/>
          <w:bCs/>
          <w:sz w:val="24"/>
          <w:szCs w:val="24"/>
        </w:rPr>
      </w:pPr>
      <w:r w:rsidRPr="00A007C8">
        <w:rPr>
          <w:rFonts w:ascii="Times New Roman" w:hAnsi="Times New Roman" w:cs="Times New Roman"/>
          <w:bCs/>
          <w:sz w:val="24"/>
          <w:szCs w:val="24"/>
        </w:rPr>
        <w:t>Būvuzraudzības un būvdarbu izpildes vieta ir</w:t>
      </w:r>
      <w:r>
        <w:rPr>
          <w:rFonts w:ascii="Times New Roman" w:hAnsi="Times New Roman" w:cs="Times New Roman"/>
          <w:bCs/>
          <w:sz w:val="24"/>
          <w:szCs w:val="24"/>
        </w:rPr>
        <w:t>:</w:t>
      </w:r>
    </w:p>
    <w:p w:rsidR="00DC2ED3" w:rsidRPr="00DC2ED3" w:rsidP="00DC2ED3" w14:paraId="434D4B75" w14:textId="77777777">
      <w:pPr>
        <w:spacing w:after="120"/>
        <w:jc w:val="both"/>
        <w:rPr>
          <w:rFonts w:ascii="Times New Roman" w:hAnsi="Times New Roman" w:cs="Times New Roman"/>
          <w:bCs/>
          <w:sz w:val="24"/>
          <w:szCs w:val="24"/>
        </w:rPr>
      </w:pPr>
      <w:r w:rsidRPr="00DC2ED3">
        <w:rPr>
          <w:rFonts w:ascii="Times New Roman" w:hAnsi="Times New Roman" w:cs="Times New Roman"/>
          <w:bCs/>
          <w:sz w:val="24"/>
          <w:szCs w:val="24"/>
        </w:rPr>
        <w:t>Bauskas novada, Bauskas pilsētas  Upes iela – 4,0 metru platumā; 0.190 km garumā.</w:t>
      </w:r>
    </w:p>
    <w:p w:rsidR="00992D28" w:rsidP="00DC2ED3" w14:paraId="7BA69AE9" w14:textId="07549FEC">
      <w:pPr>
        <w:spacing w:after="120"/>
        <w:jc w:val="both"/>
        <w:rPr>
          <w:rFonts w:ascii="Times New Roman" w:hAnsi="Times New Roman" w:cs="Times New Roman"/>
          <w:bCs/>
          <w:sz w:val="24"/>
          <w:szCs w:val="24"/>
        </w:rPr>
      </w:pPr>
      <w:r w:rsidRPr="00DC2ED3">
        <w:rPr>
          <w:rFonts w:ascii="Times New Roman" w:hAnsi="Times New Roman" w:cs="Times New Roman"/>
          <w:bCs/>
          <w:sz w:val="24"/>
          <w:szCs w:val="24"/>
        </w:rPr>
        <w:t>Bauskas novada, Ceraukstes pagasta Stūrīšu iela – 3,5 metru platumā; 0,320 km garumā.</w:t>
      </w:r>
    </w:p>
    <w:p w:rsidR="00730D80" w:rsidRPr="00A007C8" w:rsidP="00A007C8" w14:paraId="19BA2F56" w14:textId="77777777">
      <w:pPr>
        <w:spacing w:after="0" w:line="240" w:lineRule="auto"/>
        <w:jc w:val="both"/>
        <w:rPr>
          <w:rFonts w:ascii="Times New Roman" w:eastAsia="Times New Roman" w:hAnsi="Times New Roman" w:cs="Times New Roman"/>
          <w:b/>
          <w:sz w:val="24"/>
          <w:szCs w:val="24"/>
        </w:rPr>
      </w:pPr>
      <w:r w:rsidRPr="00A007C8">
        <w:rPr>
          <w:rFonts w:ascii="Times New Roman" w:hAnsi="Times New Roman" w:cs="Times New Roman"/>
          <w:b/>
          <w:sz w:val="24"/>
          <w:szCs w:val="24"/>
        </w:rPr>
        <w:t>Līguma</w:t>
      </w:r>
      <w:r w:rsidRPr="00A007C8" w:rsidR="001764EF">
        <w:rPr>
          <w:rFonts w:ascii="Times New Roman" w:eastAsia="Times New Roman" w:hAnsi="Times New Roman" w:cs="Times New Roman"/>
          <w:b/>
          <w:sz w:val="24"/>
          <w:szCs w:val="24"/>
        </w:rPr>
        <w:t xml:space="preserve"> izpildes termiņš: </w:t>
      </w:r>
    </w:p>
    <w:p w:rsidR="001764EF" w:rsidRPr="00A007C8" w:rsidP="00A007C8" w14:paraId="16B6BB8E" w14:textId="77777777">
      <w:pPr>
        <w:spacing w:after="0" w:line="240" w:lineRule="auto"/>
        <w:jc w:val="both"/>
        <w:rPr>
          <w:rFonts w:ascii="Times New Roman" w:eastAsia="Times New Roman" w:hAnsi="Times New Roman" w:cs="Times New Roman"/>
          <w:b/>
          <w:sz w:val="24"/>
          <w:szCs w:val="24"/>
        </w:rPr>
      </w:pPr>
      <w:r w:rsidRPr="00A007C8">
        <w:rPr>
          <w:rFonts w:ascii="Times New Roman" w:eastAsia="Times New Roman" w:hAnsi="Times New Roman" w:cs="Times New Roman"/>
          <w:sz w:val="24"/>
          <w:szCs w:val="24"/>
        </w:rPr>
        <w:t>Būvuzraudzības veikšanas laiks līdz būvobjekta nodošanai ekspluatācijā un garantijas laikā.</w:t>
      </w:r>
    </w:p>
    <w:p w:rsidR="002E3336" w:rsidRPr="00A007C8" w:rsidP="00A007C8" w14:paraId="7B45EABC" w14:textId="7485D6D6">
      <w:pPr>
        <w:spacing w:after="0"/>
        <w:jc w:val="both"/>
        <w:rPr>
          <w:rFonts w:ascii="Times New Roman" w:hAnsi="Times New Roman" w:cs="Times New Roman"/>
          <w:bCs/>
          <w:sz w:val="24"/>
          <w:szCs w:val="24"/>
        </w:rPr>
      </w:pPr>
      <w:r w:rsidRPr="00A007C8">
        <w:rPr>
          <w:rFonts w:ascii="Times New Roman" w:hAnsi="Times New Roman" w:cs="Times New Roman"/>
          <w:bCs/>
          <w:sz w:val="24"/>
          <w:szCs w:val="24"/>
        </w:rPr>
        <w:t xml:space="preserve">Būvdarbu izpildes plānotais termiņš ir  </w:t>
      </w:r>
      <w:r w:rsidRPr="00DC2ED3" w:rsidR="00DC2ED3">
        <w:rPr>
          <w:rFonts w:ascii="Times New Roman" w:hAnsi="Times New Roman" w:cs="Times New Roman"/>
          <w:bCs/>
          <w:sz w:val="24"/>
          <w:szCs w:val="24"/>
        </w:rPr>
        <w:t>40 dienas no 2026. gada 1. jūnija. Termiņu var mainīt, pusēm vienojoties, ja minētajā laikā nav būvniecībai atbilstoši laika apstākļi.</w:t>
      </w:r>
      <w:r w:rsidRPr="00A007C8">
        <w:rPr>
          <w:rFonts w:ascii="Times New Roman" w:hAnsi="Times New Roman" w:cs="Times New Roman"/>
          <w:bCs/>
          <w:sz w:val="24"/>
          <w:szCs w:val="24"/>
        </w:rPr>
        <w:t xml:space="preserve">.  </w:t>
      </w:r>
    </w:p>
    <w:p w:rsidR="001764EF" w:rsidRPr="00A007C8" w:rsidP="00A007C8" w14:paraId="444B1852" w14:textId="0E04571D">
      <w:pPr>
        <w:spacing w:after="0"/>
        <w:jc w:val="both"/>
        <w:rPr>
          <w:rFonts w:ascii="Times New Roman" w:hAnsi="Times New Roman" w:cs="Times New Roman"/>
          <w:bCs/>
          <w:sz w:val="24"/>
          <w:szCs w:val="24"/>
        </w:rPr>
      </w:pPr>
      <w:r w:rsidRPr="00A007C8">
        <w:rPr>
          <w:rFonts w:ascii="Times New Roman" w:hAnsi="Times New Roman" w:cs="Times New Roman"/>
          <w:bCs/>
          <w:sz w:val="24"/>
          <w:szCs w:val="24"/>
        </w:rPr>
        <w:t xml:space="preserve">Būvdarbu garantijas termiņš- 36 (trīsdesmit seši) mēneši </w:t>
      </w:r>
      <w:r w:rsidRPr="00DC2ED3" w:rsidR="00DC2ED3">
        <w:rPr>
          <w:rFonts w:ascii="Times New Roman" w:hAnsi="Times New Roman" w:cs="Times New Roman"/>
          <w:bCs/>
          <w:sz w:val="24"/>
          <w:szCs w:val="24"/>
        </w:rPr>
        <w:t>pēc būvdarbu pabeigšanas akta parakstīšanas dienas.</w:t>
      </w:r>
      <w:r w:rsidRPr="00A007C8">
        <w:rPr>
          <w:rFonts w:ascii="Times New Roman" w:hAnsi="Times New Roman" w:cs="Times New Roman"/>
          <w:bCs/>
          <w:sz w:val="24"/>
          <w:szCs w:val="24"/>
        </w:rPr>
        <w:t>.</w:t>
      </w:r>
    </w:p>
    <w:p w:rsidR="000E723F" w:rsidRPr="00A007C8" w:rsidP="00A007C8" w14:paraId="0FF0DC88" w14:textId="77777777">
      <w:pPr>
        <w:spacing w:after="0"/>
        <w:jc w:val="both"/>
        <w:rPr>
          <w:rFonts w:ascii="Times New Roman" w:hAnsi="Times New Roman" w:cs="Times New Roman"/>
          <w:bCs/>
          <w:sz w:val="24"/>
          <w:szCs w:val="24"/>
        </w:rPr>
      </w:pPr>
    </w:p>
    <w:p w:rsidR="00D67516" w:rsidRPr="00A007C8" w:rsidP="00A007C8" w14:paraId="2648FF9C" w14:textId="77777777">
      <w:pPr>
        <w:numPr>
          <w:ilvl w:val="0"/>
          <w:numId w:val="36"/>
        </w:numPr>
        <w:spacing w:after="0"/>
        <w:ind w:left="284" w:hanging="284"/>
        <w:contextualSpacing/>
        <w:jc w:val="both"/>
        <w:rPr>
          <w:rFonts w:ascii="Times New Roman" w:hAnsi="Times New Roman" w:cs="Times New Roman"/>
          <w:b/>
        </w:rPr>
      </w:pPr>
      <w:r w:rsidRPr="00A007C8">
        <w:rPr>
          <w:rFonts w:ascii="Times New Roman" w:hAnsi="Times New Roman" w:cs="Times New Roman"/>
          <w:b/>
        </w:rPr>
        <w:t>Nosacījumi būvdarbu būvuzraudzības darbu izpildei</w:t>
      </w:r>
    </w:p>
    <w:p w:rsidR="00E26C8C" w:rsidRPr="00A007C8" w:rsidP="00A007C8" w14:paraId="5982D1F9" w14:textId="77777777">
      <w:pPr>
        <w:numPr>
          <w:ilvl w:val="1"/>
          <w:numId w:val="36"/>
        </w:numPr>
        <w:overflowPunct w:val="0"/>
        <w:autoSpaceDE w:val="0"/>
        <w:autoSpaceDN w:val="0"/>
        <w:adjustRightInd w:val="0"/>
        <w:spacing w:after="0"/>
        <w:ind w:hanging="436"/>
        <w:contextualSpacing/>
        <w:jc w:val="both"/>
        <w:textAlignment w:val="baseline"/>
        <w:rPr>
          <w:rFonts w:ascii="Times New Roman" w:hAnsi="Times New Roman" w:cs="Times New Roman"/>
        </w:rPr>
      </w:pPr>
      <w:r w:rsidRPr="00A007C8">
        <w:rPr>
          <w:rFonts w:ascii="Times New Roman" w:hAnsi="Times New Roman" w:cs="Times New Roman"/>
        </w:rPr>
        <w:t>Darbu izpildes mērķis ir nodrošināt Pasūtītāja tiesības un interešu pārstāvību būvdarbu veikšanas procesā, atbilstoši Līgumam un tā pielikumiem, nodrošinot veikto būvdarbu atbilstību būvprojekta dokumentācijai, Būvniecības likumam, Ministru kabineta 2014.gada 19.augusta noteikumiem Nr.500 “Vispārīgie būvnoteikumi”, Ministru kabineta apstiprinātiem LBN, kuru piemērošana nepieciešama būvdarbu izpildē un būvuzraudzības pakalpojumu sniegšanā, citiem būvniecību un būvuzraudzību regulējošiem normatīvajiem aktiem.</w:t>
      </w:r>
    </w:p>
    <w:p w:rsidR="00D67516" w:rsidRPr="00A007C8" w:rsidP="00A007C8" w14:paraId="0ABE102E" w14:textId="77777777">
      <w:pPr>
        <w:numPr>
          <w:ilvl w:val="1"/>
          <w:numId w:val="36"/>
        </w:numPr>
        <w:overflowPunct w:val="0"/>
        <w:autoSpaceDE w:val="0"/>
        <w:autoSpaceDN w:val="0"/>
        <w:adjustRightInd w:val="0"/>
        <w:spacing w:after="0"/>
        <w:ind w:hanging="436"/>
        <w:contextualSpacing/>
        <w:jc w:val="both"/>
        <w:textAlignment w:val="baseline"/>
        <w:rPr>
          <w:rFonts w:ascii="Times New Roman" w:hAnsi="Times New Roman" w:cs="Times New Roman"/>
        </w:rPr>
      </w:pPr>
      <w:r w:rsidRPr="00A007C8">
        <w:rPr>
          <w:rFonts w:ascii="Times New Roman" w:hAnsi="Times New Roman" w:cs="Times New Roman"/>
        </w:rPr>
        <w:t>Darbu izpildes laikā Izpildītājs uzņemas pilnu atbildību par darbu kvalitatīvu un pilnvērtīgu izpildi atbilstoši normatīvo aktu un Līguma nosacījumiem, tai skaitā nodrošina, lai visā Līguma izpildes laikā tā Līguma izpildē iesaistītajiem speciālistiem ir spēkā esošas licences, polises un sertifikāti.</w:t>
      </w:r>
      <w:r w:rsidRPr="00A007C8" w:rsidR="00E26C8C">
        <w:rPr>
          <w:rFonts w:ascii="Times New Roman" w:eastAsia="Times New Roman" w:hAnsi="Times New Roman" w:cs="Times New Roman"/>
          <w:color w:val="000000" w:themeColor="text1"/>
          <w:sz w:val="24"/>
          <w:szCs w:val="24"/>
        </w:rPr>
        <w:t xml:space="preserve"> Neviens no Uzraudzībā iesaistītajiem darbiniekiem nedrīkst būt interešu konfliktā  ar būvdarbu veicēju.</w:t>
      </w:r>
    </w:p>
    <w:p w:rsidR="00D67516" w:rsidRPr="00A007C8" w:rsidP="00A007C8" w14:paraId="387F7C91" w14:textId="77777777">
      <w:pPr>
        <w:numPr>
          <w:ilvl w:val="1"/>
          <w:numId w:val="36"/>
        </w:numPr>
        <w:overflowPunct w:val="0"/>
        <w:autoSpaceDE w:val="0"/>
        <w:autoSpaceDN w:val="0"/>
        <w:adjustRightInd w:val="0"/>
        <w:spacing w:after="0"/>
        <w:ind w:hanging="436"/>
        <w:contextualSpacing/>
        <w:jc w:val="both"/>
        <w:textAlignment w:val="baseline"/>
        <w:rPr>
          <w:rFonts w:ascii="Times New Roman" w:hAnsi="Times New Roman" w:cs="Times New Roman"/>
        </w:rPr>
      </w:pPr>
      <w:r w:rsidRPr="00A007C8">
        <w:rPr>
          <w:rFonts w:ascii="Times New Roman" w:hAnsi="Times New Roman" w:cs="Times New Roman"/>
        </w:rPr>
        <w:t>Izpildītājam ir jāpārbauda, vai būvuzņēmēja rīcībā Objektā ir visa Vispārīgajos būvnoteikumos noteiktā, būvdarbu veikšanai nepieciešamā dokumentācija, tai skaitā atļaujas un licences. Atklājot trūkumus vai nepilnības, nekavējoties par konstatēto faktu ir jāinformē Pasūtītāja pārstāvis.</w:t>
      </w:r>
    </w:p>
    <w:p w:rsidR="00D67516" w:rsidRPr="00A007C8" w:rsidP="00A007C8" w14:paraId="0DDAA7F0" w14:textId="77777777">
      <w:pPr>
        <w:numPr>
          <w:ilvl w:val="1"/>
          <w:numId w:val="36"/>
        </w:numPr>
        <w:overflowPunct w:val="0"/>
        <w:autoSpaceDE w:val="0"/>
        <w:autoSpaceDN w:val="0"/>
        <w:adjustRightInd w:val="0"/>
        <w:spacing w:after="0"/>
        <w:ind w:hanging="436"/>
        <w:contextualSpacing/>
        <w:jc w:val="both"/>
        <w:textAlignment w:val="baseline"/>
        <w:rPr>
          <w:rFonts w:ascii="Times New Roman" w:hAnsi="Times New Roman" w:cs="Times New Roman"/>
        </w:rPr>
      </w:pPr>
      <w:r w:rsidRPr="00A007C8">
        <w:rPr>
          <w:rFonts w:ascii="Times New Roman" w:hAnsi="Times New Roman" w:cs="Times New Roman"/>
        </w:rPr>
        <w:t>Izpildītājam darbu izpilde ir jāorganizē tā, lai iespēju robežās nodrošinātu būvdarbu kvalitatīvu īstenošanu tiem paredzētajā termiņā un būvdarbiem paredzēto līdzekļu efektīvu un racionālu izmantošanu.</w:t>
      </w:r>
    </w:p>
    <w:p w:rsidR="00D67516" w:rsidRPr="00A007C8" w:rsidP="00A007C8" w14:paraId="18694CD3" w14:textId="77777777">
      <w:pPr>
        <w:numPr>
          <w:ilvl w:val="1"/>
          <w:numId w:val="36"/>
        </w:numPr>
        <w:overflowPunct w:val="0"/>
        <w:autoSpaceDE w:val="0"/>
        <w:autoSpaceDN w:val="0"/>
        <w:adjustRightInd w:val="0"/>
        <w:spacing w:after="0"/>
        <w:ind w:hanging="436"/>
        <w:contextualSpacing/>
        <w:jc w:val="both"/>
        <w:textAlignment w:val="baseline"/>
        <w:rPr>
          <w:rFonts w:ascii="Times New Roman" w:hAnsi="Times New Roman" w:cs="Times New Roman"/>
        </w:rPr>
      </w:pPr>
      <w:r w:rsidRPr="00A007C8">
        <w:rPr>
          <w:rFonts w:ascii="Times New Roman" w:hAnsi="Times New Roman" w:cs="Times New Roman"/>
        </w:rPr>
        <w:t>Darbu izmaksās ir jāparedz visi nepieciešamie finanšu un materiālie līdzekļi Darbu izpildei atbilstoši šo Darba uzdevumu.</w:t>
      </w:r>
    </w:p>
    <w:p w:rsidR="00D67516" w:rsidRPr="00A007C8" w:rsidP="00A007C8" w14:paraId="1AB4FBB1" w14:textId="77777777">
      <w:pPr>
        <w:numPr>
          <w:ilvl w:val="1"/>
          <w:numId w:val="36"/>
        </w:numPr>
        <w:overflowPunct w:val="0"/>
        <w:autoSpaceDE w:val="0"/>
        <w:autoSpaceDN w:val="0"/>
        <w:adjustRightInd w:val="0"/>
        <w:spacing w:after="0"/>
        <w:ind w:hanging="436"/>
        <w:contextualSpacing/>
        <w:jc w:val="both"/>
        <w:textAlignment w:val="baseline"/>
        <w:rPr>
          <w:rFonts w:ascii="Times New Roman" w:hAnsi="Times New Roman" w:cs="Times New Roman"/>
        </w:rPr>
      </w:pPr>
      <w:r w:rsidRPr="00A007C8">
        <w:rPr>
          <w:rFonts w:ascii="Times New Roman" w:hAnsi="Times New Roman" w:cs="Times New Roman"/>
          <w:u w:val="single"/>
        </w:rPr>
        <w:t>Izpildītājam ir jānodrošina</w:t>
      </w:r>
      <w:r w:rsidRPr="00A007C8">
        <w:rPr>
          <w:rFonts w:ascii="Times New Roman" w:hAnsi="Times New Roman" w:cs="Times New Roman"/>
        </w:rPr>
        <w:t xml:space="preserve"> Objektā veikto būvdarbu nepārtraukta būvuzraudzība būvdarbu norises laikā</w:t>
      </w:r>
      <w:r w:rsidRPr="00A007C8" w:rsidR="00CC399D">
        <w:rPr>
          <w:rFonts w:ascii="Times New Roman" w:hAnsi="Times New Roman" w:cs="Times New Roman"/>
        </w:rPr>
        <w:t xml:space="preserve">, tas ir būvdarbu uzraudzība jāveic, </w:t>
      </w:r>
      <w:r w:rsidRPr="00A007C8" w:rsidR="00CC399D">
        <w:rPr>
          <w:rFonts w:ascii="Times New Roman" w:hAnsi="Times New Roman" w:cs="Times New Roman"/>
          <w:u w:val="single"/>
        </w:rPr>
        <w:t xml:space="preserve">kad vien tiek veikti būvdarbi, ja nepieciešams, arī ārpus normālā darba laika un brīvdienās, </w:t>
      </w:r>
      <w:r w:rsidRPr="00A007C8">
        <w:rPr>
          <w:rFonts w:ascii="Times New Roman" w:hAnsi="Times New Roman" w:cs="Times New Roman"/>
        </w:rPr>
        <w:t xml:space="preserve"> tai skaitā:</w:t>
      </w:r>
    </w:p>
    <w:p w:rsidR="00D67516" w:rsidRPr="00A007C8" w:rsidP="00A007C8" w14:paraId="2C288241"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norīkoto būvuzraugu (atbildīgā un būvprojekta daļu būvuzraugu) atrašanos Objektā un klātbūtni segto būvdarbu un konstrukciju izbūves laikā, nodrošinot foto fiksāciju veikšanu pirms darbu uzsākšanas, darbu izpildes laikā un pēc darbu pabeigšanas, tās pievienojot pie segto darbu aktiem (par segto darbu izstrādes kārtību, noformējumu un iekļaujamās informācijas apjomu būvniecības procesa dalībnieki vienojas pirms būvdarbu uzsākšanas);</w:t>
      </w:r>
    </w:p>
    <w:p w:rsidR="00D67516" w:rsidRPr="00A007C8" w:rsidP="00A007C8" w14:paraId="2919BFFF"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 xml:space="preserve">norīkoto būvuzraugu ierašanos Objektā nākamajā darba dienā pēc Pasūtītāja pārstāvja, </w:t>
      </w:r>
      <w:r w:rsidRPr="00A007C8">
        <w:rPr>
          <w:rFonts w:ascii="Times New Roman" w:hAnsi="Times New Roman" w:cs="Times New Roman"/>
        </w:rPr>
        <w:t>autoruzrauga</w:t>
      </w:r>
      <w:r w:rsidRPr="00A007C8">
        <w:rPr>
          <w:rFonts w:ascii="Times New Roman" w:hAnsi="Times New Roman" w:cs="Times New Roman"/>
        </w:rPr>
        <w:t xml:space="preserve"> vai būvuzņēmēja uzaicinājuma, vienojoties par ierašanās laiku;</w:t>
      </w:r>
    </w:p>
    <w:p w:rsidR="00D67516" w:rsidRPr="00B864DD" w:rsidP="00A007C8" w14:paraId="5BE75EF2"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 xml:space="preserve">norīkotā atbildīgā būvuzrauga </w:t>
      </w:r>
      <w:r w:rsidRPr="00B864DD">
        <w:rPr>
          <w:rFonts w:ascii="Times New Roman" w:hAnsi="Times New Roman" w:cs="Times New Roman"/>
        </w:rPr>
        <w:t xml:space="preserve">klātbūtne </w:t>
      </w:r>
      <w:r w:rsidRPr="00B864DD" w:rsidR="00B864DD">
        <w:rPr>
          <w:rFonts w:ascii="Times New Roman" w:hAnsi="Times New Roman" w:cs="Times New Roman"/>
        </w:rPr>
        <w:t xml:space="preserve">ne retāk kā 1 (viena) diena nedēļā pa 2 (divām) stundām dienā, neieskaitot </w:t>
      </w:r>
      <w:r w:rsidRPr="00B864DD" w:rsidR="00B864DD">
        <w:rPr>
          <w:rFonts w:ascii="Times New Roman" w:hAnsi="Times New Roman" w:cs="Times New Roman"/>
        </w:rPr>
        <w:t>būvsapulces</w:t>
      </w:r>
      <w:r w:rsidRPr="00B864DD" w:rsidR="00B864DD">
        <w:rPr>
          <w:rFonts w:ascii="Times New Roman" w:hAnsi="Times New Roman" w:cs="Times New Roman"/>
        </w:rPr>
        <w:t>, iebūvējamo materiālu un iekārtu pārbaudes, darbu pārbaudes un pieņemšanas, visa veida dokumentācijas izskatīšanu, pārbaudi, akceptēšanu, laiku, kas tiks pavadīts Objektā pēc Pasūtītāja pārstāvja, būvdarbu veicēja, būvinspektora uzaicinājuma.</w:t>
      </w:r>
      <w:r w:rsidRPr="00B864DD">
        <w:rPr>
          <w:rFonts w:ascii="Times New Roman" w:hAnsi="Times New Roman" w:cs="Times New Roman"/>
        </w:rPr>
        <w:t>;</w:t>
      </w:r>
    </w:p>
    <w:p w:rsidR="00D67516" w:rsidRPr="00A007C8" w:rsidP="00A007C8" w14:paraId="5632446D"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Darbu izpildes dokumentu – ikmēneša darbu nodošanas – pieņemšanas aktu sagatavošanu un iesniegšanu Pasūtītājam, ne vēlāk kā līdz nākamā mēneša 10.datumam;</w:t>
      </w:r>
    </w:p>
    <w:p w:rsidR="00D67516" w:rsidRPr="00A007C8" w:rsidP="00A007C8" w14:paraId="6177F39F"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Darbu nodošanas – pieņemšanas akta sagatavošana un iesniegšana Pasūtītājam, pēc darbu pabeigšanas – Objekta pieņemšanas ekspluatācijā, ne vēlāk kā 2 (divu) darba dienu laikā pēc darbu pabeigšanas.</w:t>
      </w:r>
    </w:p>
    <w:p w:rsidR="00D67516" w:rsidRPr="00A007C8" w:rsidP="00A007C8" w14:paraId="51C9F56D" w14:textId="77777777">
      <w:pPr>
        <w:numPr>
          <w:ilvl w:val="1"/>
          <w:numId w:val="36"/>
        </w:numPr>
        <w:overflowPunct w:val="0"/>
        <w:autoSpaceDE w:val="0"/>
        <w:autoSpaceDN w:val="0"/>
        <w:adjustRightInd w:val="0"/>
        <w:spacing w:after="0"/>
        <w:ind w:hanging="436"/>
        <w:contextualSpacing/>
        <w:jc w:val="both"/>
        <w:textAlignment w:val="baseline"/>
        <w:rPr>
          <w:rFonts w:ascii="Times New Roman" w:hAnsi="Times New Roman" w:cs="Times New Roman"/>
          <w:u w:val="single"/>
        </w:rPr>
      </w:pPr>
      <w:r w:rsidRPr="00A007C8">
        <w:rPr>
          <w:rFonts w:ascii="Times New Roman" w:hAnsi="Times New Roman" w:cs="Times New Roman"/>
          <w:u w:val="single"/>
        </w:rPr>
        <w:t>Izpildītāja norīkotajam atbildīgajam būvuzraugam ir šādi pienākumi:</w:t>
      </w:r>
    </w:p>
    <w:p w:rsidR="00D67516" w:rsidRPr="00A007C8" w:rsidP="00A007C8" w14:paraId="4BD92832"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vadīt būvuzraudzības procesu, koordinēt atsevišķo būvprojekta daļu būvdarbu būvuzraudzību;</w:t>
      </w:r>
    </w:p>
    <w:p w:rsidR="00D67516" w:rsidRPr="00A007C8" w:rsidP="00A007C8" w14:paraId="64E7D895"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kontrolēt darba drošības un vides aizsardzības prasību ievērošanu Objektā, būvdarbu laikā;</w:t>
      </w:r>
    </w:p>
    <w:p w:rsidR="00D67516" w:rsidRPr="00A007C8" w:rsidP="00A007C8" w14:paraId="2D6CC4D7"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pēc darbu uzsākšanas iepazīties ar būvdarbu līguma nosacījumiem un rūpīgi izvērtēt būvprojektu, tai skaitā rasējumus, tehniskās specifikācijas, un citus būvprojekta sastāvā esošos dokumentus. Atklājot trūkumus vai neatbilstības būvprojektā, nekavējoties, taču ne vēlāk kā 5 (piecu) darba dienu laikā, par konstatēto faktu ir rakstiski jāinformē Pasūtītāja pārstāvis;</w:t>
      </w:r>
    </w:p>
    <w:p w:rsidR="00D67516" w:rsidRPr="00A007C8" w:rsidP="00A007C8" w14:paraId="40C8377C"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izvērtēt būvuzņēmēja sagatavoto būvdarbu izpildes kalendāro grafiku un darbu veikšanas projektu, sniedzot priekšlikumus labojumu, precizējumu vai papildinājumu veikšanai, ar mērķi veicināt būvdarbu izpildes kvalitāti un progresu, iekļaujoties noteiktajā būvdarbu veikšanas termiņā;</w:t>
      </w:r>
    </w:p>
    <w:p w:rsidR="00D67516" w:rsidRPr="00A007C8" w:rsidP="00A007C8" w14:paraId="5C055F8B"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iesniegt būvuzraudzības plānu 2 (divos) eksemplāros Pasūtītāja pārstāvim, lai saņemtu būvatļaujā atzīmi par būvdarbu uzsākšanas nosacījumu izpildi;</w:t>
      </w:r>
    </w:p>
    <w:p w:rsidR="00E26C8C" w:rsidRPr="00A007C8" w:rsidP="00A007C8" w14:paraId="552F4CFC" w14:textId="77777777">
      <w:pPr>
        <w:pStyle w:val="ListParagraph"/>
        <w:numPr>
          <w:ilvl w:val="2"/>
          <w:numId w:val="36"/>
        </w:numPr>
        <w:ind w:hanging="579"/>
        <w:jc w:val="both"/>
        <w:rPr>
          <w:rFonts w:ascii="Times New Roman" w:eastAsia="Calibri" w:hAnsi="Times New Roman" w:cs="Times New Roman"/>
          <w:lang w:eastAsia="lv-LV"/>
        </w:rPr>
      </w:pPr>
      <w:r w:rsidRPr="00A007C8">
        <w:rPr>
          <w:rFonts w:ascii="Times New Roman" w:eastAsia="Calibri" w:hAnsi="Times New Roman" w:cs="Times New Roman"/>
          <w:lang w:eastAsia="lv-LV"/>
        </w:rPr>
        <w:t>nepieļaut būvdarbu uzsākšanu, ja nav saņemtas visas nepieciešamās atļaujas.</w:t>
      </w:r>
    </w:p>
    <w:p w:rsidR="00D67516" w:rsidRPr="00A007C8" w:rsidP="00A007C8" w14:paraId="12A93232"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uzraudzīt būvdarbu secības, progresa un kvalitātes atbilstību būvprojekta, būvdarbu izpildes kalendārajam grafikam, būvdarbu līguma un normatīvo aktu nosacījumiem;</w:t>
      </w:r>
    </w:p>
    <w:p w:rsidR="00D67516" w:rsidRPr="00A007C8" w:rsidP="00A007C8" w14:paraId="7FF7690C"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organizēt Līgumā noteikto darbu sadali starp Līguma izpildē iesaistītajiem atbildīgajiem būvprojekta daļu būvuzraugiem, kontrolēt darbu izpildes gaitu, pārbaudīt un saskaņot būvprojekta daļu būvuzraugu parakstītos segto darbu aktus un citus kompetences ietvaros izstrādātos un parakstītos dokumentus;</w:t>
      </w:r>
    </w:p>
    <w:p w:rsidR="00D67516" w:rsidRPr="00A007C8" w:rsidP="00A007C8" w14:paraId="5185FD1A"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 xml:space="preserve">organizēt, vadīt un protokolēt Objekta būvdarbu gaitas iknedēļas, ja netiek noteikts citādāk, </w:t>
      </w:r>
      <w:r w:rsidRPr="00A007C8">
        <w:rPr>
          <w:rFonts w:ascii="Times New Roman" w:hAnsi="Times New Roman" w:cs="Times New Roman"/>
        </w:rPr>
        <w:t>būvsapulces</w:t>
      </w:r>
      <w:r w:rsidRPr="00A007C8">
        <w:rPr>
          <w:rFonts w:ascii="Times New Roman" w:hAnsi="Times New Roman" w:cs="Times New Roman"/>
        </w:rPr>
        <w:t xml:space="preserve">, kurās piedalās Pasūtītāja, </w:t>
      </w:r>
      <w:r w:rsidRPr="00A007C8">
        <w:rPr>
          <w:rFonts w:ascii="Times New Roman" w:hAnsi="Times New Roman" w:cs="Times New Roman"/>
        </w:rPr>
        <w:t>autoruzrauga</w:t>
      </w:r>
      <w:r w:rsidRPr="00A007C8">
        <w:rPr>
          <w:rFonts w:ascii="Times New Roman" w:hAnsi="Times New Roman" w:cs="Times New Roman"/>
        </w:rPr>
        <w:t xml:space="preserve">, būvuzņēmēja un citu pieaicināto būvniecības dalībnieku pārstāvji. </w:t>
      </w:r>
      <w:r w:rsidRPr="00A007C8">
        <w:rPr>
          <w:rFonts w:ascii="Times New Roman" w:hAnsi="Times New Roman" w:cs="Times New Roman"/>
        </w:rPr>
        <w:t>Būvsapulču</w:t>
      </w:r>
      <w:r w:rsidRPr="00A007C8">
        <w:rPr>
          <w:rFonts w:ascii="Times New Roman" w:hAnsi="Times New Roman" w:cs="Times New Roman"/>
        </w:rPr>
        <w:t xml:space="preserve"> protokolus elektroniski, visiem </w:t>
      </w:r>
      <w:r w:rsidRPr="00A007C8">
        <w:rPr>
          <w:rFonts w:ascii="Times New Roman" w:hAnsi="Times New Roman" w:cs="Times New Roman"/>
        </w:rPr>
        <w:t>būvsapulces</w:t>
      </w:r>
      <w:r w:rsidRPr="00A007C8">
        <w:rPr>
          <w:rFonts w:ascii="Times New Roman" w:hAnsi="Times New Roman" w:cs="Times New Roman"/>
        </w:rPr>
        <w:t xml:space="preserve"> dalībniekiem, saskaņošanai, ir </w:t>
      </w:r>
      <w:r w:rsidRPr="00A007C8">
        <w:rPr>
          <w:rFonts w:ascii="Times New Roman" w:hAnsi="Times New Roman" w:cs="Times New Roman"/>
        </w:rPr>
        <w:t>jāizsūta</w:t>
      </w:r>
      <w:r w:rsidRPr="00A007C8">
        <w:rPr>
          <w:rFonts w:ascii="Times New Roman" w:hAnsi="Times New Roman" w:cs="Times New Roman"/>
        </w:rPr>
        <w:t xml:space="preserve"> ne vēlāk kā 3 (trīs) dienu laikā pēc notikušās </w:t>
      </w:r>
      <w:r w:rsidRPr="00A007C8">
        <w:rPr>
          <w:rFonts w:ascii="Times New Roman" w:hAnsi="Times New Roman" w:cs="Times New Roman"/>
        </w:rPr>
        <w:t>būvsapulces</w:t>
      </w:r>
      <w:r w:rsidRPr="00A007C8">
        <w:rPr>
          <w:rFonts w:ascii="Times New Roman" w:hAnsi="Times New Roman" w:cs="Times New Roman"/>
        </w:rPr>
        <w:t xml:space="preserve">. </w:t>
      </w:r>
      <w:r w:rsidRPr="00A007C8">
        <w:rPr>
          <w:rFonts w:ascii="Times New Roman" w:hAnsi="Times New Roman" w:cs="Times New Roman"/>
        </w:rPr>
        <w:t>Būvsapulču</w:t>
      </w:r>
      <w:r w:rsidRPr="00A007C8">
        <w:rPr>
          <w:rFonts w:ascii="Times New Roman" w:hAnsi="Times New Roman" w:cs="Times New Roman"/>
        </w:rPr>
        <w:t xml:space="preserve"> protokoli tiek parakstīti nākamās </w:t>
      </w:r>
      <w:r w:rsidRPr="00A007C8">
        <w:rPr>
          <w:rFonts w:ascii="Times New Roman" w:hAnsi="Times New Roman" w:cs="Times New Roman"/>
        </w:rPr>
        <w:t>būvsapulces</w:t>
      </w:r>
      <w:r w:rsidRPr="00A007C8">
        <w:rPr>
          <w:rFonts w:ascii="Times New Roman" w:hAnsi="Times New Roman" w:cs="Times New Roman"/>
        </w:rPr>
        <w:t xml:space="preserve"> laikā, ja nav noteikts citādāk, un tie ir saistoši visiem būvniecības dalībniekiem;</w:t>
      </w:r>
    </w:p>
    <w:p w:rsidR="00D67516" w:rsidRPr="00A007C8" w:rsidP="00A007C8" w14:paraId="1C4B9F25" w14:textId="77777777">
      <w:pPr>
        <w:numPr>
          <w:ilvl w:val="2"/>
          <w:numId w:val="36"/>
        </w:numPr>
        <w:overflowPunct w:val="0"/>
        <w:autoSpaceDE w:val="0"/>
        <w:autoSpaceDN w:val="0"/>
        <w:adjustRightInd w:val="0"/>
        <w:spacing w:after="0"/>
        <w:ind w:hanging="579"/>
        <w:contextualSpacing/>
        <w:jc w:val="both"/>
        <w:textAlignment w:val="baseline"/>
        <w:rPr>
          <w:rFonts w:ascii="Times New Roman" w:hAnsi="Times New Roman" w:cs="Times New Roman"/>
        </w:rPr>
      </w:pPr>
      <w:r w:rsidRPr="00A007C8">
        <w:rPr>
          <w:rFonts w:ascii="Times New Roman" w:hAnsi="Times New Roman" w:cs="Times New Roman"/>
        </w:rPr>
        <w:t>būvsapulces</w:t>
      </w:r>
      <w:r w:rsidRPr="00A007C8">
        <w:rPr>
          <w:rFonts w:ascii="Times New Roman" w:hAnsi="Times New Roman" w:cs="Times New Roman"/>
        </w:rPr>
        <w:t xml:space="preserve"> laikā informēt visus </w:t>
      </w:r>
      <w:r w:rsidRPr="00A007C8">
        <w:rPr>
          <w:rFonts w:ascii="Times New Roman" w:hAnsi="Times New Roman" w:cs="Times New Roman"/>
        </w:rPr>
        <w:t>būvsapulces</w:t>
      </w:r>
      <w:r w:rsidRPr="00A007C8">
        <w:rPr>
          <w:rFonts w:ascii="Times New Roman" w:hAnsi="Times New Roman" w:cs="Times New Roman"/>
        </w:rPr>
        <w:t xml:space="preserve"> dalībniekus par būvdarbu izpildes progresu un tā atbilstību apstiprinātajam būvdarbu kalendārajam grafikam, sniedzot priekšlikumus nepieciešamajām rīcībām būvdarbu procesa pilnveidei;</w:t>
      </w:r>
    </w:p>
    <w:p w:rsidR="00D67516" w:rsidRPr="00A007C8" w:rsidP="00A007C8" w14:paraId="1C2519F9"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 xml:space="preserve">uzraudzīt, lai būvdarbu laikā tiktu īstenoti </w:t>
      </w:r>
      <w:r w:rsidRPr="00A007C8">
        <w:rPr>
          <w:rFonts w:ascii="Times New Roman" w:hAnsi="Times New Roman" w:cs="Times New Roman"/>
        </w:rPr>
        <w:t>būvsapulcēs</w:t>
      </w:r>
      <w:r w:rsidRPr="00A007C8">
        <w:rPr>
          <w:rFonts w:ascii="Times New Roman" w:hAnsi="Times New Roman" w:cs="Times New Roman"/>
        </w:rPr>
        <w:t xml:space="preserve"> pieņemtie lēmumi, tai skaitā noteiktie būvdarbu izpildes termiņi. Būtisku būvdarbu izpildes termiņu kavējuma gadījumā nekavējoties rakstiski informēt Pasūtītāja pārstāvi;</w:t>
      </w:r>
    </w:p>
    <w:p w:rsidR="00D67516" w:rsidRPr="00A007C8" w:rsidP="00A007C8" w14:paraId="56621C87"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pēc Pasūtītāja pārstāvja pieprasījuma, nekavējoties, bet ne vēlāk kā 3 (trīs) darba dienu laikā sniegt rakstisku atskaiti par darbu un būvdarbu izpildes gaitu;</w:t>
      </w:r>
    </w:p>
    <w:p w:rsidR="00D67516" w:rsidRPr="00A007C8" w:rsidP="00A007C8" w14:paraId="0CED544B"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 xml:space="preserve">pārbaudīt un izvērtēt būvuzņēmēja sagatavotos būvdarbu izpildes dokumentus, tai skaitā </w:t>
      </w:r>
      <w:r w:rsidRPr="00A007C8">
        <w:rPr>
          <w:rFonts w:ascii="Times New Roman" w:hAnsi="Times New Roman" w:cs="Times New Roman"/>
        </w:rPr>
        <w:t>izpildrasējumus</w:t>
      </w:r>
      <w:r w:rsidRPr="00A007C8">
        <w:rPr>
          <w:rFonts w:ascii="Times New Roman" w:hAnsi="Times New Roman" w:cs="Times New Roman"/>
        </w:rPr>
        <w:t>, segto darbu aktus, kuru pielikumā jābūt pievienotām foto fiksācijām, izmaiņu aktus, ikmēneša izpildes aktus un to pielikumus (nodrošinot aritmētisko aprēķinu pārbaudi) 5 (piecu) darba dienu laikā no dokumentu saņemšanas dienas, tos saskaņojot vai izvirzot argumentētus iebildumus, pretenzijas – noraidot, par savu lēmumu rakstiski informējot būvuzņēmēju un Pasūtītāja pārstāvi;</w:t>
      </w:r>
    </w:p>
    <w:p w:rsidR="00D67516" w:rsidRPr="00A007C8" w:rsidP="00A007C8" w14:paraId="07C76E48"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pārbaudīt un izvērtēt būvuzņēmēja piedāvāto vai sagatavoto materiālu un risinājumu (materiālu apstiprinājumu formas – MAF) atbilstību būvprojektā noteiktajiem, tai skaitā pārbaudīt un izvērtēt materiālu, iekārtu, izstrādājumu un ierīču ekvivalentumu, pārbaudot atbilstību deklarācijas un citus būvuzņēmēja iesniegtos materiālu, iekārtu, izstrādājumu un ierīču kvalitātes apliecinošos un tehniskā salīdzinājuma dokumentus, kā arī, būvuzņēmēja piedāvāto ekvivalento materiālu tirgus cenu, to salīdzinot ar būvdarbu līguma tāmē norādīto, 5 (piecu) darba dienu laikā no dokumentu saņemšanas dienas, tos saskaņojot vai izvirzot argumentētus iebildumus, pretenzijas – noraidot, par savu lēmumu, tai skaitā veikto ekvivalento materiālu tirgus cenu un tāmēs norādīto cenu salīdzinājumu, rakstiski informējot būvuzņēmēju un Pasūtītāja pārstāvi. Būvprojektā norādītā materiāla nomaiņa pret ekvivalentu ir iespējama tikai ar citu tehniski labāku vai līdzvērtīgu materiālu;</w:t>
      </w:r>
    </w:p>
    <w:p w:rsidR="00D67516" w:rsidRPr="00A007C8" w:rsidP="00A007C8" w14:paraId="08DE7A01"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pārbaudot un izvērtējot būvuzņēmēja sagatavotos izmaiņu aktus, tai skaitā papildus darbu aktus un tāmes, rakstiski sniegt informāciju Pasūtītāja pārstāvim par šajos dokumentos norādīto materiālu iekārtu, izstrādājumu un ierīču esošajām tirgus cenām, nodrošinot būvdarbiem paredzēto līdzekļu efektīvu un racionālu izmantošanu;</w:t>
      </w:r>
    </w:p>
    <w:p w:rsidR="00D67516" w:rsidRPr="00A007C8" w:rsidP="00A007C8" w14:paraId="59FB3488"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 xml:space="preserve">pārbaudīt un izvērtēt būvuzņēmēja iesniegtos paziņojumus par atšķirībām starp būvprojektu un būvdarbu līgumā norādīto informāciju (nepilnībām un kļūdām) un reālajiem apstākļiem, tai skaitā faktisko situāciju dabā, sniedzot priekšlikumus turpmākajām rīcībām, kas tiek izvērtēti </w:t>
      </w:r>
      <w:r w:rsidRPr="00A007C8">
        <w:rPr>
          <w:rFonts w:ascii="Times New Roman" w:hAnsi="Times New Roman" w:cs="Times New Roman"/>
        </w:rPr>
        <w:t>būvsapulču</w:t>
      </w:r>
      <w:r w:rsidRPr="00A007C8">
        <w:rPr>
          <w:rFonts w:ascii="Times New Roman" w:hAnsi="Times New Roman" w:cs="Times New Roman"/>
        </w:rPr>
        <w:t xml:space="preserve"> laikā;</w:t>
      </w:r>
    </w:p>
    <w:p w:rsidR="00D67516" w:rsidRPr="00A007C8" w:rsidP="00A007C8" w14:paraId="151B19C7"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 xml:space="preserve">pārbaudīt un izvērtēt būvprojekta risinājumu izmaiņas, papildu būvdarbu vai iepriekš neparedzētu darbu faktisko nepieciešamību 5 (piecu) darba dienu laikā no dokumentu saņemšanas dienas un sniegt priekšlikumus rīcībām būvdarbu kvalitatīvai īstenošanai tiem paredzētajā termiņā un līdzekļu efektīvai un racionālai izmantošanai, rakstiski informējot būvuzņēmēju, </w:t>
      </w:r>
      <w:r w:rsidRPr="00A007C8">
        <w:rPr>
          <w:rFonts w:ascii="Times New Roman" w:hAnsi="Times New Roman" w:cs="Times New Roman"/>
        </w:rPr>
        <w:t>autoruzraugu</w:t>
      </w:r>
      <w:r w:rsidRPr="00A007C8">
        <w:rPr>
          <w:rFonts w:ascii="Times New Roman" w:hAnsi="Times New Roman" w:cs="Times New Roman"/>
        </w:rPr>
        <w:t xml:space="preserve"> un Pasūtītāja pārstāvi;</w:t>
      </w:r>
    </w:p>
    <w:p w:rsidR="00D67516" w:rsidRPr="00A007C8" w:rsidP="00A007C8" w14:paraId="4BB8AF00"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būvprojekta risinājumu izmaiņu gadījumā, pārraudzīt izmaiņu risinājumu izstrādes, saskaņošanas un apstiprināšanas procesa virzību, informējot Pasūtītāja pārstāvi par procesa virzības progresu un sniedzot priekšlikumus veicamajām rīcībām rezultāta operatīvākai sasniegšanai;</w:t>
      </w:r>
    </w:p>
    <w:p w:rsidR="00D67516" w:rsidRPr="00A007C8" w:rsidP="00A007C8" w14:paraId="071E6653"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būvdarbu izpildes laikā izvērtēt būvdarbu līgumā noteikto darbu apjomu faktisko nepieciešamību un konstatējot iespējamu ekonomiju, nekavējoties informēt Pasūtītāja pārstāvi;</w:t>
      </w:r>
    </w:p>
    <w:p w:rsidR="00D67516" w:rsidRPr="00A007C8" w:rsidP="00A007C8" w14:paraId="34483108"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piedalīties būvuzņēmēja veiktās pārbaudēs Objektā, uzmērījumu veikšanā un paraugu ņemšanā, kontrolējot pārbaužu veikšanu sertificētās laboratorijā vai atbilstošu nozares ekspertu klātbūtnē, sekojot līdz pārbaužu rezultātiem;</w:t>
      </w:r>
    </w:p>
    <w:p w:rsidR="00D67516" w:rsidRPr="00A007C8" w:rsidP="00A007C8" w14:paraId="508DC032"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 xml:space="preserve">regulāri veikt būvuzņēmēja izpildīto darbu kvalitātes pārbaudes. Darbu izpildes vai materiālu kvalitātes atbilstības šaubu gadījumā, vai, pamatojoties uz Pasūtītāja pārstāvja paustu argumentētu pieprasījumu, organizēt segto būvdarbu atsegšanu vai no būvuzņēmēja neatkarīgu pārbaužu veikšanu, atbilstošu nozares ekspertu pieaicināšanu, procesa norisi fiksējot aktā (fakta konstatācijas akts), kam pievienotas foto fiksācijas, </w:t>
      </w:r>
      <w:r w:rsidRPr="00A007C8">
        <w:rPr>
          <w:rFonts w:ascii="Times New Roman" w:hAnsi="Times New Roman" w:cs="Times New Roman"/>
        </w:rPr>
        <w:t>izpildmērījumi</w:t>
      </w:r>
      <w:r w:rsidRPr="00A007C8">
        <w:rPr>
          <w:rFonts w:ascii="Times New Roman" w:hAnsi="Times New Roman" w:cs="Times New Roman"/>
        </w:rPr>
        <w:t xml:space="preserve"> vai citi dokumenti;</w:t>
      </w:r>
    </w:p>
    <w:p w:rsidR="00D67516" w:rsidRPr="00A007C8" w:rsidP="00A007C8" w14:paraId="69131228"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konstatējot situāciju, kas apdraud darba drošību, būvdarbu izpildes kvalitāti, termiņus, izmaksas vai tiek pārkāptas normatīvajos aktos noteiktās prasības, nekavējoties sastādīt aktu (defektu aktu), kam pievienotas foto fiksācijas un citi dokumenti, kā arī informēt Pasūtītāja pārstāvi, sniedzot priekšlikumus rīcībām konstatētās situācijas novēršanai;</w:t>
      </w:r>
    </w:p>
    <w:p w:rsidR="00AA46EF" w:rsidRPr="00A007C8" w:rsidP="00717AD5" w14:paraId="1BAC7A20" w14:textId="77777777">
      <w:pPr>
        <w:pStyle w:val="ListParagraph"/>
        <w:numPr>
          <w:ilvl w:val="2"/>
          <w:numId w:val="36"/>
        </w:numPr>
        <w:tabs>
          <w:tab w:val="left" w:pos="1560"/>
        </w:tabs>
        <w:spacing w:after="0"/>
        <w:ind w:left="1418" w:hanging="709"/>
        <w:jc w:val="both"/>
        <w:rPr>
          <w:rFonts w:ascii="Times New Roman" w:eastAsia="Calibri" w:hAnsi="Times New Roman" w:cs="Times New Roman"/>
          <w:lang w:eastAsia="lv-LV"/>
        </w:rPr>
      </w:pPr>
      <w:r w:rsidRPr="00A007C8">
        <w:rPr>
          <w:rFonts w:ascii="Times New Roman" w:eastAsia="Calibri" w:hAnsi="Times New Roman" w:cs="Times New Roman"/>
          <w:lang w:eastAsia="lv-LV"/>
        </w:rPr>
        <w:t>nekavējoties izziņot strādājošo evakuāciju no būvlaukuma, ja būvlaukumā konstatētas bīstamas konstrukciju deformācijas vai sabrukšanas pazīmes vai tieši ugunsgrēka izcelšanās vai eksplozijas draudi, un nekavējoties paziņot par to Pasūtītājam un būvvaldei un Patērētāju tiesību aizsardzības centram, kā arī, ja nepieciešams, izsauc Valsts ugunsdzēsības un glābšanas dienesta un citu speciālo dienestu pārstāvjus normatīvajos aktos noteiktajā kārtībā. Būvuzraugs savus rīkojumus un darbības koordinē ar Būvuzņēmēja atbildīgo būvdarbu vadītāju</w:t>
      </w:r>
      <w:r w:rsidRPr="00A007C8" w:rsidR="0045387C">
        <w:rPr>
          <w:rFonts w:ascii="Times New Roman" w:eastAsia="Calibri" w:hAnsi="Times New Roman" w:cs="Times New Roman"/>
          <w:lang w:eastAsia="lv-LV"/>
        </w:rPr>
        <w:t>;</w:t>
      </w:r>
    </w:p>
    <w:p w:rsidR="00D67516" w:rsidRPr="00A007C8" w:rsidP="00717AD5" w14:paraId="42D5DF30"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fiksēt būvuzņēmēja veiktās patvaļīgās atkāpes no būvprojekta vai defektus būvdarbu izpildē veicot foto fiksācijas un sastādot aktu (defektu aktu), kā arī nekavējoties informēt Pasūtītāja pārstāvi, sniedzot priekšlikumus rīcībām konstatētās situācijas novēršanai;</w:t>
      </w:r>
    </w:p>
    <w:p w:rsidR="00D67516" w:rsidRPr="00A007C8" w:rsidP="00A007C8" w14:paraId="21E00BCE"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pieprasīt no būvuzņēmēja atklāto pārkāpumu un būvdarbu defektu novēršanu un uzraudzīt būvuzņēmēja veikto darbu izpildi;</w:t>
      </w:r>
    </w:p>
    <w:p w:rsidR="00D67516" w:rsidRPr="00A007C8" w:rsidP="00A007C8" w14:paraId="2B31AFBC"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pirms būvdarbu izpildes pēdējā mēneša sagatavot informāciju par Objekta gatavības statusu, sastādot nepabeigto darbu sarakstu un Objekta pieņemšanai ekspluatācijā nepieciešamo dokumentu sarakstu. Saraksti jāiesniedz Pasūtītāja pārstāvim un būvuzņēmējam, papildus sniedzot priekšlikumus rīcībām būvdarbu operatīvākai pabeigšanai un Objekta veiksmīgai pieņemšanai ekspluatācijā;</w:t>
      </w:r>
    </w:p>
    <w:p w:rsidR="00D67516" w:rsidRPr="00A007C8" w:rsidP="00A007C8" w14:paraId="2C2F873B"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 xml:space="preserve">uzraudzīt Objekta pieņemšanai ekspluatācijā nepieciešamās dokumentācijas savlaicīgu izstrādi, pieprasīšanu un komplektēšanu, pārbaudot tās atbilstību normatīvo aktu un Bauskas būvvaldes nosacījumiem. Nepieciešamības gadījumā pieprasīt būvuzņēmējam veikt papildinājumus, precizējumus vai labojumus sagatavotajā </w:t>
      </w:r>
      <w:r w:rsidRPr="00A007C8">
        <w:rPr>
          <w:rFonts w:ascii="Times New Roman" w:hAnsi="Times New Roman" w:cs="Times New Roman"/>
        </w:rPr>
        <w:t>izpilddokumentācijā</w:t>
      </w:r>
      <w:r w:rsidRPr="00A007C8">
        <w:rPr>
          <w:rFonts w:ascii="Times New Roman" w:hAnsi="Times New Roman" w:cs="Times New Roman"/>
        </w:rPr>
        <w:t>;</w:t>
      </w:r>
    </w:p>
    <w:p w:rsidR="00D67516" w:rsidRPr="00A007C8" w:rsidP="00A007C8" w14:paraId="3663A44C"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sniegt konsultācijas Pasūtītāja pārstāvim būvdarbu kvalitatīvas izpildes pārraudzībai un būvdarbiem paredzēto līdzekļu efektīvai un racionālai izmantošanai, tai skaitā izvērtējot būvuzņēmēja uzdotos tehniskos jautājumus par Objektā īstenojamajiem risinājumiem un nodrošinot līdzdalību atbilžu sagatavošanā;</w:t>
      </w:r>
    </w:p>
    <w:p w:rsidR="00D67516" w:rsidRPr="00A007C8" w:rsidP="00A007C8" w14:paraId="27A2C47D"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aizsargāt Pasūtītāja intereses izvērtējot būvuzņēmēja pieprasījumus grozījumu veikšanai būvdarbu līgumā, tai skaitā būvdarbu izpildes termiņa pagarinājumam, papildu izmaksu vai kompensāciju nodrošināšanai;</w:t>
      </w:r>
    </w:p>
    <w:p w:rsidR="00D67516" w:rsidRPr="00A007C8" w:rsidP="00A007C8" w14:paraId="2A58B0D3" w14:textId="77777777">
      <w:pPr>
        <w:numPr>
          <w:ilvl w:val="2"/>
          <w:numId w:val="36"/>
        </w:numPr>
        <w:overflowPunct w:val="0"/>
        <w:autoSpaceDE w:val="0"/>
        <w:autoSpaceDN w:val="0"/>
        <w:adjustRightInd w:val="0"/>
        <w:spacing w:after="0"/>
        <w:ind w:left="1418" w:hanging="709"/>
        <w:contextualSpacing/>
        <w:jc w:val="both"/>
        <w:textAlignment w:val="baseline"/>
        <w:rPr>
          <w:rFonts w:ascii="Times New Roman" w:hAnsi="Times New Roman" w:cs="Times New Roman"/>
        </w:rPr>
      </w:pPr>
      <w:r w:rsidRPr="00A007C8">
        <w:rPr>
          <w:rFonts w:ascii="Times New Roman" w:hAnsi="Times New Roman" w:cs="Times New Roman"/>
        </w:rPr>
        <w:t>būvdarbu tehnoloģiskā pārtraukuma perioda iestāšanās gadījumā, uzraudzīt meteoroloģisko apstākļu prognozi un informēt Pasūtītāja pārstāvi par prognozējamo, iespējamo būvdarbu tehnoloģiskā pārtraukuma beigu datumu.</w:t>
      </w:r>
    </w:p>
    <w:p w:rsidR="00D67516" w:rsidRPr="00A007C8" w:rsidP="00A007C8" w14:paraId="27845815" w14:textId="77777777">
      <w:pPr>
        <w:numPr>
          <w:ilvl w:val="1"/>
          <w:numId w:val="36"/>
        </w:numPr>
        <w:overflowPunct w:val="0"/>
        <w:autoSpaceDE w:val="0"/>
        <w:autoSpaceDN w:val="0"/>
        <w:adjustRightInd w:val="0"/>
        <w:spacing w:after="0"/>
        <w:ind w:left="851" w:hanging="622"/>
        <w:contextualSpacing/>
        <w:jc w:val="both"/>
        <w:textAlignment w:val="baseline"/>
        <w:rPr>
          <w:rFonts w:ascii="Times New Roman" w:hAnsi="Times New Roman" w:cs="Times New Roman"/>
        </w:rPr>
      </w:pPr>
      <w:r w:rsidRPr="00A007C8">
        <w:rPr>
          <w:rFonts w:ascii="Times New Roman" w:hAnsi="Times New Roman" w:cs="Times New Roman"/>
        </w:rPr>
        <w:t xml:space="preserve">Izpildītājam, darbu izpildes kvalitātes nodrošināšanai būvdarbu garantijas laika periodā – </w:t>
      </w:r>
      <w:r w:rsidRPr="00A007C8" w:rsidR="00CC399D">
        <w:rPr>
          <w:rFonts w:ascii="Times New Roman" w:hAnsi="Times New Roman" w:cs="Times New Roman"/>
        </w:rPr>
        <w:t>36</w:t>
      </w:r>
      <w:r w:rsidRPr="00A007C8">
        <w:rPr>
          <w:rFonts w:ascii="Times New Roman" w:hAnsi="Times New Roman" w:cs="Times New Roman"/>
        </w:rPr>
        <w:t xml:space="preserve"> mēnešu laikā pēc akta par Objekta pieņemšanu ekspluatācijā izdošanas dienas vai atzīmes par būvdarbu pabeigšanu veikšanas būvatļaujā, par paša līdzekļiem ir jānodrošina:</w:t>
      </w:r>
    </w:p>
    <w:p w:rsidR="00D67516" w:rsidRPr="00A007C8" w:rsidP="00A007C8" w14:paraId="1B33F7C5" w14:textId="77777777">
      <w:pPr>
        <w:numPr>
          <w:ilvl w:val="2"/>
          <w:numId w:val="36"/>
        </w:numPr>
        <w:overflowPunct w:val="0"/>
        <w:autoSpaceDE w:val="0"/>
        <w:autoSpaceDN w:val="0"/>
        <w:adjustRightInd w:val="0"/>
        <w:spacing w:after="0"/>
        <w:ind w:left="1560" w:hanging="709"/>
        <w:contextualSpacing/>
        <w:jc w:val="both"/>
        <w:textAlignment w:val="baseline"/>
        <w:rPr>
          <w:rFonts w:ascii="Times New Roman" w:hAnsi="Times New Roman" w:cs="Times New Roman"/>
        </w:rPr>
      </w:pPr>
      <w:r w:rsidRPr="00A007C8">
        <w:rPr>
          <w:rFonts w:ascii="Times New Roman" w:hAnsi="Times New Roman" w:cs="Times New Roman"/>
        </w:rPr>
        <w:t>atlikto būvdarbu izpildes uzraudzība, atbilstoši Aktā par objekta pieņemšanu ekspluatācijā norādītajiem apjomiem un termiņiem, saskaņojot aktu par atlikto būvdarbu izpildi un Atzinumu par būves pārbaudi (ja nepieciešams);</w:t>
      </w:r>
    </w:p>
    <w:p w:rsidR="00D67516" w:rsidRPr="00A007C8" w:rsidP="00A007C8" w14:paraId="33B507C0" w14:textId="77777777">
      <w:pPr>
        <w:numPr>
          <w:ilvl w:val="2"/>
          <w:numId w:val="36"/>
        </w:numPr>
        <w:overflowPunct w:val="0"/>
        <w:autoSpaceDE w:val="0"/>
        <w:autoSpaceDN w:val="0"/>
        <w:adjustRightInd w:val="0"/>
        <w:spacing w:after="0"/>
        <w:ind w:left="1560" w:hanging="709"/>
        <w:contextualSpacing/>
        <w:jc w:val="both"/>
        <w:textAlignment w:val="baseline"/>
        <w:rPr>
          <w:rFonts w:ascii="Times New Roman" w:hAnsi="Times New Roman" w:cs="Times New Roman"/>
        </w:rPr>
      </w:pPr>
      <w:r w:rsidRPr="00A007C8">
        <w:rPr>
          <w:rFonts w:ascii="Times New Roman" w:hAnsi="Times New Roman" w:cs="Times New Roman"/>
        </w:rPr>
        <w:t>piedalīšanās projekta uzraudzībā iesaistīto institūciju organizētajās pārbaudēs Objektā, atbilstoši Pasūtītāja pārstāvja sniegtam uzaicinājumam;</w:t>
      </w:r>
    </w:p>
    <w:p w:rsidR="00CC399D" w:rsidRPr="00A007C8" w:rsidP="00A007C8" w14:paraId="42F719A8" w14:textId="77777777">
      <w:pPr>
        <w:numPr>
          <w:ilvl w:val="2"/>
          <w:numId w:val="36"/>
        </w:numPr>
        <w:overflowPunct w:val="0"/>
        <w:autoSpaceDE w:val="0"/>
        <w:autoSpaceDN w:val="0"/>
        <w:adjustRightInd w:val="0"/>
        <w:spacing w:after="0"/>
        <w:ind w:left="1560" w:hanging="709"/>
        <w:contextualSpacing/>
        <w:jc w:val="both"/>
        <w:textAlignment w:val="baseline"/>
        <w:rPr>
          <w:rFonts w:ascii="Times New Roman" w:hAnsi="Times New Roman" w:cs="Times New Roman"/>
        </w:rPr>
      </w:pPr>
      <w:r w:rsidRPr="00A007C8">
        <w:rPr>
          <w:rFonts w:ascii="Times New Roman" w:hAnsi="Times New Roman" w:cs="Times New Roman"/>
        </w:rPr>
        <w:t>dalība konstatēto būvdarbu defektu izvērtēšanas komisijā, atbilstoši Pasūtītāja pārstāvja sniegtam uzaicinājumam, būvdarbu defektu novēršanas darbu uzraudzībā un izpildīto darbu pieņemšanā.</w:t>
      </w:r>
    </w:p>
    <w:p w:rsidR="00C92DB1" w:rsidRPr="00A007C8" w:rsidP="00717AD5" w14:paraId="1CA011C2" w14:textId="77777777">
      <w:pPr>
        <w:numPr>
          <w:ilvl w:val="1"/>
          <w:numId w:val="36"/>
        </w:numPr>
        <w:overflowPunct w:val="0"/>
        <w:autoSpaceDE w:val="0"/>
        <w:autoSpaceDN w:val="0"/>
        <w:adjustRightInd w:val="0"/>
        <w:spacing w:after="0"/>
        <w:contextualSpacing/>
        <w:jc w:val="both"/>
        <w:textAlignment w:val="baseline"/>
        <w:rPr>
          <w:rFonts w:ascii="Times New Roman" w:hAnsi="Times New Roman" w:cs="Times New Roman"/>
        </w:rPr>
      </w:pPr>
      <w:r>
        <w:rPr>
          <w:rFonts w:ascii="Times New Roman" w:hAnsi="Times New Roman" w:cs="Times New Roman"/>
        </w:rPr>
        <w:t>trīs gadu</w:t>
      </w:r>
      <w:r w:rsidRPr="00A4735E">
        <w:rPr>
          <w:rFonts w:ascii="Times New Roman" w:hAnsi="Times New Roman" w:cs="Times New Roman"/>
        </w:rPr>
        <w:t xml:space="preserve"> laikā no būves nodošanas ekspluatācijā, reizi gadā pēc ziemas sezonas, iepriekš saskaņojot ar Pasūtītāju, jāveic būves apsekošana, jāsagatavo </w:t>
      </w:r>
      <w:r w:rsidR="00717AD5">
        <w:rPr>
          <w:rFonts w:ascii="Times New Roman" w:hAnsi="Times New Roman" w:cs="Times New Roman"/>
        </w:rPr>
        <w:t xml:space="preserve">un jāiesniedz Pasūtītājam </w:t>
      </w:r>
      <w:r w:rsidRPr="00A4735E">
        <w:rPr>
          <w:rFonts w:ascii="Times New Roman" w:hAnsi="Times New Roman" w:cs="Times New Roman"/>
        </w:rPr>
        <w:t>Garantijas perioda inspekcijas atskaite</w:t>
      </w:r>
      <w:r w:rsidR="00717AD5">
        <w:rPr>
          <w:rFonts w:ascii="Times New Roman" w:hAnsi="Times New Roman" w:cs="Times New Roman"/>
        </w:rPr>
        <w:t xml:space="preserve"> </w:t>
      </w:r>
      <w:r w:rsidRPr="00717AD5" w:rsidR="00717AD5">
        <w:rPr>
          <w:rFonts w:ascii="Times New Roman" w:hAnsi="Times New Roman" w:cs="Times New Roman"/>
        </w:rPr>
        <w:t>par apsekošanas rezultātiem, norādot konstatēto defektu aprakstu un cēloņu izvērtējumu</w:t>
      </w:r>
      <w:r w:rsidR="00257AA4">
        <w:rPr>
          <w:rFonts w:ascii="Times New Roman" w:hAnsi="Times New Roman" w:cs="Times New Roman"/>
        </w:rPr>
        <w:t>.</w:t>
      </w:r>
    </w:p>
    <w:p w:rsidR="00D67516" w:rsidRPr="00A007C8" w:rsidP="00A007C8" w14:paraId="43D5FD25" w14:textId="77777777">
      <w:pPr>
        <w:numPr>
          <w:ilvl w:val="1"/>
          <w:numId w:val="36"/>
        </w:numPr>
        <w:overflowPunct w:val="0"/>
        <w:autoSpaceDE w:val="0"/>
        <w:autoSpaceDN w:val="0"/>
        <w:adjustRightInd w:val="0"/>
        <w:spacing w:after="0"/>
        <w:ind w:left="851" w:hanging="567"/>
        <w:contextualSpacing/>
        <w:jc w:val="both"/>
        <w:textAlignment w:val="baseline"/>
        <w:rPr>
          <w:rFonts w:ascii="Times New Roman" w:hAnsi="Times New Roman" w:cs="Times New Roman"/>
        </w:rPr>
      </w:pPr>
      <w:r w:rsidRPr="00A007C8">
        <w:rPr>
          <w:rFonts w:ascii="Times New Roman" w:hAnsi="Times New Roman" w:cs="Times New Roman"/>
        </w:rPr>
        <w:t>Strīdu gadījumā starp Pasūtītāju un Izpildītāju tiks ņemta vērā tikai Izpildītāja rakstiski sniegtā informācija Pasūtītājam.</w:t>
      </w:r>
    </w:p>
    <w:p w:rsidR="00D67516" w:rsidP="00A007C8" w14:paraId="035D3ABA" w14:textId="77777777">
      <w:pPr>
        <w:numPr>
          <w:ilvl w:val="1"/>
          <w:numId w:val="36"/>
        </w:numPr>
        <w:overflowPunct w:val="0"/>
        <w:autoSpaceDE w:val="0"/>
        <w:autoSpaceDN w:val="0"/>
        <w:adjustRightInd w:val="0"/>
        <w:spacing w:after="0"/>
        <w:ind w:left="851" w:hanging="567"/>
        <w:contextualSpacing/>
        <w:jc w:val="both"/>
        <w:textAlignment w:val="baseline"/>
        <w:rPr>
          <w:rFonts w:ascii="Times New Roman" w:hAnsi="Times New Roman" w:cs="Times New Roman"/>
        </w:rPr>
      </w:pPr>
      <w:r w:rsidRPr="00A007C8">
        <w:rPr>
          <w:rFonts w:ascii="Times New Roman" w:hAnsi="Times New Roman" w:cs="Times New Roman"/>
        </w:rPr>
        <w:t>Darbu izpilde un norēķini būvdarbu tehnoloģiskā pārtraukuma periodā netiek veikti. darbu izpilde tiek pārtraukta pamatojoties uz Aktu par būvdarbu pārtraukšanu un darbu izpilde tiek atsākta pamatojoties uz Aktu par būvdarbu atsākšanu, nemainīgu saglabājot noteikto Darbu izpildes termiņu mēnešos.</w:t>
      </w:r>
    </w:p>
    <w:p w:rsidR="00994EA5" w:rsidP="00994EA5" w14:paraId="4D1CF3FB" w14:textId="77777777">
      <w:pPr>
        <w:overflowPunct w:val="0"/>
        <w:autoSpaceDE w:val="0"/>
        <w:autoSpaceDN w:val="0"/>
        <w:adjustRightInd w:val="0"/>
        <w:spacing w:after="0"/>
        <w:ind w:left="851"/>
        <w:contextualSpacing/>
        <w:jc w:val="both"/>
        <w:textAlignment w:val="baseline"/>
        <w:rPr>
          <w:rFonts w:ascii="Times New Roman" w:hAnsi="Times New Roman" w:cs="Times New Roman"/>
        </w:rPr>
      </w:pPr>
    </w:p>
    <w:p w:rsidR="00994EA5" w:rsidRPr="00994EA5" w:rsidP="00994EA5" w14:paraId="65434C9C" w14:textId="77777777">
      <w:pPr>
        <w:overflowPunct w:val="0"/>
        <w:autoSpaceDE w:val="0"/>
        <w:autoSpaceDN w:val="0"/>
        <w:adjustRightInd w:val="0"/>
        <w:spacing w:after="0"/>
        <w:ind w:left="851"/>
        <w:contextualSpacing/>
        <w:jc w:val="both"/>
        <w:textAlignment w:val="baseline"/>
        <w:rPr>
          <w:rFonts w:ascii="Times New Roman" w:hAnsi="Times New Roman" w:cs="Times New Roman"/>
        </w:rPr>
      </w:pPr>
      <w:r w:rsidRPr="00994EA5">
        <w:rPr>
          <w:rFonts w:ascii="Times New Roman" w:hAnsi="Times New Roman" w:cs="Times New Roman"/>
        </w:rPr>
        <w:t xml:space="preserve">Sastādīja: </w:t>
      </w:r>
    </w:p>
    <w:p w:rsidR="00994EA5" w:rsidP="00994EA5" w14:paraId="7A2B0E05" w14:textId="77777777">
      <w:pPr>
        <w:overflowPunct w:val="0"/>
        <w:autoSpaceDE w:val="0"/>
        <w:autoSpaceDN w:val="0"/>
        <w:adjustRightInd w:val="0"/>
        <w:spacing w:after="0"/>
        <w:ind w:left="851"/>
        <w:contextualSpacing/>
        <w:jc w:val="both"/>
        <w:textAlignment w:val="baseline"/>
        <w:rPr>
          <w:rFonts w:ascii="Times New Roman" w:hAnsi="Times New Roman" w:cs="Times New Roman"/>
        </w:rPr>
      </w:pPr>
      <w:r>
        <w:rPr>
          <w:rFonts w:ascii="Times New Roman" w:hAnsi="Times New Roman" w:cs="Times New Roman"/>
        </w:rPr>
        <w:t>Bauskas apvienības pārvaldes</w:t>
      </w:r>
    </w:p>
    <w:p w:rsidR="00994EA5" w:rsidP="00994EA5" w14:paraId="1F1541FC" w14:textId="77777777">
      <w:pPr>
        <w:overflowPunct w:val="0"/>
        <w:autoSpaceDE w:val="0"/>
        <w:autoSpaceDN w:val="0"/>
        <w:adjustRightInd w:val="0"/>
        <w:spacing w:after="0"/>
        <w:ind w:left="851"/>
        <w:contextualSpacing/>
        <w:jc w:val="both"/>
        <w:textAlignment w:val="baseline"/>
        <w:rPr>
          <w:rFonts w:ascii="Times New Roman" w:hAnsi="Times New Roman" w:cs="Times New Roman"/>
        </w:rPr>
      </w:pPr>
      <w:r w:rsidRPr="00994EA5">
        <w:rPr>
          <w:rFonts w:ascii="Times New Roman" w:hAnsi="Times New Roman" w:cs="Times New Roman"/>
        </w:rPr>
        <w:t xml:space="preserve"> saimniecības vadītājs                                                                                 </w:t>
      </w:r>
    </w:p>
    <w:p w:rsidR="00994EA5" w:rsidRPr="00994EA5" w:rsidP="00994EA5" w14:paraId="61DEE113" w14:textId="60C5CB4D">
      <w:pPr>
        <w:overflowPunct w:val="0"/>
        <w:autoSpaceDE w:val="0"/>
        <w:autoSpaceDN w:val="0"/>
        <w:adjustRightInd w:val="0"/>
        <w:spacing w:after="0"/>
        <w:ind w:left="851"/>
        <w:contextualSpacing/>
        <w:jc w:val="both"/>
        <w:textAlignment w:val="baseline"/>
        <w:rPr>
          <w:rFonts w:ascii="Times New Roman" w:hAnsi="Times New Roman" w:cs="Times New Roman"/>
        </w:rPr>
      </w:pPr>
      <w:r w:rsidRPr="00994EA5">
        <w:rPr>
          <w:rFonts w:ascii="Times New Roman" w:hAnsi="Times New Roman" w:cs="Times New Roman"/>
        </w:rPr>
        <w:t>Jānis Briģis</w:t>
      </w:r>
    </w:p>
    <w:p w:rsidR="00994EA5" w:rsidRPr="00994EA5" w:rsidP="00994EA5" w14:paraId="3E6D7F07" w14:textId="77777777">
      <w:pPr>
        <w:overflowPunct w:val="0"/>
        <w:autoSpaceDE w:val="0"/>
        <w:autoSpaceDN w:val="0"/>
        <w:adjustRightInd w:val="0"/>
        <w:spacing w:after="0"/>
        <w:ind w:left="851"/>
        <w:contextualSpacing/>
        <w:jc w:val="both"/>
        <w:textAlignment w:val="baseline"/>
        <w:rPr>
          <w:rFonts w:ascii="Times New Roman" w:hAnsi="Times New Roman" w:cs="Times New Roman"/>
        </w:rPr>
      </w:pPr>
    </w:p>
    <w:p w:rsidR="00994EA5" w:rsidRPr="00A007C8" w:rsidP="00994EA5" w14:paraId="385B2141" w14:textId="77777777">
      <w:pPr>
        <w:overflowPunct w:val="0"/>
        <w:autoSpaceDE w:val="0"/>
        <w:autoSpaceDN w:val="0"/>
        <w:adjustRightInd w:val="0"/>
        <w:spacing w:after="0"/>
        <w:ind w:left="851"/>
        <w:contextualSpacing/>
        <w:jc w:val="both"/>
        <w:textAlignment w:val="baseline"/>
        <w:rPr>
          <w:rFonts w:ascii="Times New Roman" w:hAnsi="Times New Roman" w:cs="Times New Roman"/>
        </w:rPr>
      </w:pPr>
    </w:p>
    <w:bookmarkEnd w:id="5"/>
    <w:bookmarkEnd w:id="11"/>
    <w:bookmarkEnd w:id="12"/>
    <w:p w:rsidR="000E723F" w:rsidRPr="00A007C8" w:rsidP="00A007C8" w14:paraId="2AA2B395" w14:textId="77777777">
      <w:pPr>
        <w:spacing w:after="0" w:line="240" w:lineRule="auto"/>
        <w:contextualSpacing/>
        <w:jc w:val="both"/>
        <w:rPr>
          <w:rFonts w:ascii="Times New Roman" w:eastAsia="Times New Roman" w:hAnsi="Times New Roman" w:cs="Times New Roman"/>
          <w:color w:val="000000" w:themeColor="text1"/>
          <w:sz w:val="24"/>
          <w:szCs w:val="24"/>
        </w:rPr>
      </w:pPr>
    </w:p>
    <w:sectPr w:rsidSect="00114ACE">
      <w:footerReference w:type="default" r:id="rId5"/>
      <w:footerReference w:type="first" r:id="rId6"/>
      <w:pgSz w:w="11906" w:h="16838"/>
      <w:pgMar w:top="993" w:right="849" w:bottom="993" w:left="180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AB0" w:rsidRPr="00A9724F" w14:paraId="040CD3F4" w14:textId="77777777">
    <w:r w:rsidRPr="00A9724F">
      <w:t xml:space="preserve">         </w:t>
    </w:r>
  </w:p>
  <w:p w:rsidR="00E1381C" w14:paraId="7B2BF1A2" w14:textId="77777777">
    <w:pPr>
      <w:jc w:val="center"/>
    </w:pPr>
  </w:p>
  <w:p w:rsidR="002C78EB" w:rsidP="002C78EB" w14:paraId="5FE1C451" w14:textId="77777777"/>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AB0" w:rsidRPr="00A9724F" w14:paraId="4C77EF2F" w14:textId="77777777">
    <w:r w:rsidRPr="00A9724F">
      <w:t xml:space="preserve">          </w:t>
    </w:r>
    <w:r w:rsidRPr="00A9724F">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hybridMultilevel"/>
    <w:tmpl w:val="507ED7AA"/>
    <w:lvl w:ilvl="0">
      <w:start w:val="1"/>
      <w:numFmt w:val="bullet"/>
      <w:lvlText w:val="•"/>
      <w:lvlJc w:val="left"/>
    </w:lvl>
    <w:lvl w:ilvl="1">
      <w:start w:val="1"/>
      <w:numFmt w:val="decimal"/>
      <w:lvlText w:val="%2."/>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
    <w:nsid w:val="05E13B71"/>
    <w:multiLevelType w:val="multilevel"/>
    <w:tmpl w:val="C2A6CF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FD641EA"/>
    <w:multiLevelType w:val="multilevel"/>
    <w:tmpl w:val="0CFEB66A"/>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AE0412"/>
    <w:multiLevelType w:val="hybridMultilevel"/>
    <w:tmpl w:val="30FA4832"/>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17F95C5F"/>
    <w:multiLevelType w:val="hybridMultilevel"/>
    <w:tmpl w:val="3690B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43729B"/>
    <w:multiLevelType w:val="multilevel"/>
    <w:tmpl w:val="CDCEFD6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18687367"/>
    <w:multiLevelType w:val="multilevel"/>
    <w:tmpl w:val="F514941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A183C83"/>
    <w:multiLevelType w:val="multilevel"/>
    <w:tmpl w:val="431E454E"/>
    <w:lvl w:ilvl="0">
      <w:start w:val="9"/>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8">
    <w:nsid w:val="1C192B02"/>
    <w:multiLevelType w:val="multilevel"/>
    <w:tmpl w:val="8B884A6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25987014"/>
    <w:multiLevelType w:val="hybridMultilevel"/>
    <w:tmpl w:val="E020C7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16706C"/>
    <w:multiLevelType w:val="multilevel"/>
    <w:tmpl w:val="2E942E76"/>
    <w:lvl w:ilvl="0">
      <w:start w:val="1"/>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2DC17E31"/>
    <w:multiLevelType w:val="multilevel"/>
    <w:tmpl w:val="4624241C"/>
    <w:lvl w:ilvl="0">
      <w:start w:val="3"/>
      <w:numFmt w:val="decimal"/>
      <w:lvlText w:val="%1."/>
      <w:lvlJc w:val="left"/>
      <w:pPr>
        <w:ind w:left="540" w:hanging="540"/>
      </w:pPr>
      <w:rPr>
        <w:strike w:val="0"/>
        <w:dstrike w:val="0"/>
        <w:u w:val="none"/>
        <w:effect w:val="none"/>
      </w:rPr>
    </w:lvl>
    <w:lvl w:ilvl="1">
      <w:start w:val="1"/>
      <w:numFmt w:val="decimal"/>
      <w:lvlText w:val="%1.%2."/>
      <w:lvlJc w:val="left"/>
      <w:pPr>
        <w:ind w:left="1817" w:hanging="540"/>
      </w:pPr>
      <w:rPr>
        <w:b w:val="0"/>
        <w:bCs w:val="0"/>
        <w:strike w:val="0"/>
        <w:dstrike w:val="0"/>
        <w:u w:val="none"/>
        <w:effect w:val="none"/>
      </w:rPr>
    </w:lvl>
    <w:lvl w:ilvl="2">
      <w:start w:val="1"/>
      <w:numFmt w:val="decimal"/>
      <w:lvlText w:val="%1.%2.%3."/>
      <w:lvlJc w:val="left"/>
      <w:pPr>
        <w:ind w:left="4264" w:hanging="720"/>
      </w:pPr>
      <w:rPr>
        <w:b w:val="0"/>
        <w:bCs/>
        <w:strike w:val="0"/>
        <w:dstrike w:val="0"/>
        <w:color w:val="auto"/>
        <w:u w:val="none"/>
        <w:effect w:val="none"/>
      </w:rPr>
    </w:lvl>
    <w:lvl w:ilvl="3">
      <w:start w:val="1"/>
      <w:numFmt w:val="decimal"/>
      <w:lvlText w:val="%1.%2.%3.%4."/>
      <w:lvlJc w:val="left"/>
      <w:pPr>
        <w:ind w:left="6036" w:hanging="720"/>
      </w:pPr>
      <w:rPr>
        <w:b w:val="0"/>
        <w:bCs w:val="0"/>
        <w:strike w:val="0"/>
        <w:dstrike w:val="0"/>
        <w:sz w:val="24"/>
        <w:szCs w:val="24"/>
        <w:u w:val="none"/>
        <w:effect w:val="none"/>
      </w:rPr>
    </w:lvl>
    <w:lvl w:ilvl="4">
      <w:start w:val="1"/>
      <w:numFmt w:val="decimal"/>
      <w:lvlText w:val="%1.%2.%3.%4.%5."/>
      <w:lvlJc w:val="left"/>
      <w:pPr>
        <w:ind w:left="8168" w:hanging="1080"/>
      </w:pPr>
      <w:rPr>
        <w:u w:val="single"/>
      </w:rPr>
    </w:lvl>
    <w:lvl w:ilvl="5">
      <w:start w:val="1"/>
      <w:numFmt w:val="decimal"/>
      <w:lvlText w:val="%1.%2.%3.%4.%5.%6."/>
      <w:lvlJc w:val="left"/>
      <w:pPr>
        <w:ind w:left="9940" w:hanging="1080"/>
      </w:pPr>
      <w:rPr>
        <w:u w:val="single"/>
      </w:rPr>
    </w:lvl>
    <w:lvl w:ilvl="6">
      <w:start w:val="1"/>
      <w:numFmt w:val="decimal"/>
      <w:lvlText w:val="%1.%2.%3.%4.%5.%6.%7."/>
      <w:lvlJc w:val="left"/>
      <w:pPr>
        <w:ind w:left="12072" w:hanging="1440"/>
      </w:pPr>
      <w:rPr>
        <w:u w:val="single"/>
      </w:rPr>
    </w:lvl>
    <w:lvl w:ilvl="7">
      <w:start w:val="1"/>
      <w:numFmt w:val="decimal"/>
      <w:lvlText w:val="%1.%2.%3.%4.%5.%6.%7.%8."/>
      <w:lvlJc w:val="left"/>
      <w:pPr>
        <w:ind w:left="13844" w:hanging="1440"/>
      </w:pPr>
      <w:rPr>
        <w:u w:val="single"/>
      </w:rPr>
    </w:lvl>
    <w:lvl w:ilvl="8">
      <w:start w:val="1"/>
      <w:numFmt w:val="decimal"/>
      <w:lvlText w:val="%1.%2.%3.%4.%5.%6.%7.%8.%9."/>
      <w:lvlJc w:val="left"/>
      <w:pPr>
        <w:ind w:left="15976" w:hanging="1800"/>
      </w:pPr>
      <w:rPr>
        <w:u w:val="single"/>
      </w:rPr>
    </w:lvl>
  </w:abstractNum>
  <w:abstractNum w:abstractNumId="12">
    <w:nsid w:val="2FF50ECB"/>
    <w:multiLevelType w:val="multilevel"/>
    <w:tmpl w:val="7B58745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273341D"/>
    <w:multiLevelType w:val="hybridMultilevel"/>
    <w:tmpl w:val="D1A66C7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32BE6517"/>
    <w:multiLevelType w:val="hybridMultilevel"/>
    <w:tmpl w:val="53D0ED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2C279E0"/>
    <w:multiLevelType w:val="multilevel"/>
    <w:tmpl w:val="BB625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2CC7081"/>
    <w:multiLevelType w:val="multilevel"/>
    <w:tmpl w:val="BD587164"/>
    <w:lvl w:ilvl="0">
      <w:start w:val="1"/>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nsid w:val="340B42ED"/>
    <w:multiLevelType w:val="multilevel"/>
    <w:tmpl w:val="D3E0F2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5B52F78"/>
    <w:multiLevelType w:val="hybridMultilevel"/>
    <w:tmpl w:val="7CD6B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CA70D84"/>
    <w:multiLevelType w:val="hybridMultilevel"/>
    <w:tmpl w:val="855CB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1A75290"/>
    <w:multiLevelType w:val="multilevel"/>
    <w:tmpl w:val="1574745E"/>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nsid w:val="43513636"/>
    <w:multiLevelType w:val="multilevel"/>
    <w:tmpl w:val="F2F40224"/>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452319B"/>
    <w:multiLevelType w:val="multilevel"/>
    <w:tmpl w:val="947249BE"/>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7FC48BB"/>
    <w:multiLevelType w:val="hybridMultilevel"/>
    <w:tmpl w:val="08725B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60472A"/>
    <w:multiLevelType w:val="hybridMultilevel"/>
    <w:tmpl w:val="8428696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ECB0F22"/>
    <w:multiLevelType w:val="multilevel"/>
    <w:tmpl w:val="9C7CE22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03E28EB"/>
    <w:multiLevelType w:val="hybridMultilevel"/>
    <w:tmpl w:val="56A681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170BE2"/>
    <w:multiLevelType w:val="hybridMultilevel"/>
    <w:tmpl w:val="44D88634"/>
    <w:lvl w:ilvl="0">
      <w:start w:val="1"/>
      <w:numFmt w:val="decimal"/>
      <w:lvlText w:val="%1."/>
      <w:lvlJc w:val="left"/>
      <w:pPr>
        <w:ind w:left="720" w:hanging="360"/>
      </w:pPr>
      <w:rPr>
        <w:rFonts w:ascii="Times New Roman" w:eastAsia="Calibri" w:hAnsi="Times New Roman" w:cs="Times New Roman"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BBD3644"/>
    <w:multiLevelType w:val="multilevel"/>
    <w:tmpl w:val="253A8E9A"/>
    <w:lvl w:ilvl="0">
      <w:start w:val="6"/>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nsid w:val="5F1F6A7E"/>
    <w:multiLevelType w:val="hybridMultilevel"/>
    <w:tmpl w:val="3ADEE46A"/>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30">
    <w:nsid w:val="5FF80A04"/>
    <w:multiLevelType w:val="hybridMultilevel"/>
    <w:tmpl w:val="8C263310"/>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2B8053F"/>
    <w:multiLevelType w:val="hybridMultilevel"/>
    <w:tmpl w:val="9542A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5B9432C"/>
    <w:multiLevelType w:val="hybridMultilevel"/>
    <w:tmpl w:val="885A48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D1C16F7"/>
    <w:multiLevelType w:val="multilevel"/>
    <w:tmpl w:val="595225C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BF40951"/>
    <w:multiLevelType w:val="hybridMultilevel"/>
    <w:tmpl w:val="CFDA6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8094038">
    <w:abstractNumId w:val="33"/>
  </w:num>
  <w:num w:numId="2" w16cid:durableId="931939788">
    <w:abstractNumId w:val="21"/>
  </w:num>
  <w:num w:numId="3" w16cid:durableId="1793861523">
    <w:abstractNumId w:val="28"/>
  </w:num>
  <w:num w:numId="4" w16cid:durableId="1548450009">
    <w:abstractNumId w:val="7"/>
  </w:num>
  <w:num w:numId="5" w16cid:durableId="2037585423">
    <w:abstractNumId w:val="15"/>
  </w:num>
  <w:num w:numId="6" w16cid:durableId="906039392">
    <w:abstractNumId w:val="0"/>
  </w:num>
  <w:num w:numId="7" w16cid:durableId="1231380438">
    <w:abstractNumId w:val="29"/>
  </w:num>
  <w:num w:numId="8" w16cid:durableId="7275313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9015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238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4868807">
    <w:abstractNumId w:val="26"/>
  </w:num>
  <w:num w:numId="12" w16cid:durableId="1668902463">
    <w:abstractNumId w:val="3"/>
  </w:num>
  <w:num w:numId="13" w16cid:durableId="639501345">
    <w:abstractNumId w:val="32"/>
  </w:num>
  <w:num w:numId="14" w16cid:durableId="1889876078">
    <w:abstractNumId w:val="9"/>
  </w:num>
  <w:num w:numId="15" w16cid:durableId="554975294">
    <w:abstractNumId w:val="23"/>
  </w:num>
  <w:num w:numId="16" w16cid:durableId="1241408255">
    <w:abstractNumId w:val="6"/>
  </w:num>
  <w:num w:numId="17" w16cid:durableId="277684872">
    <w:abstractNumId w:val="25"/>
  </w:num>
  <w:num w:numId="18" w16cid:durableId="1700004139">
    <w:abstractNumId w:val="27"/>
  </w:num>
  <w:num w:numId="19" w16cid:durableId="1918323745">
    <w:abstractNumId w:val="31"/>
  </w:num>
  <w:num w:numId="20" w16cid:durableId="12954081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02157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739998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5852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70778108">
    <w:abstractNumId w:val="30"/>
  </w:num>
  <w:num w:numId="25" w16cid:durableId="2104103143">
    <w:abstractNumId w:val="2"/>
  </w:num>
  <w:num w:numId="26" w16cid:durableId="867447115">
    <w:abstractNumId w:val="19"/>
  </w:num>
  <w:num w:numId="27" w16cid:durableId="287902305">
    <w:abstractNumId w:val="34"/>
  </w:num>
  <w:num w:numId="28" w16cid:durableId="1057973312">
    <w:abstractNumId w:val="18"/>
  </w:num>
  <w:num w:numId="29" w16cid:durableId="533732085">
    <w:abstractNumId w:val="17"/>
  </w:num>
  <w:num w:numId="30" w16cid:durableId="1396124076">
    <w:abstractNumId w:val="24"/>
  </w:num>
  <w:num w:numId="31" w16cid:durableId="1795098880">
    <w:abstractNumId w:val="1"/>
  </w:num>
  <w:num w:numId="32" w16cid:durableId="1013723661">
    <w:abstractNumId w:val="22"/>
  </w:num>
  <w:num w:numId="33" w16cid:durableId="4967752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4238524">
    <w:abstractNumId w:val="5"/>
  </w:num>
  <w:num w:numId="35" w16cid:durableId="16575657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69288808">
    <w:abstractNumId w:val="20"/>
  </w:num>
  <w:num w:numId="37" w16cid:durableId="16384179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701228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8210210">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ED"/>
    <w:rsid w:val="00001479"/>
    <w:rsid w:val="00002251"/>
    <w:rsid w:val="00004182"/>
    <w:rsid w:val="00005476"/>
    <w:rsid w:val="0002034A"/>
    <w:rsid w:val="00021844"/>
    <w:rsid w:val="000270D0"/>
    <w:rsid w:val="000334F1"/>
    <w:rsid w:val="000421D5"/>
    <w:rsid w:val="00045378"/>
    <w:rsid w:val="00053FE8"/>
    <w:rsid w:val="0005479C"/>
    <w:rsid w:val="000654C0"/>
    <w:rsid w:val="00065FCA"/>
    <w:rsid w:val="00076CC4"/>
    <w:rsid w:val="000947FA"/>
    <w:rsid w:val="000B2FCA"/>
    <w:rsid w:val="000B69A4"/>
    <w:rsid w:val="000C2B5E"/>
    <w:rsid w:val="000C754F"/>
    <w:rsid w:val="000D5316"/>
    <w:rsid w:val="000D5CA8"/>
    <w:rsid w:val="000D632F"/>
    <w:rsid w:val="000E723F"/>
    <w:rsid w:val="000F403C"/>
    <w:rsid w:val="001068A6"/>
    <w:rsid w:val="00114ACE"/>
    <w:rsid w:val="00116F29"/>
    <w:rsid w:val="00123FBF"/>
    <w:rsid w:val="00127232"/>
    <w:rsid w:val="00136C7D"/>
    <w:rsid w:val="00140BF6"/>
    <w:rsid w:val="00141C1A"/>
    <w:rsid w:val="001662A6"/>
    <w:rsid w:val="001669D1"/>
    <w:rsid w:val="001764EF"/>
    <w:rsid w:val="0019146C"/>
    <w:rsid w:val="00191DEA"/>
    <w:rsid w:val="0019332A"/>
    <w:rsid w:val="001A3463"/>
    <w:rsid w:val="001A72B9"/>
    <w:rsid w:val="001B6464"/>
    <w:rsid w:val="001B6EF4"/>
    <w:rsid w:val="001D7B51"/>
    <w:rsid w:val="001E1CCA"/>
    <w:rsid w:val="001F3B0C"/>
    <w:rsid w:val="001F5340"/>
    <w:rsid w:val="001F5A77"/>
    <w:rsid w:val="00200250"/>
    <w:rsid w:val="00203028"/>
    <w:rsid w:val="002067A0"/>
    <w:rsid w:val="002109FF"/>
    <w:rsid w:val="0021797B"/>
    <w:rsid w:val="00223C2F"/>
    <w:rsid w:val="002374DE"/>
    <w:rsid w:val="0024017B"/>
    <w:rsid w:val="00257AA4"/>
    <w:rsid w:val="00263ADC"/>
    <w:rsid w:val="002700B3"/>
    <w:rsid w:val="002730EB"/>
    <w:rsid w:val="00280842"/>
    <w:rsid w:val="00283B88"/>
    <w:rsid w:val="00284831"/>
    <w:rsid w:val="0028728B"/>
    <w:rsid w:val="002902DC"/>
    <w:rsid w:val="002A18A0"/>
    <w:rsid w:val="002B4611"/>
    <w:rsid w:val="002C02D9"/>
    <w:rsid w:val="002C214B"/>
    <w:rsid w:val="002C6C7D"/>
    <w:rsid w:val="002C78EB"/>
    <w:rsid w:val="002D5E58"/>
    <w:rsid w:val="002E1266"/>
    <w:rsid w:val="002E1947"/>
    <w:rsid w:val="002E3336"/>
    <w:rsid w:val="002E4955"/>
    <w:rsid w:val="002E4DEF"/>
    <w:rsid w:val="002E7492"/>
    <w:rsid w:val="002F0C80"/>
    <w:rsid w:val="002F4257"/>
    <w:rsid w:val="00306FCC"/>
    <w:rsid w:val="003129F8"/>
    <w:rsid w:val="00313D9C"/>
    <w:rsid w:val="00320B41"/>
    <w:rsid w:val="00327818"/>
    <w:rsid w:val="00330393"/>
    <w:rsid w:val="00333518"/>
    <w:rsid w:val="00343BDA"/>
    <w:rsid w:val="003454B8"/>
    <w:rsid w:val="00355E44"/>
    <w:rsid w:val="003630F6"/>
    <w:rsid w:val="00370179"/>
    <w:rsid w:val="00370B43"/>
    <w:rsid w:val="003733D0"/>
    <w:rsid w:val="00373803"/>
    <w:rsid w:val="00375B41"/>
    <w:rsid w:val="00380590"/>
    <w:rsid w:val="003B6024"/>
    <w:rsid w:val="003D3487"/>
    <w:rsid w:val="003D5AF2"/>
    <w:rsid w:val="003D6AFB"/>
    <w:rsid w:val="003E3C4A"/>
    <w:rsid w:val="003E4227"/>
    <w:rsid w:val="003F466D"/>
    <w:rsid w:val="004042DD"/>
    <w:rsid w:val="00404F2D"/>
    <w:rsid w:val="004075D9"/>
    <w:rsid w:val="00421533"/>
    <w:rsid w:val="00423A62"/>
    <w:rsid w:val="00445811"/>
    <w:rsid w:val="004465D5"/>
    <w:rsid w:val="00450E8C"/>
    <w:rsid w:val="0045319E"/>
    <w:rsid w:val="0045387C"/>
    <w:rsid w:val="00465EC7"/>
    <w:rsid w:val="00470D7A"/>
    <w:rsid w:val="00473885"/>
    <w:rsid w:val="00484C7C"/>
    <w:rsid w:val="004A6B3A"/>
    <w:rsid w:val="004A7C40"/>
    <w:rsid w:val="004B38EC"/>
    <w:rsid w:val="004B38FC"/>
    <w:rsid w:val="004B6D6E"/>
    <w:rsid w:val="004C2F84"/>
    <w:rsid w:val="004D193C"/>
    <w:rsid w:val="004E0FA9"/>
    <w:rsid w:val="004E5B17"/>
    <w:rsid w:val="004F0DDA"/>
    <w:rsid w:val="00500EB9"/>
    <w:rsid w:val="00505F8A"/>
    <w:rsid w:val="0050767D"/>
    <w:rsid w:val="0051061C"/>
    <w:rsid w:val="005168D4"/>
    <w:rsid w:val="00516D46"/>
    <w:rsid w:val="00517AAC"/>
    <w:rsid w:val="005260A3"/>
    <w:rsid w:val="0053096D"/>
    <w:rsid w:val="0053127C"/>
    <w:rsid w:val="005319D9"/>
    <w:rsid w:val="00533CEA"/>
    <w:rsid w:val="0055668B"/>
    <w:rsid w:val="00570F71"/>
    <w:rsid w:val="00572073"/>
    <w:rsid w:val="00572B94"/>
    <w:rsid w:val="00574349"/>
    <w:rsid w:val="005945DB"/>
    <w:rsid w:val="005A0750"/>
    <w:rsid w:val="005A0C1B"/>
    <w:rsid w:val="005B18F0"/>
    <w:rsid w:val="005B21FD"/>
    <w:rsid w:val="005C2A23"/>
    <w:rsid w:val="005C475D"/>
    <w:rsid w:val="005C4C7D"/>
    <w:rsid w:val="005C5D87"/>
    <w:rsid w:val="005E1125"/>
    <w:rsid w:val="005E6011"/>
    <w:rsid w:val="00601166"/>
    <w:rsid w:val="00607242"/>
    <w:rsid w:val="00607922"/>
    <w:rsid w:val="0060794E"/>
    <w:rsid w:val="006154A5"/>
    <w:rsid w:val="00626AFC"/>
    <w:rsid w:val="00632DF3"/>
    <w:rsid w:val="00635002"/>
    <w:rsid w:val="00635E59"/>
    <w:rsid w:val="00637E71"/>
    <w:rsid w:val="00640884"/>
    <w:rsid w:val="006436F2"/>
    <w:rsid w:val="00651E9A"/>
    <w:rsid w:val="00661086"/>
    <w:rsid w:val="00664F9A"/>
    <w:rsid w:val="00670EC5"/>
    <w:rsid w:val="006764CC"/>
    <w:rsid w:val="006829EF"/>
    <w:rsid w:val="00695C77"/>
    <w:rsid w:val="006A2326"/>
    <w:rsid w:val="006A6C71"/>
    <w:rsid w:val="006A72D3"/>
    <w:rsid w:val="006B2042"/>
    <w:rsid w:val="006D1038"/>
    <w:rsid w:val="006D2CF2"/>
    <w:rsid w:val="006E1D12"/>
    <w:rsid w:val="006E41FC"/>
    <w:rsid w:val="007017F9"/>
    <w:rsid w:val="007140D7"/>
    <w:rsid w:val="00717AD5"/>
    <w:rsid w:val="00730D80"/>
    <w:rsid w:val="00745EAE"/>
    <w:rsid w:val="00747302"/>
    <w:rsid w:val="0075115D"/>
    <w:rsid w:val="0075262A"/>
    <w:rsid w:val="00755A13"/>
    <w:rsid w:val="00755E52"/>
    <w:rsid w:val="00772A7F"/>
    <w:rsid w:val="00780969"/>
    <w:rsid w:val="00782C0F"/>
    <w:rsid w:val="00791057"/>
    <w:rsid w:val="00791691"/>
    <w:rsid w:val="00795375"/>
    <w:rsid w:val="00795BA1"/>
    <w:rsid w:val="007A02E4"/>
    <w:rsid w:val="007A296F"/>
    <w:rsid w:val="007A5327"/>
    <w:rsid w:val="007B7A80"/>
    <w:rsid w:val="007C1DB9"/>
    <w:rsid w:val="007C2F8B"/>
    <w:rsid w:val="007C401A"/>
    <w:rsid w:val="007C6E31"/>
    <w:rsid w:val="007D1A50"/>
    <w:rsid w:val="007D3718"/>
    <w:rsid w:val="007D61AB"/>
    <w:rsid w:val="007E3FDE"/>
    <w:rsid w:val="007E4458"/>
    <w:rsid w:val="007E59AC"/>
    <w:rsid w:val="007E71AA"/>
    <w:rsid w:val="007F77AA"/>
    <w:rsid w:val="008004F7"/>
    <w:rsid w:val="0080167E"/>
    <w:rsid w:val="00804AB1"/>
    <w:rsid w:val="008113E5"/>
    <w:rsid w:val="00817162"/>
    <w:rsid w:val="00836AB0"/>
    <w:rsid w:val="00854B95"/>
    <w:rsid w:val="00860887"/>
    <w:rsid w:val="00863DF7"/>
    <w:rsid w:val="00864EA1"/>
    <w:rsid w:val="00872EFD"/>
    <w:rsid w:val="0088072B"/>
    <w:rsid w:val="00887892"/>
    <w:rsid w:val="008953A0"/>
    <w:rsid w:val="00895EED"/>
    <w:rsid w:val="008A0381"/>
    <w:rsid w:val="008A1A30"/>
    <w:rsid w:val="008A2105"/>
    <w:rsid w:val="008A2FA7"/>
    <w:rsid w:val="008B2405"/>
    <w:rsid w:val="008C6F14"/>
    <w:rsid w:val="008C7C7E"/>
    <w:rsid w:val="008D089C"/>
    <w:rsid w:val="008D1926"/>
    <w:rsid w:val="008D5593"/>
    <w:rsid w:val="008D6A72"/>
    <w:rsid w:val="008E2ED3"/>
    <w:rsid w:val="008E773E"/>
    <w:rsid w:val="008F2AD2"/>
    <w:rsid w:val="008F5008"/>
    <w:rsid w:val="0090176B"/>
    <w:rsid w:val="00916F0E"/>
    <w:rsid w:val="0092374E"/>
    <w:rsid w:val="00925ADF"/>
    <w:rsid w:val="00955F4A"/>
    <w:rsid w:val="00960FEA"/>
    <w:rsid w:val="00963383"/>
    <w:rsid w:val="00965AF1"/>
    <w:rsid w:val="00967FC1"/>
    <w:rsid w:val="00974AA3"/>
    <w:rsid w:val="0098645F"/>
    <w:rsid w:val="00992D28"/>
    <w:rsid w:val="00993F5A"/>
    <w:rsid w:val="00994EA5"/>
    <w:rsid w:val="009A1369"/>
    <w:rsid w:val="009A57D8"/>
    <w:rsid w:val="009B3233"/>
    <w:rsid w:val="009B55A1"/>
    <w:rsid w:val="009C05B4"/>
    <w:rsid w:val="009C0CEE"/>
    <w:rsid w:val="009C33B5"/>
    <w:rsid w:val="009C519B"/>
    <w:rsid w:val="009C66BE"/>
    <w:rsid w:val="009C76F9"/>
    <w:rsid w:val="009E0980"/>
    <w:rsid w:val="009F4495"/>
    <w:rsid w:val="009F5539"/>
    <w:rsid w:val="00A007C8"/>
    <w:rsid w:val="00A008F2"/>
    <w:rsid w:val="00A144B5"/>
    <w:rsid w:val="00A2520C"/>
    <w:rsid w:val="00A2582B"/>
    <w:rsid w:val="00A42016"/>
    <w:rsid w:val="00A4442C"/>
    <w:rsid w:val="00A44AFD"/>
    <w:rsid w:val="00A4735E"/>
    <w:rsid w:val="00A5179E"/>
    <w:rsid w:val="00A54ECA"/>
    <w:rsid w:val="00A62043"/>
    <w:rsid w:val="00A71F8B"/>
    <w:rsid w:val="00A73F8B"/>
    <w:rsid w:val="00A7526B"/>
    <w:rsid w:val="00A76148"/>
    <w:rsid w:val="00A855AA"/>
    <w:rsid w:val="00A86E70"/>
    <w:rsid w:val="00A91314"/>
    <w:rsid w:val="00A94362"/>
    <w:rsid w:val="00A9724F"/>
    <w:rsid w:val="00AA0B20"/>
    <w:rsid w:val="00AA3E39"/>
    <w:rsid w:val="00AA46EF"/>
    <w:rsid w:val="00AA5798"/>
    <w:rsid w:val="00AC093E"/>
    <w:rsid w:val="00AC640F"/>
    <w:rsid w:val="00AC6B89"/>
    <w:rsid w:val="00AD31CB"/>
    <w:rsid w:val="00AD6A2B"/>
    <w:rsid w:val="00AF42C6"/>
    <w:rsid w:val="00AF7395"/>
    <w:rsid w:val="00B05F89"/>
    <w:rsid w:val="00B14309"/>
    <w:rsid w:val="00B2262B"/>
    <w:rsid w:val="00B36EFA"/>
    <w:rsid w:val="00B55694"/>
    <w:rsid w:val="00B62CC7"/>
    <w:rsid w:val="00B80B04"/>
    <w:rsid w:val="00B833ED"/>
    <w:rsid w:val="00B85BEC"/>
    <w:rsid w:val="00B864DD"/>
    <w:rsid w:val="00B96A7B"/>
    <w:rsid w:val="00B96E5B"/>
    <w:rsid w:val="00B97DD5"/>
    <w:rsid w:val="00BB4EC5"/>
    <w:rsid w:val="00BB5366"/>
    <w:rsid w:val="00BB7C03"/>
    <w:rsid w:val="00BD41F4"/>
    <w:rsid w:val="00BE1F60"/>
    <w:rsid w:val="00BF118D"/>
    <w:rsid w:val="00C06952"/>
    <w:rsid w:val="00C0798C"/>
    <w:rsid w:val="00C2449F"/>
    <w:rsid w:val="00C32350"/>
    <w:rsid w:val="00C34557"/>
    <w:rsid w:val="00C36FF5"/>
    <w:rsid w:val="00C519CB"/>
    <w:rsid w:val="00C66A02"/>
    <w:rsid w:val="00C76616"/>
    <w:rsid w:val="00C767CD"/>
    <w:rsid w:val="00C77C6C"/>
    <w:rsid w:val="00C92DB1"/>
    <w:rsid w:val="00C97E82"/>
    <w:rsid w:val="00CB1F1F"/>
    <w:rsid w:val="00CB4EC8"/>
    <w:rsid w:val="00CC399D"/>
    <w:rsid w:val="00CC4E0F"/>
    <w:rsid w:val="00CD3B52"/>
    <w:rsid w:val="00CD70F1"/>
    <w:rsid w:val="00CE35E3"/>
    <w:rsid w:val="00D01C59"/>
    <w:rsid w:val="00D07B84"/>
    <w:rsid w:val="00D10EF2"/>
    <w:rsid w:val="00D16D43"/>
    <w:rsid w:val="00D2210A"/>
    <w:rsid w:val="00D23632"/>
    <w:rsid w:val="00D3002D"/>
    <w:rsid w:val="00D3072E"/>
    <w:rsid w:val="00D35227"/>
    <w:rsid w:val="00D40D2D"/>
    <w:rsid w:val="00D425D3"/>
    <w:rsid w:val="00D42E68"/>
    <w:rsid w:val="00D44721"/>
    <w:rsid w:val="00D52C8C"/>
    <w:rsid w:val="00D560A0"/>
    <w:rsid w:val="00D6366A"/>
    <w:rsid w:val="00D66239"/>
    <w:rsid w:val="00D67516"/>
    <w:rsid w:val="00D741B5"/>
    <w:rsid w:val="00D75D83"/>
    <w:rsid w:val="00D77ACD"/>
    <w:rsid w:val="00D80A95"/>
    <w:rsid w:val="00D90656"/>
    <w:rsid w:val="00D946DB"/>
    <w:rsid w:val="00D95CED"/>
    <w:rsid w:val="00D962FD"/>
    <w:rsid w:val="00DA15D5"/>
    <w:rsid w:val="00DA57A5"/>
    <w:rsid w:val="00DA70F3"/>
    <w:rsid w:val="00DA7862"/>
    <w:rsid w:val="00DB5748"/>
    <w:rsid w:val="00DC2ED3"/>
    <w:rsid w:val="00DD1C3F"/>
    <w:rsid w:val="00DD3F37"/>
    <w:rsid w:val="00DE5708"/>
    <w:rsid w:val="00DF1435"/>
    <w:rsid w:val="00DF1790"/>
    <w:rsid w:val="00E0053A"/>
    <w:rsid w:val="00E066DB"/>
    <w:rsid w:val="00E1177B"/>
    <w:rsid w:val="00E12F89"/>
    <w:rsid w:val="00E1381C"/>
    <w:rsid w:val="00E162C3"/>
    <w:rsid w:val="00E2085E"/>
    <w:rsid w:val="00E26A32"/>
    <w:rsid w:val="00E26C8C"/>
    <w:rsid w:val="00E27985"/>
    <w:rsid w:val="00E41D31"/>
    <w:rsid w:val="00E46283"/>
    <w:rsid w:val="00E46C2A"/>
    <w:rsid w:val="00E5089C"/>
    <w:rsid w:val="00E52840"/>
    <w:rsid w:val="00E540FD"/>
    <w:rsid w:val="00E727BA"/>
    <w:rsid w:val="00E81003"/>
    <w:rsid w:val="00E821B2"/>
    <w:rsid w:val="00E86DD7"/>
    <w:rsid w:val="00E9474F"/>
    <w:rsid w:val="00EB23D2"/>
    <w:rsid w:val="00EE1B73"/>
    <w:rsid w:val="00EE4F24"/>
    <w:rsid w:val="00EE5E29"/>
    <w:rsid w:val="00F04C1B"/>
    <w:rsid w:val="00F05C72"/>
    <w:rsid w:val="00F06144"/>
    <w:rsid w:val="00F11580"/>
    <w:rsid w:val="00F11AC1"/>
    <w:rsid w:val="00F149CF"/>
    <w:rsid w:val="00F2184B"/>
    <w:rsid w:val="00F319CB"/>
    <w:rsid w:val="00F408EC"/>
    <w:rsid w:val="00F47DCF"/>
    <w:rsid w:val="00F532ED"/>
    <w:rsid w:val="00F70F54"/>
    <w:rsid w:val="00F8110F"/>
    <w:rsid w:val="00F93C6F"/>
    <w:rsid w:val="00FA66E2"/>
    <w:rsid w:val="00FC172F"/>
    <w:rsid w:val="00FC7DFF"/>
    <w:rsid w:val="00FD0B04"/>
    <w:rsid w:val="00FD209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51FCADC"/>
  <w15:chartTrackingRefBased/>
  <w15:docId w15:val="{B87C764C-E83F-47D8-9945-C10F47E1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C8C"/>
    <w:pPr>
      <w:spacing w:after="200" w:line="276" w:lineRule="auto"/>
    </w:pPr>
    <w:rPr>
      <w:rFonts w:ascii="Calibri" w:eastAsia="Calibri" w:hAnsi="Calibri" w:cs="Calibri"/>
      <w:kern w:val="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name w:val="a"/>
    <w:basedOn w:val="TableNormal"/>
    <w:rsid w:val="00895EED"/>
    <w:pPr>
      <w:spacing w:after="0" w:line="240" w:lineRule="auto"/>
    </w:pPr>
    <w:rPr>
      <w:rFonts w:ascii="Calibri" w:eastAsia="Calibri" w:hAnsi="Calibri" w:cs="Calibri"/>
      <w:kern w:val="0"/>
      <w:lang w:eastAsia="lv-LV"/>
      <w14:ligatures w14:val="none"/>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95EED"/>
    <w:rPr>
      <w:color w:val="0563C1" w:themeColor="hyperlink"/>
      <w:u w:val="single"/>
    </w:rPr>
  </w:style>
  <w:style w:type="character" w:customStyle="1" w:styleId="Neatrisintapieminana1">
    <w:name w:val="Neatrisināta pieminēšana1"/>
    <w:basedOn w:val="DefaultParagraphFont"/>
    <w:uiPriority w:val="99"/>
    <w:semiHidden/>
    <w:unhideWhenUsed/>
    <w:rsid w:val="00450E8C"/>
    <w:rPr>
      <w:color w:val="605E5C"/>
      <w:shd w:val="clear" w:color="auto" w:fill="E1DFDD"/>
    </w:rPr>
  </w:style>
  <w:style w:type="table" w:styleId="TableGrid">
    <w:name w:val="Table Grid"/>
    <w:basedOn w:val="TableNormal"/>
    <w:rsid w:val="007D61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tura rādītājs,Strip"/>
    <w:basedOn w:val="Normal"/>
    <w:link w:val="ListParagraphChar"/>
    <w:uiPriority w:val="34"/>
    <w:qFormat/>
    <w:rsid w:val="007A5327"/>
    <w:pPr>
      <w:spacing w:after="160" w:line="259" w:lineRule="auto"/>
      <w:ind w:left="720"/>
      <w:contextualSpacing/>
    </w:pPr>
    <w:rPr>
      <w:rFonts w:asciiTheme="minorHAnsi" w:eastAsiaTheme="minorHAnsi" w:hAnsiTheme="minorHAnsi" w:cstheme="minorBidi"/>
      <w:lang w:eastAsia="en-US"/>
    </w:rPr>
  </w:style>
  <w:style w:type="character" w:customStyle="1" w:styleId="ListParagraphChar">
    <w:name w:val="List Paragraph Char"/>
    <w:aliases w:val="2 Char,Satura rādītājs Char,Strip Char"/>
    <w:link w:val="ListParagraph"/>
    <w:uiPriority w:val="34"/>
    <w:rsid w:val="007A5327"/>
    <w:rPr>
      <w:kern w:val="0"/>
      <w14:ligatures w14:val="none"/>
    </w:rPr>
  </w:style>
  <w:style w:type="paragraph" w:styleId="Header">
    <w:name w:val="header"/>
    <w:basedOn w:val="Normal"/>
    <w:link w:val="HeaderChar"/>
    <w:uiPriority w:val="99"/>
    <w:unhideWhenUsed/>
    <w:rsid w:val="003454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54B8"/>
    <w:rPr>
      <w:rFonts w:ascii="Calibri" w:eastAsia="Calibri" w:hAnsi="Calibri" w:cs="Calibri"/>
      <w:kern w:val="0"/>
      <w:lang w:eastAsia="lv-LV"/>
      <w14:ligatures w14:val="none"/>
    </w:rPr>
  </w:style>
  <w:style w:type="paragraph" w:styleId="Footer">
    <w:name w:val="footer"/>
    <w:basedOn w:val="Normal"/>
    <w:link w:val="FooterChar"/>
    <w:uiPriority w:val="99"/>
    <w:unhideWhenUsed/>
    <w:rsid w:val="003454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54B8"/>
    <w:rPr>
      <w:rFonts w:ascii="Calibri" w:eastAsia="Calibri" w:hAnsi="Calibri" w:cs="Calibri"/>
      <w:kern w:val="0"/>
      <w:lang w:eastAsia="lv-LV"/>
      <w14:ligatures w14:val="none"/>
    </w:rPr>
  </w:style>
  <w:style w:type="character" w:styleId="UnresolvedMention">
    <w:name w:val="Unresolved Mention"/>
    <w:basedOn w:val="DefaultParagraphFont"/>
    <w:uiPriority w:val="99"/>
    <w:rsid w:val="00E066DB"/>
    <w:rPr>
      <w:color w:val="605E5C"/>
      <w:shd w:val="clear" w:color="auto" w:fill="E1DFDD"/>
    </w:rPr>
  </w:style>
  <w:style w:type="paragraph" w:styleId="NormalWeb">
    <w:name w:val="Normal (Web)"/>
    <w:basedOn w:val="Normal"/>
    <w:uiPriority w:val="99"/>
    <w:semiHidden/>
    <w:unhideWhenUsed/>
    <w:rsid w:val="00A761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9724F"/>
    <w:pPr>
      <w:spacing w:after="0" w:line="240" w:lineRule="auto"/>
    </w:pPr>
    <w:rPr>
      <w:rFonts w:ascii="Calibri" w:eastAsia="Calibri" w:hAnsi="Calibri" w:cs="Calibri"/>
      <w:kern w:val="0"/>
      <w:lang w:eastAsia="lv-LV"/>
      <w14:ligatures w14:val="none"/>
    </w:rPr>
  </w:style>
  <w:style w:type="paragraph" w:styleId="Index1">
    <w:name w:val="index 1"/>
    <w:basedOn w:val="Normal"/>
    <w:next w:val="Normal"/>
    <w:autoRedefine/>
    <w:uiPriority w:val="99"/>
    <w:unhideWhenUsed/>
    <w:rsid w:val="0098645F"/>
    <w:pPr>
      <w:spacing w:after="0" w:line="240" w:lineRule="auto"/>
      <w:ind w:left="240" w:hanging="240"/>
      <w:jc w:val="center"/>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FA66E2"/>
    <w:pPr>
      <w:spacing w:after="120"/>
    </w:pPr>
  </w:style>
  <w:style w:type="character" w:customStyle="1" w:styleId="BodyTextChar">
    <w:name w:val="Body Text Char"/>
    <w:basedOn w:val="DefaultParagraphFont"/>
    <w:link w:val="BodyText"/>
    <w:uiPriority w:val="99"/>
    <w:semiHidden/>
    <w:rsid w:val="00FA66E2"/>
    <w:rPr>
      <w:rFonts w:ascii="Calibri" w:eastAsia="Calibri" w:hAnsi="Calibri" w:cs="Calibri"/>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auska.parvalde@bauska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12624</Words>
  <Characters>7196</Characters>
  <Application>Microsoft Office Word</Application>
  <DocSecurity>0</DocSecurity>
  <Lines>59</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baiba.marcenkova</dc:creator>
  <cp:lastModifiedBy>Dace Šķiliņa</cp:lastModifiedBy>
  <cp:revision>6</cp:revision>
  <cp:lastPrinted>2024-10-03T07:49:00Z</cp:lastPrinted>
  <dcterms:created xsi:type="dcterms:W3CDTF">2026-02-20T11:33:00Z</dcterms:created>
  <dcterms:modified xsi:type="dcterms:W3CDTF">2026-02-27T14:10:00Z</dcterms:modified>
</cp:coreProperties>
</file>