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1DB4B" w14:textId="77777777" w:rsidR="00BC27EF" w:rsidRPr="007D58E0" w:rsidRDefault="00BC27EF" w:rsidP="00BC27EF">
      <w:pPr>
        <w:spacing w:after="12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CENU APTAUJA</w:t>
      </w:r>
    </w:p>
    <w:p w14:paraId="01569083" w14:textId="77777777" w:rsidR="00BC27EF" w:rsidRDefault="00BC27EF" w:rsidP="00BC27EF">
      <w:pPr>
        <w:spacing w:after="0" w:line="240" w:lineRule="auto"/>
        <w:jc w:val="center"/>
        <w:rPr>
          <w:rFonts w:ascii="Times New Roman" w:eastAsia="Calibri" w:hAnsi="Times New Roman" w:cs="Times New Roman"/>
          <w:b/>
          <w:sz w:val="28"/>
          <w:szCs w:val="28"/>
        </w:rPr>
      </w:pPr>
      <w:bookmarkStart w:id="0" w:name="_Hlk143852356"/>
      <w:r>
        <w:rPr>
          <w:rFonts w:ascii="Times New Roman" w:eastAsia="Calibri" w:hAnsi="Times New Roman" w:cs="Times New Roman"/>
          <w:b/>
          <w:sz w:val="28"/>
          <w:szCs w:val="28"/>
        </w:rPr>
        <w:t>“</w:t>
      </w:r>
      <w:proofErr w:type="spellStart"/>
      <w:r>
        <w:rPr>
          <w:rFonts w:ascii="Times New Roman" w:eastAsia="Calibri" w:hAnsi="Times New Roman" w:cs="Times New Roman"/>
          <w:b/>
          <w:sz w:val="28"/>
          <w:szCs w:val="28"/>
        </w:rPr>
        <w:t>Dīdžejošanas</w:t>
      </w:r>
      <w:proofErr w:type="spellEnd"/>
      <w:r>
        <w:rPr>
          <w:rFonts w:ascii="Times New Roman" w:eastAsia="Calibri" w:hAnsi="Times New Roman" w:cs="Times New Roman"/>
          <w:b/>
          <w:sz w:val="28"/>
          <w:szCs w:val="28"/>
        </w:rPr>
        <w:t xml:space="preserve"> meistarklašu nodrošināšana </w:t>
      </w:r>
    </w:p>
    <w:p w14:paraId="70F290E8" w14:textId="77777777" w:rsidR="00BC27EF" w:rsidRPr="00453BCF" w:rsidRDefault="00BC27EF" w:rsidP="00BC27EF">
      <w:pPr>
        <w:spacing w:after="0" w:line="240" w:lineRule="auto"/>
        <w:jc w:val="center"/>
        <w:rPr>
          <w:rFonts w:ascii="Times New Roman" w:eastAsia="Times New Roman" w:hAnsi="Times New Roman" w:cs="Times New Roman"/>
          <w:b/>
          <w:bCs/>
          <w:sz w:val="28"/>
          <w:szCs w:val="28"/>
          <w:lang w:eastAsia="lv-LV"/>
        </w:rPr>
      </w:pPr>
      <w:r>
        <w:rPr>
          <w:rFonts w:ascii="Times New Roman" w:eastAsia="Calibri" w:hAnsi="Times New Roman" w:cs="Times New Roman"/>
          <w:b/>
          <w:sz w:val="28"/>
          <w:szCs w:val="28"/>
        </w:rPr>
        <w:t>Iecavas Jauniešu centra vajadzībām”</w:t>
      </w:r>
    </w:p>
    <w:p w14:paraId="24AE11A4" w14:textId="77777777" w:rsidR="00BC27EF" w:rsidRPr="007D58E0" w:rsidRDefault="00BC27EF" w:rsidP="00BC27EF">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 xml:space="preserve">identifikācijas </w:t>
      </w:r>
      <w:r w:rsidRPr="00F630D1">
        <w:rPr>
          <w:rFonts w:ascii="Times New Roman" w:eastAsia="Calibri" w:hAnsi="Times New Roman" w:cs="Times New Roman"/>
          <w:b/>
          <w:bCs/>
          <w:sz w:val="24"/>
          <w:szCs w:val="24"/>
        </w:rPr>
        <w:t xml:space="preserve">numurs </w:t>
      </w:r>
      <w:r w:rsidRPr="00F630D1">
        <w:rPr>
          <w:rFonts w:ascii="Times New Roman" w:eastAsia="Times New Roman" w:hAnsi="Times New Roman" w:cs="Times New Roman"/>
          <w:b/>
          <w:sz w:val="24"/>
          <w:szCs w:val="24"/>
        </w:rPr>
        <w:t>IAP/2026/1/CA</w:t>
      </w:r>
    </w:p>
    <w:bookmarkEnd w:id="0"/>
    <w:p w14:paraId="44E77B3F" w14:textId="77777777" w:rsidR="00BC27EF" w:rsidRPr="007D58E0" w:rsidRDefault="00BC27EF" w:rsidP="00BC27EF">
      <w:pPr>
        <w:spacing w:after="0" w:line="276" w:lineRule="auto"/>
        <w:jc w:val="both"/>
        <w:rPr>
          <w:rFonts w:ascii="Times New Roman" w:eastAsia="Times New Roman" w:hAnsi="Times New Roman" w:cs="Times New Roman"/>
          <w:sz w:val="24"/>
          <w:szCs w:val="24"/>
        </w:rPr>
      </w:pPr>
    </w:p>
    <w:p w14:paraId="7F700257" w14:textId="77777777" w:rsidR="00BC27EF" w:rsidRPr="00BC27EF" w:rsidRDefault="00BC27EF" w:rsidP="00BC27EF">
      <w:pPr>
        <w:pStyle w:val="Sarakstarindkopa"/>
        <w:numPr>
          <w:ilvl w:val="0"/>
          <w:numId w:val="3"/>
        </w:numPr>
        <w:spacing w:after="0" w:line="276" w:lineRule="auto"/>
        <w:jc w:val="both"/>
        <w:rPr>
          <w:rFonts w:ascii="Times New Roman" w:eastAsia="Calibri" w:hAnsi="Times New Roman" w:cs="Times New Roman"/>
          <w:b/>
          <w:sz w:val="24"/>
          <w:szCs w:val="24"/>
        </w:rPr>
      </w:pPr>
      <w:r w:rsidRPr="00BC27EF">
        <w:rPr>
          <w:rFonts w:ascii="Times New Roman" w:eastAsia="Calibri" w:hAnsi="Times New Roman" w:cs="Times New Roman"/>
          <w:b/>
          <w:sz w:val="24"/>
          <w:szCs w:val="24"/>
        </w:rPr>
        <w:t>Pasūtītājs:</w:t>
      </w:r>
    </w:p>
    <w:tbl>
      <w:tblPr>
        <w:tblW w:w="836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5812"/>
      </w:tblGrid>
      <w:tr w:rsidR="00BC27EF" w:rsidRPr="00BC27EF" w14:paraId="560F536C" w14:textId="77777777" w:rsidTr="00BA6184">
        <w:trPr>
          <w:trHeight w:val="235"/>
        </w:trPr>
        <w:tc>
          <w:tcPr>
            <w:tcW w:w="2551" w:type="dxa"/>
            <w:shd w:val="clear" w:color="auto" w:fill="BFBFBF"/>
            <w:vAlign w:val="center"/>
          </w:tcPr>
          <w:p w14:paraId="0716B760" w14:textId="77777777" w:rsidR="00BC27EF" w:rsidRPr="00BC27EF" w:rsidRDefault="00BC27EF" w:rsidP="00BA6184">
            <w:pPr>
              <w:keepNext/>
              <w:spacing w:after="0" w:line="240" w:lineRule="auto"/>
              <w:outlineLvl w:val="1"/>
              <w:rPr>
                <w:rFonts w:ascii="Times New Roman" w:eastAsia="Times New Roman" w:hAnsi="Times New Roman" w:cs="Times New Roman"/>
                <w:b/>
                <w:bCs/>
                <w:iCs/>
                <w:sz w:val="24"/>
                <w:szCs w:val="24"/>
              </w:rPr>
            </w:pPr>
            <w:r w:rsidRPr="00BC27EF">
              <w:rPr>
                <w:rFonts w:ascii="Times New Roman" w:eastAsia="Times New Roman" w:hAnsi="Times New Roman" w:cs="Times New Roman"/>
                <w:b/>
                <w:bCs/>
                <w:iCs/>
                <w:sz w:val="24"/>
                <w:szCs w:val="24"/>
              </w:rPr>
              <w:t>Nosaukums</w:t>
            </w:r>
          </w:p>
        </w:tc>
        <w:tc>
          <w:tcPr>
            <w:tcW w:w="5812" w:type="dxa"/>
            <w:vAlign w:val="center"/>
          </w:tcPr>
          <w:p w14:paraId="0D85836B" w14:textId="77777777" w:rsidR="00BC27EF" w:rsidRPr="00BC27EF" w:rsidRDefault="00BC27EF" w:rsidP="00BA6184">
            <w:pPr>
              <w:keepNext/>
              <w:spacing w:after="0" w:line="240" w:lineRule="auto"/>
              <w:outlineLvl w:val="1"/>
              <w:rPr>
                <w:rFonts w:ascii="Times New Roman" w:eastAsia="Times New Roman" w:hAnsi="Times New Roman" w:cs="Times New Roman"/>
                <w:bCs/>
                <w:iCs/>
                <w:sz w:val="24"/>
                <w:szCs w:val="24"/>
              </w:rPr>
            </w:pPr>
            <w:r w:rsidRPr="00BC27EF">
              <w:rPr>
                <w:rFonts w:ascii="Times New Roman" w:eastAsia="Times New Roman" w:hAnsi="Times New Roman" w:cs="Times New Roman"/>
                <w:bCs/>
                <w:iCs/>
                <w:sz w:val="24"/>
                <w:szCs w:val="24"/>
              </w:rPr>
              <w:t>Bauskas novada pašvaldības iestāde “Iecavas apvienības pārvalde”</w:t>
            </w:r>
          </w:p>
        </w:tc>
      </w:tr>
      <w:tr w:rsidR="00BC27EF" w:rsidRPr="00BC27EF" w14:paraId="5F3EB48A" w14:textId="77777777" w:rsidTr="00BA6184">
        <w:trPr>
          <w:trHeight w:val="229"/>
        </w:trPr>
        <w:tc>
          <w:tcPr>
            <w:tcW w:w="2551" w:type="dxa"/>
            <w:shd w:val="clear" w:color="auto" w:fill="BFBFBF"/>
            <w:vAlign w:val="center"/>
          </w:tcPr>
          <w:p w14:paraId="25002EE0" w14:textId="77777777" w:rsidR="00BC27EF" w:rsidRPr="00BC27EF" w:rsidRDefault="00BC27EF" w:rsidP="00BA6184">
            <w:pPr>
              <w:keepNext/>
              <w:spacing w:after="0" w:line="240" w:lineRule="auto"/>
              <w:outlineLvl w:val="1"/>
              <w:rPr>
                <w:rFonts w:ascii="Times New Roman" w:eastAsia="Times New Roman" w:hAnsi="Times New Roman" w:cs="Times New Roman"/>
                <w:bCs/>
                <w:iCs/>
                <w:sz w:val="24"/>
                <w:szCs w:val="24"/>
              </w:rPr>
            </w:pPr>
            <w:r w:rsidRPr="00BC27EF">
              <w:rPr>
                <w:rFonts w:ascii="Times New Roman" w:eastAsia="Times New Roman" w:hAnsi="Times New Roman" w:cs="Times New Roman"/>
                <w:b/>
                <w:bCs/>
                <w:iCs/>
                <w:sz w:val="24"/>
                <w:szCs w:val="24"/>
                <w:lang w:eastAsia="lv-LV"/>
              </w:rPr>
              <w:t>Juridiskā adrese</w:t>
            </w:r>
          </w:p>
        </w:tc>
        <w:tc>
          <w:tcPr>
            <w:tcW w:w="5812" w:type="dxa"/>
            <w:vAlign w:val="center"/>
          </w:tcPr>
          <w:p w14:paraId="13131CA5" w14:textId="77777777" w:rsidR="00BC27EF" w:rsidRPr="00BC27EF" w:rsidRDefault="00BC27EF" w:rsidP="00BA6184">
            <w:pPr>
              <w:keepNext/>
              <w:spacing w:after="0" w:line="240" w:lineRule="auto"/>
              <w:outlineLvl w:val="1"/>
              <w:rPr>
                <w:rFonts w:ascii="Times New Roman" w:eastAsia="Times New Roman" w:hAnsi="Times New Roman" w:cs="Times New Roman"/>
                <w:bCs/>
                <w:iCs/>
                <w:sz w:val="24"/>
                <w:szCs w:val="24"/>
              </w:rPr>
            </w:pPr>
            <w:r w:rsidRPr="00BC27EF">
              <w:rPr>
                <w:rFonts w:ascii="Times New Roman" w:eastAsia="Times New Roman" w:hAnsi="Times New Roman" w:cs="Times New Roman"/>
                <w:bCs/>
                <w:iCs/>
                <w:sz w:val="24"/>
                <w:szCs w:val="24"/>
              </w:rPr>
              <w:t>Skolas iela 4-40, Iecava, Bauskas nov., LV-3913</w:t>
            </w:r>
          </w:p>
        </w:tc>
      </w:tr>
      <w:tr w:rsidR="00BC27EF" w:rsidRPr="00BC27EF" w14:paraId="3B5C3C18" w14:textId="77777777" w:rsidTr="00BA6184">
        <w:trPr>
          <w:trHeight w:val="274"/>
        </w:trPr>
        <w:tc>
          <w:tcPr>
            <w:tcW w:w="2551" w:type="dxa"/>
            <w:shd w:val="clear" w:color="auto" w:fill="BFBFBF"/>
            <w:vAlign w:val="center"/>
          </w:tcPr>
          <w:p w14:paraId="03A100BB" w14:textId="77777777" w:rsidR="00BC27EF" w:rsidRPr="00BC27EF" w:rsidRDefault="00BC27EF" w:rsidP="00BA6184">
            <w:pPr>
              <w:keepNext/>
              <w:spacing w:after="0" w:line="240" w:lineRule="auto"/>
              <w:outlineLvl w:val="1"/>
              <w:rPr>
                <w:rFonts w:ascii="Times New Roman" w:eastAsia="Times New Roman" w:hAnsi="Times New Roman" w:cs="Times New Roman"/>
                <w:bCs/>
                <w:iCs/>
                <w:sz w:val="24"/>
                <w:szCs w:val="24"/>
              </w:rPr>
            </w:pPr>
            <w:r w:rsidRPr="00BC27EF">
              <w:rPr>
                <w:rFonts w:ascii="Times New Roman" w:eastAsia="Times New Roman" w:hAnsi="Times New Roman" w:cs="Times New Roman"/>
                <w:b/>
                <w:bCs/>
                <w:iCs/>
                <w:sz w:val="24"/>
                <w:szCs w:val="24"/>
                <w:lang w:eastAsia="lv-LV"/>
              </w:rPr>
              <w:t>Reģistrācijas numurs</w:t>
            </w:r>
          </w:p>
        </w:tc>
        <w:tc>
          <w:tcPr>
            <w:tcW w:w="5812" w:type="dxa"/>
            <w:vAlign w:val="center"/>
          </w:tcPr>
          <w:p w14:paraId="52A5BD4E" w14:textId="77777777" w:rsidR="00BC27EF" w:rsidRPr="00BC27EF" w:rsidRDefault="00BC27EF" w:rsidP="00BA6184">
            <w:pPr>
              <w:keepNext/>
              <w:spacing w:after="0" w:line="240" w:lineRule="auto"/>
              <w:outlineLvl w:val="1"/>
              <w:rPr>
                <w:rFonts w:ascii="Times New Roman" w:eastAsia="Times New Roman" w:hAnsi="Times New Roman" w:cs="Times New Roman"/>
                <w:bCs/>
                <w:iCs/>
                <w:sz w:val="24"/>
                <w:szCs w:val="24"/>
              </w:rPr>
            </w:pPr>
            <w:r w:rsidRPr="00BC27EF">
              <w:rPr>
                <w:rFonts w:ascii="Times New Roman" w:eastAsia="Times New Roman" w:hAnsi="Times New Roman" w:cs="Times New Roman"/>
                <w:bCs/>
                <w:iCs/>
                <w:sz w:val="24"/>
                <w:szCs w:val="24"/>
              </w:rPr>
              <w:t>90000056376</w:t>
            </w:r>
          </w:p>
        </w:tc>
      </w:tr>
    </w:tbl>
    <w:p w14:paraId="5C7A27A1" w14:textId="77777777" w:rsidR="00BC27EF" w:rsidRPr="00BC27EF" w:rsidRDefault="00BC27EF" w:rsidP="00BC27EF">
      <w:pPr>
        <w:pStyle w:val="Sarakstarindkopa"/>
        <w:numPr>
          <w:ilvl w:val="0"/>
          <w:numId w:val="3"/>
        </w:numPr>
        <w:spacing w:before="240" w:after="0" w:line="240" w:lineRule="auto"/>
        <w:jc w:val="both"/>
        <w:rPr>
          <w:rFonts w:ascii="Times New Roman" w:eastAsia="Calibri" w:hAnsi="Times New Roman" w:cs="Times New Roman"/>
          <w:bCs/>
          <w:sz w:val="24"/>
          <w:szCs w:val="24"/>
        </w:rPr>
      </w:pPr>
      <w:r w:rsidRPr="00BC27EF">
        <w:rPr>
          <w:rFonts w:ascii="Times New Roman" w:eastAsia="Calibri" w:hAnsi="Times New Roman" w:cs="Times New Roman"/>
          <w:b/>
          <w:sz w:val="24"/>
          <w:szCs w:val="24"/>
        </w:rPr>
        <w:t xml:space="preserve">Iepirkuma priekšmets – </w:t>
      </w:r>
      <w:proofErr w:type="spellStart"/>
      <w:r w:rsidRPr="00BC27EF">
        <w:rPr>
          <w:rFonts w:ascii="Times New Roman" w:eastAsia="Calibri" w:hAnsi="Times New Roman" w:cs="Times New Roman"/>
          <w:sz w:val="24"/>
          <w:szCs w:val="24"/>
        </w:rPr>
        <w:t>dīdžejošanas</w:t>
      </w:r>
      <w:proofErr w:type="spellEnd"/>
      <w:r w:rsidRPr="00BC27EF">
        <w:rPr>
          <w:rFonts w:ascii="Times New Roman" w:eastAsia="Calibri" w:hAnsi="Times New Roman" w:cs="Times New Roman"/>
          <w:sz w:val="24"/>
          <w:szCs w:val="24"/>
        </w:rPr>
        <w:t xml:space="preserve"> meistarklašu nodrošināšana Iecavas Jauniešu centra vajadzībām, saskaņā ar Tehnisko specifikāciju (1.pielikums).</w:t>
      </w:r>
    </w:p>
    <w:p w14:paraId="554F2D32" w14:textId="77777777" w:rsidR="00BC27EF" w:rsidRPr="00BC27EF" w:rsidRDefault="00BC27EF" w:rsidP="00BC27EF">
      <w:pPr>
        <w:pStyle w:val="Sarakstarindkopa"/>
        <w:spacing w:before="240"/>
        <w:ind w:left="360"/>
        <w:jc w:val="both"/>
        <w:rPr>
          <w:rFonts w:ascii="Times New Roman" w:eastAsia="Calibri" w:hAnsi="Times New Roman" w:cs="Times New Roman"/>
          <w:bCs/>
          <w:sz w:val="24"/>
          <w:szCs w:val="24"/>
        </w:rPr>
      </w:pPr>
    </w:p>
    <w:p w14:paraId="5985AB9B" w14:textId="77777777" w:rsidR="00BC27EF" w:rsidRPr="00BC27EF" w:rsidRDefault="00BC27EF" w:rsidP="00BC27EF">
      <w:pPr>
        <w:pStyle w:val="Sarakstarindkopa"/>
        <w:keepNext/>
        <w:numPr>
          <w:ilvl w:val="0"/>
          <w:numId w:val="3"/>
        </w:numPr>
        <w:spacing w:before="120" w:after="0" w:line="240" w:lineRule="auto"/>
        <w:jc w:val="both"/>
        <w:outlineLvl w:val="1"/>
        <w:rPr>
          <w:rFonts w:ascii="Times New Roman" w:hAnsi="Times New Roman" w:cs="Times New Roman"/>
          <w:bCs/>
          <w:iCs/>
          <w:sz w:val="24"/>
          <w:szCs w:val="24"/>
        </w:rPr>
      </w:pPr>
      <w:r w:rsidRPr="00BC27EF">
        <w:rPr>
          <w:rFonts w:ascii="Times New Roman" w:hAnsi="Times New Roman" w:cs="Times New Roman"/>
          <w:b/>
          <w:bCs/>
          <w:iCs/>
          <w:sz w:val="24"/>
          <w:szCs w:val="24"/>
        </w:rPr>
        <w:t>Identifikācijas numurs: IAP/2026/1/CA</w:t>
      </w:r>
    </w:p>
    <w:p w14:paraId="78154E58" w14:textId="77777777" w:rsidR="00BC27EF" w:rsidRPr="00BC27EF" w:rsidRDefault="00BC27EF" w:rsidP="00BC27EF">
      <w:pPr>
        <w:pStyle w:val="Sarakstarindkopa"/>
        <w:rPr>
          <w:rFonts w:ascii="Times New Roman" w:hAnsi="Times New Roman" w:cs="Times New Roman"/>
          <w:bCs/>
          <w:iCs/>
          <w:sz w:val="24"/>
          <w:szCs w:val="24"/>
        </w:rPr>
      </w:pPr>
    </w:p>
    <w:p w14:paraId="646B7B88" w14:textId="77777777" w:rsidR="00BC27EF" w:rsidRPr="00BC27EF" w:rsidRDefault="00BC27EF" w:rsidP="00BC27EF">
      <w:pPr>
        <w:pStyle w:val="Sarakstarindkopa"/>
        <w:keepNext/>
        <w:numPr>
          <w:ilvl w:val="0"/>
          <w:numId w:val="3"/>
        </w:numPr>
        <w:spacing w:before="120" w:after="0" w:line="240" w:lineRule="auto"/>
        <w:jc w:val="both"/>
        <w:outlineLvl w:val="1"/>
        <w:rPr>
          <w:rFonts w:ascii="Times New Roman" w:hAnsi="Times New Roman" w:cs="Times New Roman"/>
          <w:b/>
          <w:bCs/>
          <w:iCs/>
          <w:sz w:val="24"/>
          <w:szCs w:val="24"/>
        </w:rPr>
      </w:pPr>
      <w:r w:rsidRPr="00BC27EF">
        <w:rPr>
          <w:rFonts w:ascii="Times New Roman" w:hAnsi="Times New Roman" w:cs="Times New Roman"/>
          <w:b/>
          <w:bCs/>
          <w:iCs/>
          <w:sz w:val="24"/>
          <w:szCs w:val="24"/>
        </w:rPr>
        <w:t>Kontaktpersonas:</w:t>
      </w:r>
    </w:p>
    <w:p w14:paraId="0A6EEA19" w14:textId="2A989A4F" w:rsidR="00BC27EF" w:rsidRPr="00BC27EF" w:rsidRDefault="00BC27EF" w:rsidP="00BC27EF">
      <w:pPr>
        <w:pStyle w:val="Sarakstarindkopa"/>
        <w:numPr>
          <w:ilvl w:val="1"/>
          <w:numId w:val="3"/>
        </w:numPr>
        <w:spacing w:after="120" w:line="240" w:lineRule="auto"/>
        <w:jc w:val="both"/>
        <w:rPr>
          <w:rFonts w:ascii="Times New Roman" w:hAnsi="Times New Roman" w:cs="Times New Roman"/>
          <w:sz w:val="24"/>
          <w:szCs w:val="24"/>
          <w:lang w:eastAsia="zh-CN"/>
        </w:rPr>
      </w:pPr>
      <w:r w:rsidRPr="00BC27EF">
        <w:rPr>
          <w:rFonts w:ascii="Times New Roman" w:hAnsi="Times New Roman" w:cs="Times New Roman"/>
          <w:sz w:val="24"/>
          <w:szCs w:val="24"/>
        </w:rPr>
        <w:t>Par tirgus izpētes noteikumiem</w:t>
      </w:r>
      <w:r w:rsidRPr="00BC27EF">
        <w:rPr>
          <w:rFonts w:ascii="Times New Roman" w:hAnsi="Times New Roman" w:cs="Times New Roman"/>
          <w:sz w:val="24"/>
          <w:szCs w:val="24"/>
          <w:lang w:eastAsia="zh-CN"/>
        </w:rPr>
        <w:t xml:space="preserve">: </w:t>
      </w:r>
      <w:r w:rsidRPr="00BC27EF">
        <w:rPr>
          <w:rFonts w:ascii="Times New Roman" w:hAnsi="Times New Roman" w:cs="Times New Roman"/>
          <w:sz w:val="24"/>
          <w:szCs w:val="24"/>
        </w:rPr>
        <w:t xml:space="preserve">Bauskas novada pašvaldības iestādes “Iecavas apvienības pārvalde” lietvede Sintija Šnepste, tālr. +37163941301 , e-pasts: </w:t>
      </w:r>
      <w:hyperlink r:id="rId8" w:history="1">
        <w:r w:rsidRPr="00BC27EF">
          <w:rPr>
            <w:rFonts w:ascii="Times New Roman" w:eastAsia="Aptos" w:hAnsi="Times New Roman" w:cs="Times New Roman"/>
            <w:color w:val="0563C1"/>
            <w:sz w:val="24"/>
            <w:szCs w:val="24"/>
            <w:u w:val="single"/>
          </w:rPr>
          <w:t>sintija.snepste@bauskasnovads.lv</w:t>
        </w:r>
      </w:hyperlink>
      <w:r w:rsidRPr="00BC27EF">
        <w:rPr>
          <w:rFonts w:ascii="Times New Roman" w:hAnsi="Times New Roman" w:cs="Times New Roman"/>
          <w:sz w:val="24"/>
          <w:szCs w:val="24"/>
        </w:rPr>
        <w:t>.</w:t>
      </w:r>
    </w:p>
    <w:p w14:paraId="5C1784D1" w14:textId="77777777" w:rsidR="00BC27EF" w:rsidRPr="00BC27EF" w:rsidRDefault="00BC27EF" w:rsidP="00BC27EF">
      <w:pPr>
        <w:pStyle w:val="Sarakstarindkopa"/>
        <w:numPr>
          <w:ilvl w:val="1"/>
          <w:numId w:val="3"/>
        </w:numPr>
        <w:spacing w:after="0" w:line="240" w:lineRule="auto"/>
        <w:jc w:val="both"/>
        <w:rPr>
          <w:rFonts w:ascii="Times New Roman" w:hAnsi="Times New Roman" w:cs="Times New Roman"/>
          <w:sz w:val="24"/>
          <w:szCs w:val="24"/>
          <w:lang w:eastAsia="zh-CN"/>
        </w:rPr>
      </w:pPr>
      <w:r w:rsidRPr="00BC27EF">
        <w:rPr>
          <w:rFonts w:ascii="Times New Roman" w:hAnsi="Times New Roman" w:cs="Times New Roman"/>
          <w:sz w:val="24"/>
          <w:szCs w:val="24"/>
          <w:lang w:eastAsia="zh-CN"/>
        </w:rPr>
        <w:t xml:space="preserve">Par tehnisko specifikāciju: Bauskas novada pašvaldības iestādes “Iecavas apvienības pārvalde” struktūrvienība “Iecavas Jauniešu centrs” jaunatnes lietu speciāliste Kristiāna </w:t>
      </w:r>
      <w:proofErr w:type="spellStart"/>
      <w:r w:rsidRPr="00BC27EF">
        <w:rPr>
          <w:rFonts w:ascii="Times New Roman" w:hAnsi="Times New Roman" w:cs="Times New Roman"/>
          <w:sz w:val="24"/>
          <w:szCs w:val="24"/>
          <w:lang w:eastAsia="zh-CN"/>
        </w:rPr>
        <w:t>Sisene</w:t>
      </w:r>
      <w:proofErr w:type="spellEnd"/>
      <w:r w:rsidRPr="00BC27EF">
        <w:rPr>
          <w:rFonts w:ascii="Times New Roman" w:hAnsi="Times New Roman" w:cs="Times New Roman"/>
          <w:sz w:val="24"/>
          <w:szCs w:val="24"/>
          <w:lang w:eastAsia="zh-CN"/>
        </w:rPr>
        <w:t xml:space="preserve">, tālr.: +371 26681879, e-pasts: </w:t>
      </w:r>
      <w:hyperlink r:id="rId9" w:history="1">
        <w:r w:rsidRPr="00BC27EF">
          <w:rPr>
            <w:rStyle w:val="Hipersaite"/>
            <w:rFonts w:ascii="Times New Roman" w:hAnsi="Times New Roman" w:cs="Times New Roman"/>
            <w:sz w:val="24"/>
            <w:szCs w:val="24"/>
            <w:lang w:eastAsia="zh-CN"/>
          </w:rPr>
          <w:t>kristiana.sisene@bauskasnovads.lv</w:t>
        </w:r>
      </w:hyperlink>
      <w:r w:rsidRPr="00BC27EF">
        <w:rPr>
          <w:rFonts w:ascii="Times New Roman" w:hAnsi="Times New Roman" w:cs="Times New Roman"/>
          <w:sz w:val="24"/>
          <w:szCs w:val="24"/>
          <w:lang w:eastAsia="zh-CN"/>
        </w:rPr>
        <w:t xml:space="preserve">. </w:t>
      </w:r>
    </w:p>
    <w:p w14:paraId="0D4F2790" w14:textId="77777777" w:rsidR="00BC27EF" w:rsidRPr="00BC27EF" w:rsidRDefault="00BC27EF" w:rsidP="00BC27EF">
      <w:pPr>
        <w:pStyle w:val="Sarakstarindkopa"/>
        <w:spacing w:line="240" w:lineRule="auto"/>
        <w:ind w:left="992"/>
        <w:rPr>
          <w:rFonts w:ascii="Times New Roman" w:hAnsi="Times New Roman" w:cs="Times New Roman"/>
          <w:sz w:val="24"/>
          <w:szCs w:val="24"/>
          <w:lang w:eastAsia="zh-CN"/>
        </w:rPr>
      </w:pPr>
    </w:p>
    <w:p w14:paraId="30AD666D" w14:textId="77777777" w:rsidR="00BC27EF" w:rsidRPr="00BC27EF" w:rsidRDefault="00BC27EF" w:rsidP="00BC27EF">
      <w:pPr>
        <w:pStyle w:val="Sarakstarindkopa"/>
        <w:keepNext/>
        <w:numPr>
          <w:ilvl w:val="0"/>
          <w:numId w:val="3"/>
        </w:numPr>
        <w:tabs>
          <w:tab w:val="left" w:pos="7940"/>
        </w:tabs>
        <w:spacing w:after="0" w:line="240" w:lineRule="auto"/>
        <w:jc w:val="both"/>
        <w:outlineLvl w:val="1"/>
        <w:rPr>
          <w:rFonts w:ascii="Times New Roman" w:hAnsi="Times New Roman" w:cs="Times New Roman"/>
          <w:b/>
          <w:bCs/>
          <w:iCs/>
          <w:sz w:val="24"/>
          <w:szCs w:val="24"/>
        </w:rPr>
      </w:pPr>
      <w:r w:rsidRPr="00BC27EF">
        <w:rPr>
          <w:rFonts w:ascii="Times New Roman" w:hAnsi="Times New Roman" w:cs="Times New Roman"/>
          <w:b/>
          <w:bCs/>
          <w:iCs/>
          <w:sz w:val="24"/>
          <w:szCs w:val="24"/>
        </w:rPr>
        <w:t>Piedāvājumu iesniegšanas vieta, datums un laiks:</w:t>
      </w:r>
      <w:r w:rsidRPr="00BC27EF">
        <w:rPr>
          <w:rFonts w:ascii="Times New Roman" w:hAnsi="Times New Roman" w:cs="Times New Roman"/>
          <w:b/>
          <w:bCs/>
          <w:iCs/>
          <w:sz w:val="24"/>
          <w:szCs w:val="24"/>
        </w:rPr>
        <w:tab/>
      </w:r>
    </w:p>
    <w:p w14:paraId="073F3666" w14:textId="460FAEB9" w:rsidR="00BC27EF" w:rsidRPr="00BC27EF" w:rsidRDefault="00BC27EF" w:rsidP="00BC27EF">
      <w:pPr>
        <w:pStyle w:val="Sarakstarindkopa"/>
        <w:numPr>
          <w:ilvl w:val="1"/>
          <w:numId w:val="3"/>
        </w:numPr>
        <w:spacing w:after="0" w:line="240" w:lineRule="auto"/>
        <w:jc w:val="both"/>
        <w:rPr>
          <w:rFonts w:ascii="Times New Roman" w:eastAsia="Calibri" w:hAnsi="Times New Roman" w:cs="Times New Roman"/>
          <w:sz w:val="24"/>
          <w:szCs w:val="24"/>
        </w:rPr>
      </w:pPr>
      <w:r w:rsidRPr="00BC27EF">
        <w:rPr>
          <w:rFonts w:ascii="Times New Roman" w:eastAsia="Calibri" w:hAnsi="Times New Roman" w:cs="Times New Roman"/>
          <w:sz w:val="24"/>
          <w:szCs w:val="24"/>
        </w:rPr>
        <w:t>Pretendents savu piedāvājumu iesniedz</w:t>
      </w:r>
      <w:r w:rsidRPr="00BC27EF">
        <w:rPr>
          <w:rFonts w:ascii="Times New Roman" w:eastAsia="Calibri" w:hAnsi="Times New Roman" w:cs="Times New Roman"/>
          <w:b/>
          <w:sz w:val="24"/>
          <w:szCs w:val="24"/>
        </w:rPr>
        <w:t xml:space="preserve"> līdz 2026. gada</w:t>
      </w:r>
      <w:r w:rsidRPr="00BC27EF">
        <w:rPr>
          <w:rFonts w:ascii="Times New Roman" w:eastAsia="Calibri" w:hAnsi="Times New Roman" w:cs="Times New Roman"/>
          <w:b/>
          <w:color w:val="FF0000"/>
          <w:sz w:val="24"/>
          <w:szCs w:val="24"/>
        </w:rPr>
        <w:t xml:space="preserve"> </w:t>
      </w:r>
      <w:r w:rsidR="000D0BBA">
        <w:rPr>
          <w:rFonts w:ascii="Times New Roman" w:eastAsia="Calibri" w:hAnsi="Times New Roman" w:cs="Times New Roman"/>
          <w:b/>
          <w:sz w:val="24"/>
          <w:szCs w:val="24"/>
        </w:rPr>
        <w:t>9</w:t>
      </w:r>
      <w:r w:rsidRPr="00BC27EF">
        <w:rPr>
          <w:rFonts w:ascii="Times New Roman" w:eastAsia="Calibri" w:hAnsi="Times New Roman" w:cs="Times New Roman"/>
          <w:b/>
          <w:sz w:val="24"/>
          <w:szCs w:val="24"/>
        </w:rPr>
        <w:t>. martam, plkst. 12:00</w:t>
      </w:r>
      <w:r w:rsidRPr="00BC27EF">
        <w:rPr>
          <w:rFonts w:ascii="Times New Roman" w:eastAsia="Calibri" w:hAnsi="Times New Roman" w:cs="Times New Roman"/>
          <w:sz w:val="24"/>
          <w:szCs w:val="24"/>
        </w:rPr>
        <w:t xml:space="preserve">, nosūtot elektroniski uz e-pasta adresi: </w:t>
      </w:r>
      <w:hyperlink r:id="rId10" w:history="1">
        <w:r w:rsidRPr="00BC27EF">
          <w:rPr>
            <w:rFonts w:ascii="Times New Roman" w:eastAsia="Aptos" w:hAnsi="Times New Roman" w:cs="Times New Roman"/>
            <w:color w:val="0563C1"/>
            <w:sz w:val="24"/>
            <w:szCs w:val="24"/>
            <w:u w:val="single"/>
          </w:rPr>
          <w:t>sintija.snepste@bauskasnovads.lv</w:t>
        </w:r>
      </w:hyperlink>
      <w:r w:rsidRPr="00BC27EF">
        <w:rPr>
          <w:rFonts w:ascii="Times New Roman" w:hAnsi="Times New Roman" w:cs="Times New Roman"/>
          <w:sz w:val="24"/>
          <w:szCs w:val="24"/>
        </w:rPr>
        <w:t>.</w:t>
      </w:r>
    </w:p>
    <w:p w14:paraId="1F168F85" w14:textId="77777777" w:rsidR="00BC27EF" w:rsidRPr="00BC27EF" w:rsidRDefault="00BC27EF" w:rsidP="00BC27EF">
      <w:pPr>
        <w:pStyle w:val="Sarakstarindkopa"/>
        <w:ind w:left="792"/>
        <w:jc w:val="both"/>
        <w:rPr>
          <w:rFonts w:ascii="Times New Roman" w:eastAsia="Calibri" w:hAnsi="Times New Roman" w:cs="Times New Roman"/>
          <w:sz w:val="24"/>
          <w:szCs w:val="24"/>
        </w:rPr>
      </w:pPr>
    </w:p>
    <w:p w14:paraId="3F8C9817" w14:textId="77777777" w:rsidR="00BC27EF" w:rsidRPr="00BC27EF" w:rsidRDefault="00BC27EF" w:rsidP="00BC27EF">
      <w:pPr>
        <w:pStyle w:val="Sarakstarindkopa"/>
        <w:numPr>
          <w:ilvl w:val="0"/>
          <w:numId w:val="3"/>
        </w:numPr>
        <w:tabs>
          <w:tab w:val="left" w:pos="284"/>
        </w:tabs>
        <w:spacing w:after="0" w:line="240" w:lineRule="auto"/>
        <w:jc w:val="both"/>
        <w:rPr>
          <w:rFonts w:ascii="Times New Roman" w:eastAsia="Calibri" w:hAnsi="Times New Roman" w:cs="Times New Roman"/>
          <w:b/>
          <w:sz w:val="24"/>
          <w:szCs w:val="24"/>
        </w:rPr>
      </w:pPr>
      <w:r w:rsidRPr="00BC27EF">
        <w:rPr>
          <w:rFonts w:ascii="Times New Roman" w:eastAsia="Calibri" w:hAnsi="Times New Roman" w:cs="Times New Roman"/>
          <w:b/>
          <w:sz w:val="24"/>
          <w:szCs w:val="24"/>
        </w:rPr>
        <w:t>Līguma nosacījumi:</w:t>
      </w:r>
    </w:p>
    <w:p w14:paraId="0FB37BBB" w14:textId="77777777" w:rsidR="00BC27EF" w:rsidRPr="00BC27EF" w:rsidRDefault="00BC27EF" w:rsidP="00BC27EF">
      <w:pPr>
        <w:numPr>
          <w:ilvl w:val="1"/>
          <w:numId w:val="1"/>
        </w:numPr>
        <w:spacing w:after="0" w:line="240" w:lineRule="auto"/>
        <w:ind w:left="993" w:hanging="567"/>
        <w:jc w:val="both"/>
        <w:rPr>
          <w:rFonts w:ascii="Times New Roman" w:eastAsia="Times New Roman" w:hAnsi="Times New Roman" w:cs="Times New Roman"/>
          <w:sz w:val="24"/>
          <w:szCs w:val="24"/>
        </w:rPr>
      </w:pPr>
      <w:r w:rsidRPr="00BC27EF">
        <w:rPr>
          <w:rFonts w:ascii="Times New Roman" w:eastAsia="Times New Roman" w:hAnsi="Times New Roman" w:cs="Times New Roman"/>
          <w:sz w:val="24"/>
          <w:szCs w:val="24"/>
        </w:rPr>
        <w:t>Līguma izpildes laiks: 2026. gada marts (1 reizes), aprīlis (2 reizes), maijs (2 reizes), precīzu meistarklašu norises laiku un datumu saskaņojot ar Pasūtītāju.</w:t>
      </w:r>
    </w:p>
    <w:p w14:paraId="739E7272" w14:textId="77777777" w:rsidR="00BC27EF" w:rsidRPr="00BC27EF" w:rsidRDefault="00BC27EF" w:rsidP="00BC27EF">
      <w:pPr>
        <w:numPr>
          <w:ilvl w:val="1"/>
          <w:numId w:val="1"/>
        </w:numPr>
        <w:spacing w:after="120" w:line="240" w:lineRule="auto"/>
        <w:ind w:left="993" w:hanging="567"/>
        <w:jc w:val="both"/>
        <w:rPr>
          <w:rFonts w:ascii="Times New Roman" w:eastAsia="Times New Roman" w:hAnsi="Times New Roman" w:cs="Times New Roman"/>
          <w:sz w:val="24"/>
          <w:szCs w:val="24"/>
        </w:rPr>
      </w:pPr>
      <w:r w:rsidRPr="00BC27EF">
        <w:rPr>
          <w:rFonts w:ascii="Times New Roman" w:eastAsia="Times New Roman" w:hAnsi="Times New Roman" w:cs="Times New Roman"/>
          <w:sz w:val="24"/>
          <w:szCs w:val="24"/>
        </w:rPr>
        <w:t>Piegādes vieta: Iecavas Jauniešu centrs, Grāfa laukums 1, Iecava, Bauskas novads, LV-3913</w:t>
      </w:r>
    </w:p>
    <w:p w14:paraId="2099847D" w14:textId="77777777" w:rsidR="00BC27EF" w:rsidRPr="00BC27EF" w:rsidRDefault="00BC27EF" w:rsidP="00BC27EF">
      <w:pPr>
        <w:numPr>
          <w:ilvl w:val="1"/>
          <w:numId w:val="1"/>
        </w:numPr>
        <w:spacing w:after="120" w:line="240" w:lineRule="auto"/>
        <w:ind w:left="993" w:hanging="567"/>
        <w:jc w:val="both"/>
        <w:rPr>
          <w:rFonts w:ascii="Times New Roman" w:eastAsia="Times New Roman" w:hAnsi="Times New Roman" w:cs="Times New Roman"/>
          <w:sz w:val="24"/>
          <w:szCs w:val="24"/>
        </w:rPr>
      </w:pPr>
      <w:r w:rsidRPr="00BC27EF">
        <w:rPr>
          <w:rFonts w:ascii="Times New Roman" w:eastAsia="Times New Roman" w:hAnsi="Times New Roman" w:cs="Times New Roman"/>
          <w:sz w:val="24"/>
          <w:szCs w:val="24"/>
        </w:rPr>
        <w:t>Apmaksa: līgums ar pēcapmaksu, garantēta samaksa pēc līguma izpildes pieņemšanas - nodošanas akta parakstīšanas un rēķina saņemšanas (saskaņā ar noslēgto līgumu).</w:t>
      </w:r>
    </w:p>
    <w:p w14:paraId="3C7C79AA" w14:textId="77777777" w:rsidR="00BC27EF" w:rsidRPr="00BC27EF" w:rsidRDefault="00BC27EF" w:rsidP="00BC27EF">
      <w:pPr>
        <w:numPr>
          <w:ilvl w:val="1"/>
          <w:numId w:val="1"/>
        </w:numPr>
        <w:spacing w:after="120" w:line="240" w:lineRule="auto"/>
        <w:ind w:left="993" w:hanging="567"/>
        <w:jc w:val="both"/>
        <w:rPr>
          <w:rFonts w:ascii="Times New Roman" w:eastAsia="Times New Roman" w:hAnsi="Times New Roman" w:cs="Times New Roman"/>
          <w:sz w:val="24"/>
          <w:szCs w:val="24"/>
          <w:lang w:eastAsia="lv-LV"/>
        </w:rPr>
      </w:pPr>
      <w:r w:rsidRPr="00BC27EF">
        <w:rPr>
          <w:rFonts w:ascii="Times New Roman" w:eastAsia="Times New Roman" w:hAnsi="Times New Roman" w:cs="Times New Roman"/>
          <w:sz w:val="24"/>
          <w:szCs w:val="24"/>
          <w:lang w:eastAsia="lv-LV"/>
        </w:rPr>
        <w:t>Pretendents pakalpojuma cenā iekļauj visus izdevumus, kas saistīti ar pakalpojuma nodrošināšanu.</w:t>
      </w:r>
    </w:p>
    <w:p w14:paraId="0E5448D3" w14:textId="77777777" w:rsidR="00BC27EF" w:rsidRDefault="00BC27EF" w:rsidP="00BC27EF">
      <w:pPr>
        <w:numPr>
          <w:ilvl w:val="1"/>
          <w:numId w:val="1"/>
        </w:numPr>
        <w:spacing w:after="120" w:line="240" w:lineRule="auto"/>
        <w:ind w:left="993" w:hanging="567"/>
        <w:jc w:val="both"/>
        <w:rPr>
          <w:rFonts w:ascii="Times New Roman" w:eastAsia="Times New Roman" w:hAnsi="Times New Roman" w:cs="Times New Roman"/>
          <w:sz w:val="24"/>
          <w:szCs w:val="24"/>
          <w:lang w:eastAsia="lv-LV"/>
        </w:rPr>
      </w:pPr>
      <w:r w:rsidRPr="00BC27EF">
        <w:rPr>
          <w:rFonts w:ascii="Times New Roman" w:eastAsia="Times New Roman" w:hAnsi="Times New Roman" w:cs="Times New Roman"/>
          <w:sz w:val="24"/>
          <w:szCs w:val="24"/>
          <w:lang w:eastAsia="lv-LV"/>
        </w:rPr>
        <w:t>Pasūtītājs patur tiesības samazināt pakalpojuma apjomu (meistarklašu skaitu mēnesī), ja Pretendenta finanšu piedāvājums pārsniedz Pasūtītāja finanšu iespējas.</w:t>
      </w:r>
    </w:p>
    <w:p w14:paraId="3D515035" w14:textId="77777777" w:rsidR="00BC27EF" w:rsidRDefault="00BC27EF" w:rsidP="00BC27EF">
      <w:pPr>
        <w:spacing w:after="120" w:line="240" w:lineRule="auto"/>
        <w:jc w:val="both"/>
        <w:rPr>
          <w:rFonts w:ascii="Times New Roman" w:eastAsia="Times New Roman" w:hAnsi="Times New Roman" w:cs="Times New Roman"/>
          <w:sz w:val="24"/>
          <w:szCs w:val="24"/>
          <w:lang w:eastAsia="lv-LV"/>
        </w:rPr>
      </w:pPr>
    </w:p>
    <w:p w14:paraId="527A86DD" w14:textId="77777777" w:rsidR="00BC27EF" w:rsidRPr="00BC27EF" w:rsidRDefault="00BC27EF" w:rsidP="00BC27EF">
      <w:pPr>
        <w:numPr>
          <w:ilvl w:val="0"/>
          <w:numId w:val="2"/>
        </w:numPr>
        <w:tabs>
          <w:tab w:val="left" w:pos="709"/>
          <w:tab w:val="left" w:pos="993"/>
        </w:tabs>
        <w:spacing w:after="0" w:line="240" w:lineRule="auto"/>
        <w:ind w:left="709" w:hanging="425"/>
        <w:jc w:val="both"/>
        <w:rPr>
          <w:rFonts w:ascii="Times New Roman" w:eastAsia="Times New Roman" w:hAnsi="Times New Roman" w:cs="Times New Roman"/>
          <w:vanish/>
          <w:sz w:val="24"/>
          <w:szCs w:val="24"/>
        </w:rPr>
      </w:pPr>
    </w:p>
    <w:p w14:paraId="4194BFAD" w14:textId="77777777" w:rsidR="00BC27EF" w:rsidRPr="00BC27EF" w:rsidRDefault="00BC27EF" w:rsidP="00BC27EF">
      <w:pPr>
        <w:numPr>
          <w:ilvl w:val="0"/>
          <w:numId w:val="1"/>
        </w:numPr>
        <w:spacing w:after="0" w:line="240" w:lineRule="auto"/>
        <w:ind w:left="284" w:hanging="284"/>
        <w:contextualSpacing/>
        <w:jc w:val="both"/>
        <w:rPr>
          <w:rFonts w:ascii="Times New Roman" w:eastAsia="Calibri" w:hAnsi="Times New Roman" w:cs="Times New Roman"/>
          <w:b/>
          <w:sz w:val="24"/>
          <w:szCs w:val="24"/>
        </w:rPr>
      </w:pPr>
      <w:r w:rsidRPr="00BC27EF">
        <w:rPr>
          <w:rFonts w:ascii="Times New Roman" w:eastAsia="Calibri" w:hAnsi="Times New Roman" w:cs="Times New Roman"/>
          <w:b/>
          <w:sz w:val="24"/>
          <w:szCs w:val="24"/>
        </w:rPr>
        <w:t>Prasības pretendentam:</w:t>
      </w:r>
    </w:p>
    <w:p w14:paraId="028A1F33" w14:textId="77777777" w:rsidR="00BC27EF" w:rsidRPr="00BC27EF" w:rsidRDefault="00BC27EF" w:rsidP="00BC27EF">
      <w:pPr>
        <w:numPr>
          <w:ilvl w:val="1"/>
          <w:numId w:val="1"/>
        </w:numPr>
        <w:spacing w:after="0" w:line="240" w:lineRule="auto"/>
        <w:ind w:left="993" w:hanging="568"/>
        <w:jc w:val="both"/>
        <w:rPr>
          <w:rFonts w:ascii="Times New Roman" w:hAnsi="Times New Roman" w:cs="Times New Roman"/>
          <w:sz w:val="24"/>
          <w:szCs w:val="24"/>
        </w:rPr>
      </w:pPr>
      <w:r w:rsidRPr="00BC27EF">
        <w:rPr>
          <w:rFonts w:ascii="Times New Roman" w:hAnsi="Times New Roman" w:cs="Times New Roman"/>
          <w:sz w:val="24"/>
          <w:szCs w:val="24"/>
        </w:rPr>
        <w:t>Pretendents ir fiziska vai juridiska persona, kura uz līguma slēgšanas dienu ir reģistrēta attiecīgās valsts normatīvajos aktos noteiktajā kārtībā.</w:t>
      </w:r>
      <w:r w:rsidRPr="00BC27EF">
        <w:rPr>
          <w:rFonts w:ascii="Times New Roman" w:hAnsi="Times New Roman" w:cs="Times New Roman"/>
          <w:color w:val="000000"/>
          <w:sz w:val="24"/>
          <w:szCs w:val="24"/>
        </w:rPr>
        <w:t xml:space="preserve"> </w:t>
      </w:r>
    </w:p>
    <w:p w14:paraId="07DBA8B8" w14:textId="77777777" w:rsidR="00BC27EF" w:rsidRDefault="00BC27EF" w:rsidP="00BC27EF">
      <w:pPr>
        <w:numPr>
          <w:ilvl w:val="1"/>
          <w:numId w:val="1"/>
        </w:numPr>
        <w:spacing w:after="0" w:line="240" w:lineRule="auto"/>
        <w:ind w:left="993" w:hanging="568"/>
        <w:jc w:val="both"/>
        <w:rPr>
          <w:rFonts w:ascii="Times New Roman" w:hAnsi="Times New Roman"/>
          <w:sz w:val="24"/>
          <w:szCs w:val="24"/>
        </w:rPr>
      </w:pPr>
      <w:r w:rsidRPr="00C74636">
        <w:rPr>
          <w:rFonts w:ascii="Times New Roman" w:hAnsi="Times New Roman"/>
          <w:sz w:val="24"/>
          <w:szCs w:val="24"/>
        </w:rPr>
        <w:t>Pretendenta</w:t>
      </w:r>
      <w:r>
        <w:rPr>
          <w:rFonts w:ascii="Times New Roman" w:hAnsi="Times New Roman"/>
          <w:sz w:val="24"/>
          <w:szCs w:val="24"/>
        </w:rPr>
        <w:t>m vai pretendenta piedāvātajie</w:t>
      </w:r>
      <w:r w:rsidRPr="00C74636">
        <w:rPr>
          <w:rFonts w:ascii="Times New Roman" w:hAnsi="Times New Roman"/>
          <w:sz w:val="24"/>
          <w:szCs w:val="24"/>
        </w:rPr>
        <w:t xml:space="preserve">m </w:t>
      </w:r>
      <w:r>
        <w:rPr>
          <w:rFonts w:ascii="Times New Roman" w:hAnsi="Times New Roman"/>
          <w:sz w:val="24"/>
          <w:szCs w:val="24"/>
        </w:rPr>
        <w:t xml:space="preserve">speciālistiem ir atbilstoša pieredze, kas </w:t>
      </w:r>
      <w:r w:rsidRPr="00527291">
        <w:rPr>
          <w:rFonts w:ascii="Times New Roman" w:hAnsi="Times New Roman"/>
          <w:sz w:val="24"/>
          <w:szCs w:val="24"/>
        </w:rPr>
        <w:t xml:space="preserve">ļauj vadīt </w:t>
      </w:r>
      <w:proofErr w:type="spellStart"/>
      <w:r>
        <w:rPr>
          <w:rFonts w:ascii="Times New Roman" w:hAnsi="Times New Roman"/>
          <w:sz w:val="24"/>
          <w:szCs w:val="24"/>
        </w:rPr>
        <w:t>dīdžejošanas</w:t>
      </w:r>
      <w:proofErr w:type="spellEnd"/>
      <w:r>
        <w:rPr>
          <w:rFonts w:ascii="Times New Roman" w:hAnsi="Times New Roman"/>
          <w:sz w:val="24"/>
          <w:szCs w:val="24"/>
        </w:rPr>
        <w:t xml:space="preserve"> meistarklases jauniešiem bez priekšzināšanām.</w:t>
      </w:r>
    </w:p>
    <w:p w14:paraId="10E44F60" w14:textId="77777777" w:rsidR="00BC27EF" w:rsidRDefault="00BC27EF" w:rsidP="00BC27EF">
      <w:pPr>
        <w:numPr>
          <w:ilvl w:val="1"/>
          <w:numId w:val="1"/>
        </w:numPr>
        <w:spacing w:after="0" w:line="240" w:lineRule="auto"/>
        <w:ind w:left="993" w:hanging="568"/>
        <w:jc w:val="both"/>
        <w:rPr>
          <w:rFonts w:ascii="Times New Roman" w:hAnsi="Times New Roman"/>
          <w:sz w:val="24"/>
          <w:szCs w:val="24"/>
        </w:rPr>
      </w:pPr>
      <w:r w:rsidRPr="00A87317">
        <w:rPr>
          <w:rFonts w:ascii="Times New Roman" w:hAnsi="Times New Roman"/>
          <w:sz w:val="24"/>
          <w:szCs w:val="24"/>
        </w:rPr>
        <w:t xml:space="preserve">Pretendentam vai pretendenta piedāvātajiem speciālistiem ir atbilstoša pieredze ar Iecavas Jauniešu centra DJ tehniku - DJ kontrolieri </w:t>
      </w:r>
      <w:proofErr w:type="spellStart"/>
      <w:r w:rsidRPr="00A87317">
        <w:rPr>
          <w:rFonts w:ascii="Times New Roman" w:hAnsi="Times New Roman"/>
          <w:sz w:val="24"/>
          <w:szCs w:val="24"/>
        </w:rPr>
        <w:t>Pioneer</w:t>
      </w:r>
      <w:proofErr w:type="spellEnd"/>
      <w:r w:rsidRPr="00A87317">
        <w:rPr>
          <w:rFonts w:ascii="Times New Roman" w:hAnsi="Times New Roman"/>
          <w:sz w:val="24"/>
          <w:szCs w:val="24"/>
        </w:rPr>
        <w:t xml:space="preserve"> XDJ-RX3, DJ austiņām </w:t>
      </w:r>
      <w:proofErr w:type="spellStart"/>
      <w:r w:rsidRPr="00A87317">
        <w:rPr>
          <w:rFonts w:ascii="Times New Roman" w:hAnsi="Times New Roman"/>
          <w:sz w:val="24"/>
          <w:szCs w:val="24"/>
        </w:rPr>
        <w:t>Pioneer</w:t>
      </w:r>
      <w:proofErr w:type="spellEnd"/>
      <w:r w:rsidRPr="00A87317">
        <w:rPr>
          <w:rFonts w:ascii="Times New Roman" w:hAnsi="Times New Roman"/>
          <w:sz w:val="24"/>
          <w:szCs w:val="24"/>
        </w:rPr>
        <w:t xml:space="preserve"> HDJ-X10, </w:t>
      </w:r>
      <w:proofErr w:type="spellStart"/>
      <w:r w:rsidRPr="00A87317">
        <w:rPr>
          <w:rFonts w:ascii="Times New Roman" w:hAnsi="Times New Roman"/>
          <w:sz w:val="24"/>
          <w:szCs w:val="24"/>
        </w:rPr>
        <w:t>skandām</w:t>
      </w:r>
      <w:proofErr w:type="spellEnd"/>
      <w:r w:rsidRPr="00A87317">
        <w:rPr>
          <w:rFonts w:ascii="Times New Roman" w:hAnsi="Times New Roman"/>
          <w:sz w:val="24"/>
          <w:szCs w:val="24"/>
        </w:rPr>
        <w:t xml:space="preserve"> </w:t>
      </w:r>
      <w:proofErr w:type="spellStart"/>
      <w:r w:rsidRPr="00A87317">
        <w:rPr>
          <w:rFonts w:ascii="Times New Roman" w:hAnsi="Times New Roman"/>
          <w:sz w:val="24"/>
          <w:szCs w:val="24"/>
        </w:rPr>
        <w:t>Pioneer</w:t>
      </w:r>
      <w:proofErr w:type="spellEnd"/>
      <w:r w:rsidRPr="00A87317">
        <w:rPr>
          <w:rFonts w:ascii="Times New Roman" w:hAnsi="Times New Roman"/>
          <w:sz w:val="24"/>
          <w:szCs w:val="24"/>
        </w:rPr>
        <w:t xml:space="preserve"> DJ XPRS102 un skaņas vadiem.</w:t>
      </w:r>
    </w:p>
    <w:p w14:paraId="760CBB40" w14:textId="77777777" w:rsidR="00BC27EF" w:rsidRPr="00BC27EF" w:rsidRDefault="00BC27EF" w:rsidP="00BC27EF">
      <w:pPr>
        <w:spacing w:after="0" w:line="240" w:lineRule="auto"/>
        <w:ind w:left="993"/>
        <w:jc w:val="both"/>
        <w:rPr>
          <w:rFonts w:ascii="Times New Roman" w:hAnsi="Times New Roman"/>
          <w:sz w:val="16"/>
          <w:szCs w:val="16"/>
        </w:rPr>
      </w:pPr>
    </w:p>
    <w:p w14:paraId="2A9A83BF" w14:textId="0819C595" w:rsidR="00BC27EF" w:rsidRPr="007D58E0" w:rsidRDefault="00BC27EF" w:rsidP="00BC27EF">
      <w:pPr>
        <w:numPr>
          <w:ilvl w:val="0"/>
          <w:numId w:val="1"/>
        </w:numPr>
        <w:spacing w:after="0" w:line="240" w:lineRule="auto"/>
        <w:ind w:left="284" w:hanging="284"/>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Iesniedzamie dokumenti</w:t>
      </w:r>
      <w:r>
        <w:rPr>
          <w:rFonts w:ascii="Times New Roman" w:eastAsia="Calibri" w:hAnsi="Times New Roman" w:cs="Times New Roman"/>
          <w:b/>
          <w:sz w:val="24"/>
          <w:szCs w:val="24"/>
        </w:rPr>
        <w:t>:</w:t>
      </w:r>
    </w:p>
    <w:p w14:paraId="04BD0F7B" w14:textId="77777777" w:rsidR="00BC27EF" w:rsidRDefault="00BC27EF" w:rsidP="00BC27EF">
      <w:pPr>
        <w:numPr>
          <w:ilvl w:val="1"/>
          <w:numId w:val="1"/>
        </w:numPr>
        <w:spacing w:after="0" w:line="240" w:lineRule="auto"/>
        <w:ind w:left="993" w:hanging="567"/>
        <w:jc w:val="both"/>
        <w:rPr>
          <w:rFonts w:ascii="Times New Roman" w:eastAsia="Calibri" w:hAnsi="Times New Roman" w:cs="Times New Roman"/>
          <w:sz w:val="24"/>
          <w:szCs w:val="24"/>
        </w:rPr>
      </w:pPr>
      <w:r w:rsidRPr="00926236">
        <w:rPr>
          <w:rFonts w:ascii="Times New Roman" w:eastAsia="Calibri" w:hAnsi="Times New Roman" w:cs="Times New Roman"/>
          <w:sz w:val="24"/>
          <w:szCs w:val="24"/>
        </w:rPr>
        <w:t>Tehniskā</w:t>
      </w:r>
      <w:r>
        <w:rPr>
          <w:rFonts w:ascii="Times New Roman" w:eastAsia="Calibri" w:hAnsi="Times New Roman" w:cs="Times New Roman"/>
          <w:sz w:val="24"/>
          <w:szCs w:val="24"/>
        </w:rPr>
        <w:t xml:space="preserve"> specifikācija – tehniskais piedāvājums</w:t>
      </w:r>
      <w:r w:rsidRPr="007D58E0">
        <w:rPr>
          <w:rFonts w:ascii="Times New Roman" w:eastAsia="Calibri" w:hAnsi="Times New Roman" w:cs="Times New Roman"/>
          <w:sz w:val="24"/>
          <w:szCs w:val="24"/>
        </w:rPr>
        <w:t xml:space="preserve">, atbilstoši </w:t>
      </w:r>
      <w:r>
        <w:rPr>
          <w:rFonts w:ascii="Times New Roman" w:eastAsia="Calibri" w:hAnsi="Times New Roman" w:cs="Times New Roman"/>
          <w:sz w:val="24"/>
          <w:szCs w:val="24"/>
        </w:rPr>
        <w:t>1.p</w:t>
      </w:r>
      <w:r w:rsidRPr="007D58E0">
        <w:rPr>
          <w:rFonts w:ascii="Times New Roman" w:eastAsia="Calibri" w:hAnsi="Times New Roman" w:cs="Times New Roman"/>
          <w:sz w:val="24"/>
          <w:szCs w:val="24"/>
        </w:rPr>
        <w:t>ielikumam.</w:t>
      </w:r>
    </w:p>
    <w:p w14:paraId="64079409" w14:textId="77777777" w:rsidR="00BC27EF" w:rsidRPr="007D58E0" w:rsidRDefault="00BC27EF" w:rsidP="00BC27EF">
      <w:pPr>
        <w:numPr>
          <w:ilvl w:val="1"/>
          <w:numId w:val="1"/>
        </w:numPr>
        <w:spacing w:after="0" w:line="240" w:lineRule="auto"/>
        <w:ind w:left="993"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Pretendenta apliecinājums par pieredzi, atbilstoši 2.pielikumam.</w:t>
      </w:r>
    </w:p>
    <w:p w14:paraId="11C6F982" w14:textId="77777777" w:rsidR="00BC27EF" w:rsidRDefault="00BC27EF" w:rsidP="00BC27EF">
      <w:pPr>
        <w:numPr>
          <w:ilvl w:val="1"/>
          <w:numId w:val="1"/>
        </w:numPr>
        <w:spacing w:after="0" w:line="240" w:lineRule="auto"/>
        <w:ind w:left="993" w:hanging="567"/>
        <w:jc w:val="both"/>
        <w:rPr>
          <w:rFonts w:ascii="Times New Roman" w:eastAsia="Calibri" w:hAnsi="Times New Roman" w:cs="Times New Roman"/>
          <w:sz w:val="24"/>
          <w:szCs w:val="24"/>
        </w:rPr>
      </w:pPr>
      <w:r w:rsidRPr="007D58E0">
        <w:rPr>
          <w:rFonts w:ascii="Times New Roman" w:eastAsia="Calibri" w:hAnsi="Times New Roman" w:cs="Times New Roman"/>
          <w:sz w:val="24"/>
          <w:szCs w:val="24"/>
        </w:rPr>
        <w:t xml:space="preserve">Pieteikums dalībai </w:t>
      </w:r>
      <w:r>
        <w:rPr>
          <w:rFonts w:ascii="Times New Roman" w:eastAsia="Calibri" w:hAnsi="Times New Roman" w:cs="Times New Roman"/>
          <w:sz w:val="24"/>
          <w:szCs w:val="24"/>
        </w:rPr>
        <w:t>cenu aptaujā</w:t>
      </w:r>
      <w:r w:rsidRPr="007D58E0">
        <w:rPr>
          <w:rFonts w:ascii="Times New Roman" w:eastAsia="Calibri" w:hAnsi="Times New Roman" w:cs="Times New Roman"/>
          <w:sz w:val="24"/>
          <w:szCs w:val="24"/>
        </w:rPr>
        <w:t xml:space="preserve">, </w:t>
      </w:r>
      <w:r>
        <w:rPr>
          <w:rFonts w:ascii="Times New Roman" w:eastAsia="Calibri" w:hAnsi="Times New Roman" w:cs="Times New Roman"/>
          <w:bCs/>
          <w:sz w:val="24"/>
          <w:szCs w:val="24"/>
        </w:rPr>
        <w:t>atbilstoši 3.</w:t>
      </w:r>
      <w:r w:rsidRPr="007D58E0">
        <w:rPr>
          <w:rFonts w:ascii="Times New Roman" w:eastAsia="Calibri" w:hAnsi="Times New Roman" w:cs="Times New Roman"/>
          <w:bCs/>
          <w:sz w:val="24"/>
          <w:szCs w:val="24"/>
        </w:rPr>
        <w:t>pielikumam</w:t>
      </w:r>
    </w:p>
    <w:p w14:paraId="195EBAB5" w14:textId="77777777" w:rsidR="00BC27EF" w:rsidRDefault="00BC27EF" w:rsidP="00BC27EF">
      <w:pPr>
        <w:numPr>
          <w:ilvl w:val="1"/>
          <w:numId w:val="1"/>
        </w:numPr>
        <w:spacing w:after="0" w:line="240" w:lineRule="auto"/>
        <w:ind w:left="993"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Finanšu piedāvājums, atbilstoši 4.pielikumam.</w:t>
      </w:r>
    </w:p>
    <w:p w14:paraId="622D7A5C" w14:textId="77777777" w:rsidR="00BC27EF" w:rsidRPr="00785904" w:rsidRDefault="00BC27EF" w:rsidP="00BC27EF">
      <w:pPr>
        <w:spacing w:after="0" w:line="240" w:lineRule="auto"/>
        <w:ind w:left="992"/>
        <w:jc w:val="both"/>
        <w:rPr>
          <w:rFonts w:ascii="Times New Roman" w:eastAsia="Calibri" w:hAnsi="Times New Roman" w:cs="Times New Roman"/>
          <w:sz w:val="16"/>
          <w:szCs w:val="16"/>
        </w:rPr>
      </w:pPr>
    </w:p>
    <w:p w14:paraId="05BBF5A4" w14:textId="5FBD8D4A" w:rsidR="00BC27EF" w:rsidRPr="007D58E0" w:rsidRDefault="00BC27EF" w:rsidP="00BC27EF">
      <w:pPr>
        <w:numPr>
          <w:ilvl w:val="0"/>
          <w:numId w:val="1"/>
        </w:numPr>
        <w:spacing w:after="0" w:line="240" w:lineRule="auto"/>
        <w:ind w:left="426" w:hanging="426"/>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Piedāvājuma izvēles kritērijs</w:t>
      </w:r>
      <w:r>
        <w:rPr>
          <w:rFonts w:ascii="Times New Roman" w:eastAsia="Calibri" w:hAnsi="Times New Roman" w:cs="Times New Roman"/>
          <w:b/>
          <w:sz w:val="24"/>
          <w:szCs w:val="24"/>
        </w:rPr>
        <w:t>:</w:t>
      </w:r>
    </w:p>
    <w:p w14:paraId="26565370" w14:textId="58301204" w:rsidR="0065169D" w:rsidRDefault="00BC27EF" w:rsidP="00BC27EF">
      <w:pPr>
        <w:numPr>
          <w:ilvl w:val="1"/>
          <w:numId w:val="1"/>
        </w:numPr>
        <w:spacing w:after="0" w:line="240" w:lineRule="auto"/>
        <w:ind w:left="993" w:hanging="567"/>
        <w:jc w:val="both"/>
        <w:rPr>
          <w:rFonts w:ascii="Times New Roman" w:eastAsia="Calibri" w:hAnsi="Times New Roman" w:cs="Times New Roman"/>
          <w:sz w:val="24"/>
          <w:szCs w:val="24"/>
        </w:rPr>
      </w:pPr>
      <w:r w:rsidRPr="00926236">
        <w:rPr>
          <w:rFonts w:ascii="Times New Roman" w:eastAsia="Calibri" w:hAnsi="Times New Roman" w:cs="Times New Roman"/>
          <w:sz w:val="24"/>
          <w:szCs w:val="24"/>
        </w:rPr>
        <w:t>Piedāvājums</w:t>
      </w:r>
      <w:r w:rsidRPr="007D58E0">
        <w:rPr>
          <w:rFonts w:ascii="Times New Roman" w:eastAsia="Calibri" w:hAnsi="Times New Roman" w:cs="Times New Roman"/>
          <w:sz w:val="24"/>
          <w:szCs w:val="24"/>
        </w:rPr>
        <w:t xml:space="preserve"> ar zemāko cenu, kas pilnībā atbilst </w:t>
      </w:r>
      <w:r>
        <w:rPr>
          <w:rFonts w:ascii="Times New Roman" w:eastAsia="Calibri" w:hAnsi="Times New Roman" w:cs="Times New Roman"/>
          <w:sz w:val="24"/>
          <w:szCs w:val="24"/>
        </w:rPr>
        <w:t>cenu aptaujas</w:t>
      </w:r>
      <w:r w:rsidRPr="007D58E0">
        <w:rPr>
          <w:rFonts w:ascii="Times New Roman" w:eastAsia="Calibri" w:hAnsi="Times New Roman" w:cs="Times New Roman"/>
          <w:sz w:val="24"/>
          <w:szCs w:val="24"/>
        </w:rPr>
        <w:t xml:space="preserve"> noteikumiem.</w:t>
      </w:r>
    </w:p>
    <w:p w14:paraId="52785815" w14:textId="77777777" w:rsidR="00BC27EF" w:rsidRDefault="00BC27EF" w:rsidP="00BC27EF">
      <w:pPr>
        <w:spacing w:after="0" w:line="240" w:lineRule="auto"/>
        <w:jc w:val="both"/>
        <w:rPr>
          <w:rFonts w:ascii="Times New Roman" w:eastAsia="Calibri" w:hAnsi="Times New Roman" w:cs="Times New Roman"/>
          <w:sz w:val="24"/>
          <w:szCs w:val="24"/>
        </w:rPr>
      </w:pPr>
    </w:p>
    <w:p w14:paraId="12853987" w14:textId="77777777" w:rsidR="00BC27EF" w:rsidRDefault="00BC27EF" w:rsidP="00BC27EF">
      <w:pPr>
        <w:spacing w:after="0" w:line="240" w:lineRule="auto"/>
        <w:jc w:val="both"/>
        <w:rPr>
          <w:rFonts w:ascii="Times New Roman" w:eastAsia="Calibri" w:hAnsi="Times New Roman" w:cs="Times New Roman"/>
          <w:sz w:val="24"/>
          <w:szCs w:val="24"/>
        </w:rPr>
      </w:pPr>
    </w:p>
    <w:p w14:paraId="449E880F" w14:textId="77777777" w:rsidR="00BC27EF" w:rsidRDefault="00BC27EF" w:rsidP="00BC27EF">
      <w:pPr>
        <w:spacing w:after="0" w:line="240" w:lineRule="auto"/>
        <w:jc w:val="both"/>
        <w:rPr>
          <w:rFonts w:ascii="Times New Roman" w:eastAsia="Calibri" w:hAnsi="Times New Roman" w:cs="Times New Roman"/>
          <w:sz w:val="24"/>
          <w:szCs w:val="24"/>
        </w:rPr>
      </w:pPr>
    </w:p>
    <w:p w14:paraId="1121FA70" w14:textId="77777777" w:rsidR="00BC27EF" w:rsidRDefault="00BC27EF" w:rsidP="00BC27EF">
      <w:pPr>
        <w:spacing w:after="0" w:line="240" w:lineRule="auto"/>
        <w:jc w:val="both"/>
        <w:rPr>
          <w:rFonts w:ascii="Times New Roman" w:eastAsia="Calibri" w:hAnsi="Times New Roman" w:cs="Times New Roman"/>
          <w:sz w:val="24"/>
          <w:szCs w:val="24"/>
        </w:rPr>
      </w:pPr>
    </w:p>
    <w:p w14:paraId="6300837B" w14:textId="77777777" w:rsidR="00BC27EF" w:rsidRDefault="00BC27EF" w:rsidP="00BC27EF">
      <w:pPr>
        <w:spacing w:after="0" w:line="240" w:lineRule="auto"/>
        <w:jc w:val="both"/>
        <w:rPr>
          <w:rFonts w:ascii="Times New Roman" w:eastAsia="Calibri" w:hAnsi="Times New Roman" w:cs="Times New Roman"/>
          <w:sz w:val="24"/>
          <w:szCs w:val="24"/>
        </w:rPr>
      </w:pPr>
    </w:p>
    <w:p w14:paraId="778A7877" w14:textId="77777777" w:rsidR="00BC27EF" w:rsidRDefault="00BC27EF" w:rsidP="00BC27EF">
      <w:pPr>
        <w:spacing w:after="0" w:line="240" w:lineRule="auto"/>
        <w:jc w:val="both"/>
        <w:rPr>
          <w:rFonts w:ascii="Times New Roman" w:eastAsia="Calibri" w:hAnsi="Times New Roman" w:cs="Times New Roman"/>
          <w:sz w:val="24"/>
          <w:szCs w:val="24"/>
        </w:rPr>
      </w:pPr>
    </w:p>
    <w:p w14:paraId="23B2B5F1" w14:textId="77777777" w:rsidR="00BC27EF" w:rsidRDefault="00BC27EF" w:rsidP="00BC27EF">
      <w:pPr>
        <w:spacing w:after="0" w:line="240" w:lineRule="auto"/>
        <w:jc w:val="both"/>
        <w:rPr>
          <w:rFonts w:ascii="Times New Roman" w:eastAsia="Calibri" w:hAnsi="Times New Roman" w:cs="Times New Roman"/>
          <w:sz w:val="24"/>
          <w:szCs w:val="24"/>
        </w:rPr>
      </w:pPr>
    </w:p>
    <w:p w14:paraId="3D6A8096" w14:textId="77777777" w:rsidR="00BC27EF" w:rsidRDefault="00BC27EF" w:rsidP="00BC27EF">
      <w:pPr>
        <w:spacing w:after="0" w:line="240" w:lineRule="auto"/>
        <w:jc w:val="both"/>
        <w:rPr>
          <w:rFonts w:ascii="Times New Roman" w:eastAsia="Calibri" w:hAnsi="Times New Roman" w:cs="Times New Roman"/>
          <w:sz w:val="24"/>
          <w:szCs w:val="24"/>
        </w:rPr>
      </w:pPr>
    </w:p>
    <w:p w14:paraId="0C8309B4" w14:textId="77777777" w:rsidR="00BC27EF" w:rsidRDefault="00BC27EF" w:rsidP="00BC27EF">
      <w:pPr>
        <w:spacing w:after="0" w:line="240" w:lineRule="auto"/>
        <w:jc w:val="both"/>
        <w:rPr>
          <w:rFonts w:ascii="Times New Roman" w:eastAsia="Calibri" w:hAnsi="Times New Roman" w:cs="Times New Roman"/>
          <w:sz w:val="24"/>
          <w:szCs w:val="24"/>
        </w:rPr>
      </w:pPr>
    </w:p>
    <w:p w14:paraId="24E5B4F8" w14:textId="77777777" w:rsidR="00BC27EF" w:rsidRDefault="00BC27EF" w:rsidP="00BC27EF">
      <w:pPr>
        <w:spacing w:after="0" w:line="240" w:lineRule="auto"/>
        <w:jc w:val="both"/>
        <w:rPr>
          <w:rFonts w:ascii="Times New Roman" w:eastAsia="Calibri" w:hAnsi="Times New Roman" w:cs="Times New Roman"/>
          <w:sz w:val="24"/>
          <w:szCs w:val="24"/>
        </w:rPr>
      </w:pPr>
    </w:p>
    <w:p w14:paraId="3DAB2B72" w14:textId="77777777" w:rsidR="00BC27EF" w:rsidRDefault="00BC27EF" w:rsidP="00BC27EF">
      <w:pPr>
        <w:spacing w:after="0" w:line="240" w:lineRule="auto"/>
        <w:jc w:val="both"/>
        <w:rPr>
          <w:rFonts w:ascii="Times New Roman" w:eastAsia="Calibri" w:hAnsi="Times New Roman" w:cs="Times New Roman"/>
          <w:sz w:val="24"/>
          <w:szCs w:val="24"/>
        </w:rPr>
      </w:pPr>
    </w:p>
    <w:p w14:paraId="4260EA25" w14:textId="77777777" w:rsidR="00BC27EF" w:rsidRDefault="00BC27EF" w:rsidP="00BC27EF">
      <w:pPr>
        <w:spacing w:after="0" w:line="240" w:lineRule="auto"/>
        <w:jc w:val="both"/>
        <w:rPr>
          <w:rFonts w:ascii="Times New Roman" w:eastAsia="Calibri" w:hAnsi="Times New Roman" w:cs="Times New Roman"/>
          <w:sz w:val="24"/>
          <w:szCs w:val="24"/>
        </w:rPr>
      </w:pPr>
    </w:p>
    <w:p w14:paraId="6A568114" w14:textId="77777777" w:rsidR="00BC27EF" w:rsidRDefault="00BC27EF" w:rsidP="00BC27EF">
      <w:pPr>
        <w:spacing w:after="0" w:line="240" w:lineRule="auto"/>
        <w:jc w:val="both"/>
        <w:rPr>
          <w:rFonts w:ascii="Times New Roman" w:eastAsia="Calibri" w:hAnsi="Times New Roman" w:cs="Times New Roman"/>
          <w:sz w:val="24"/>
          <w:szCs w:val="24"/>
        </w:rPr>
      </w:pPr>
    </w:p>
    <w:p w14:paraId="68C2E6D8" w14:textId="77777777" w:rsidR="00BC27EF" w:rsidRDefault="00BC27EF" w:rsidP="00BC27EF">
      <w:pPr>
        <w:spacing w:after="0" w:line="240" w:lineRule="auto"/>
        <w:jc w:val="both"/>
        <w:rPr>
          <w:rFonts w:ascii="Times New Roman" w:eastAsia="Calibri" w:hAnsi="Times New Roman" w:cs="Times New Roman"/>
          <w:sz w:val="24"/>
          <w:szCs w:val="24"/>
        </w:rPr>
      </w:pPr>
    </w:p>
    <w:p w14:paraId="713464A7" w14:textId="77777777" w:rsidR="00BC27EF" w:rsidRDefault="00BC27EF" w:rsidP="00BC27EF">
      <w:pPr>
        <w:spacing w:after="0" w:line="240" w:lineRule="auto"/>
        <w:jc w:val="both"/>
        <w:rPr>
          <w:rFonts w:ascii="Times New Roman" w:eastAsia="Calibri" w:hAnsi="Times New Roman" w:cs="Times New Roman"/>
          <w:sz w:val="24"/>
          <w:szCs w:val="24"/>
        </w:rPr>
      </w:pPr>
    </w:p>
    <w:p w14:paraId="44A8BF12" w14:textId="77777777" w:rsidR="00BC27EF" w:rsidRDefault="00BC27EF" w:rsidP="00BC27EF">
      <w:pPr>
        <w:spacing w:after="0" w:line="240" w:lineRule="auto"/>
        <w:jc w:val="both"/>
        <w:rPr>
          <w:rFonts w:ascii="Times New Roman" w:eastAsia="Calibri" w:hAnsi="Times New Roman" w:cs="Times New Roman"/>
          <w:sz w:val="24"/>
          <w:szCs w:val="24"/>
        </w:rPr>
      </w:pPr>
    </w:p>
    <w:p w14:paraId="3F74491C" w14:textId="77777777" w:rsidR="00BC27EF" w:rsidRDefault="00BC27EF" w:rsidP="00BC27EF">
      <w:pPr>
        <w:spacing w:after="0" w:line="240" w:lineRule="auto"/>
        <w:jc w:val="both"/>
        <w:rPr>
          <w:rFonts w:ascii="Times New Roman" w:eastAsia="Calibri" w:hAnsi="Times New Roman" w:cs="Times New Roman"/>
          <w:sz w:val="24"/>
          <w:szCs w:val="24"/>
        </w:rPr>
      </w:pPr>
    </w:p>
    <w:p w14:paraId="193F0887" w14:textId="77777777" w:rsidR="00BC27EF" w:rsidRDefault="00BC27EF" w:rsidP="00BC27EF">
      <w:pPr>
        <w:spacing w:after="0" w:line="240" w:lineRule="auto"/>
        <w:jc w:val="both"/>
        <w:rPr>
          <w:rFonts w:ascii="Times New Roman" w:eastAsia="Calibri" w:hAnsi="Times New Roman" w:cs="Times New Roman"/>
          <w:sz w:val="24"/>
          <w:szCs w:val="24"/>
        </w:rPr>
      </w:pPr>
    </w:p>
    <w:p w14:paraId="2C3B04B7" w14:textId="77777777" w:rsidR="00BC27EF" w:rsidRDefault="00BC27EF" w:rsidP="00BC27EF">
      <w:pPr>
        <w:spacing w:after="0" w:line="240" w:lineRule="auto"/>
        <w:jc w:val="both"/>
        <w:rPr>
          <w:rFonts w:ascii="Times New Roman" w:eastAsia="Calibri" w:hAnsi="Times New Roman" w:cs="Times New Roman"/>
          <w:sz w:val="24"/>
          <w:szCs w:val="24"/>
        </w:rPr>
      </w:pPr>
    </w:p>
    <w:p w14:paraId="38F609A8" w14:textId="77777777" w:rsidR="00BC27EF" w:rsidRDefault="00BC27EF" w:rsidP="00BC27EF">
      <w:pPr>
        <w:spacing w:after="0" w:line="240" w:lineRule="auto"/>
        <w:jc w:val="both"/>
        <w:rPr>
          <w:rFonts w:ascii="Times New Roman" w:eastAsia="Calibri" w:hAnsi="Times New Roman" w:cs="Times New Roman"/>
          <w:sz w:val="24"/>
          <w:szCs w:val="24"/>
        </w:rPr>
      </w:pPr>
    </w:p>
    <w:p w14:paraId="2E4AA300" w14:textId="77777777" w:rsidR="00BC27EF" w:rsidRDefault="00BC27EF" w:rsidP="00BC27EF">
      <w:pPr>
        <w:spacing w:after="0" w:line="240" w:lineRule="auto"/>
        <w:jc w:val="both"/>
        <w:rPr>
          <w:rFonts w:ascii="Times New Roman" w:eastAsia="Calibri" w:hAnsi="Times New Roman" w:cs="Times New Roman"/>
          <w:sz w:val="24"/>
          <w:szCs w:val="24"/>
        </w:rPr>
      </w:pPr>
    </w:p>
    <w:p w14:paraId="64F3B150" w14:textId="77777777" w:rsidR="00BC27EF" w:rsidRDefault="00BC27EF" w:rsidP="00BC27EF">
      <w:pPr>
        <w:spacing w:after="0" w:line="240" w:lineRule="auto"/>
        <w:jc w:val="both"/>
        <w:rPr>
          <w:rFonts w:ascii="Times New Roman" w:eastAsia="Calibri" w:hAnsi="Times New Roman" w:cs="Times New Roman"/>
          <w:sz w:val="24"/>
          <w:szCs w:val="24"/>
        </w:rPr>
      </w:pPr>
    </w:p>
    <w:p w14:paraId="62159148" w14:textId="77777777" w:rsidR="00BC27EF" w:rsidRDefault="00BC27EF" w:rsidP="00BC27EF">
      <w:pPr>
        <w:spacing w:after="0" w:line="240" w:lineRule="auto"/>
        <w:jc w:val="both"/>
        <w:rPr>
          <w:rFonts w:ascii="Times New Roman" w:eastAsia="Calibri" w:hAnsi="Times New Roman" w:cs="Times New Roman"/>
          <w:sz w:val="24"/>
          <w:szCs w:val="24"/>
        </w:rPr>
      </w:pPr>
    </w:p>
    <w:p w14:paraId="143909D4" w14:textId="77777777" w:rsidR="00BC27EF" w:rsidRDefault="00BC27EF" w:rsidP="00BC27EF">
      <w:pPr>
        <w:spacing w:after="0" w:line="240" w:lineRule="auto"/>
        <w:jc w:val="both"/>
        <w:rPr>
          <w:rFonts w:ascii="Times New Roman" w:eastAsia="Calibri" w:hAnsi="Times New Roman" w:cs="Times New Roman"/>
          <w:sz w:val="24"/>
          <w:szCs w:val="24"/>
        </w:rPr>
      </w:pPr>
    </w:p>
    <w:p w14:paraId="474ADF08" w14:textId="77777777" w:rsidR="00BC27EF" w:rsidRDefault="00BC27EF" w:rsidP="00BC27EF">
      <w:pPr>
        <w:spacing w:after="0" w:line="240" w:lineRule="auto"/>
        <w:jc w:val="both"/>
        <w:rPr>
          <w:rFonts w:ascii="Times New Roman" w:eastAsia="Calibri" w:hAnsi="Times New Roman" w:cs="Times New Roman"/>
          <w:sz w:val="24"/>
          <w:szCs w:val="24"/>
        </w:rPr>
      </w:pPr>
    </w:p>
    <w:p w14:paraId="2746DAC0" w14:textId="77777777" w:rsidR="00BC27EF" w:rsidRDefault="00BC27EF" w:rsidP="00BC27EF">
      <w:pPr>
        <w:spacing w:after="0" w:line="240" w:lineRule="auto"/>
        <w:jc w:val="both"/>
        <w:rPr>
          <w:rFonts w:ascii="Times New Roman" w:eastAsia="Calibri" w:hAnsi="Times New Roman" w:cs="Times New Roman"/>
          <w:sz w:val="24"/>
          <w:szCs w:val="24"/>
        </w:rPr>
      </w:pPr>
    </w:p>
    <w:p w14:paraId="6E2550ED" w14:textId="77777777" w:rsidR="00BC27EF" w:rsidRDefault="00BC27EF" w:rsidP="00BC27EF">
      <w:pPr>
        <w:spacing w:after="0" w:line="240" w:lineRule="auto"/>
        <w:jc w:val="both"/>
        <w:rPr>
          <w:rFonts w:ascii="Times New Roman" w:eastAsia="Calibri" w:hAnsi="Times New Roman" w:cs="Times New Roman"/>
          <w:sz w:val="24"/>
          <w:szCs w:val="24"/>
        </w:rPr>
      </w:pPr>
    </w:p>
    <w:p w14:paraId="66CE9E2A" w14:textId="77777777" w:rsidR="00BC27EF" w:rsidRDefault="00BC27EF" w:rsidP="00BC27EF">
      <w:pPr>
        <w:spacing w:after="0" w:line="240" w:lineRule="auto"/>
        <w:jc w:val="both"/>
        <w:rPr>
          <w:rFonts w:ascii="Times New Roman" w:eastAsia="Calibri" w:hAnsi="Times New Roman" w:cs="Times New Roman"/>
          <w:sz w:val="24"/>
          <w:szCs w:val="24"/>
        </w:rPr>
      </w:pPr>
    </w:p>
    <w:p w14:paraId="7273756D" w14:textId="77777777" w:rsidR="00BC27EF" w:rsidRDefault="00BC27EF" w:rsidP="00BC27EF">
      <w:pPr>
        <w:spacing w:after="0" w:line="240" w:lineRule="auto"/>
        <w:jc w:val="both"/>
        <w:rPr>
          <w:rFonts w:ascii="Times New Roman" w:eastAsia="Calibri" w:hAnsi="Times New Roman" w:cs="Times New Roman"/>
          <w:sz w:val="24"/>
          <w:szCs w:val="24"/>
        </w:rPr>
      </w:pPr>
    </w:p>
    <w:p w14:paraId="31D5C68A" w14:textId="77777777" w:rsidR="00BC27EF" w:rsidRDefault="00BC27EF" w:rsidP="00BC27EF">
      <w:pPr>
        <w:spacing w:after="0" w:line="240" w:lineRule="auto"/>
        <w:jc w:val="both"/>
        <w:rPr>
          <w:rFonts w:ascii="Times New Roman" w:eastAsia="Calibri" w:hAnsi="Times New Roman" w:cs="Times New Roman"/>
          <w:sz w:val="24"/>
          <w:szCs w:val="24"/>
        </w:rPr>
      </w:pPr>
    </w:p>
    <w:p w14:paraId="5780CAD9" w14:textId="77777777" w:rsidR="00BC27EF" w:rsidRDefault="00BC27EF" w:rsidP="00BC27EF">
      <w:pPr>
        <w:spacing w:after="0" w:line="240" w:lineRule="auto"/>
        <w:jc w:val="both"/>
        <w:rPr>
          <w:rFonts w:ascii="Times New Roman" w:eastAsia="Calibri" w:hAnsi="Times New Roman" w:cs="Times New Roman"/>
          <w:sz w:val="24"/>
          <w:szCs w:val="24"/>
        </w:rPr>
      </w:pPr>
    </w:p>
    <w:p w14:paraId="54419842" w14:textId="77777777" w:rsidR="00BC27EF" w:rsidRPr="00BC27EF" w:rsidRDefault="00BC27EF" w:rsidP="00BC27EF">
      <w:pPr>
        <w:jc w:val="center"/>
        <w:rPr>
          <w:rFonts w:ascii="Times New Roman" w:eastAsia="Calibri" w:hAnsi="Times New Roman" w:cs="Times New Roman"/>
          <w:b/>
          <w:bCs/>
          <w:sz w:val="28"/>
          <w:szCs w:val="28"/>
        </w:rPr>
      </w:pPr>
      <w:r w:rsidRPr="00BC27EF">
        <w:rPr>
          <w:rFonts w:ascii="Times New Roman" w:eastAsia="Calibri" w:hAnsi="Times New Roman" w:cs="Times New Roman"/>
          <w:b/>
          <w:bCs/>
          <w:sz w:val="28"/>
          <w:szCs w:val="28"/>
        </w:rPr>
        <w:lastRenderedPageBreak/>
        <w:t>TEHNISKĀ SPECIFIKĀCIJA</w:t>
      </w:r>
    </w:p>
    <w:p w14:paraId="737B0360" w14:textId="77777777" w:rsidR="00BC27EF" w:rsidRPr="00BC27EF" w:rsidRDefault="00BC27EF" w:rsidP="00BC27EF">
      <w:pPr>
        <w:spacing w:after="0" w:line="240" w:lineRule="auto"/>
        <w:jc w:val="center"/>
        <w:rPr>
          <w:rFonts w:ascii="Times New Roman" w:eastAsia="Times New Roman" w:hAnsi="Times New Roman" w:cs="Times New Roman"/>
          <w:b/>
          <w:bCs/>
          <w:sz w:val="24"/>
          <w:szCs w:val="24"/>
          <w:lang w:eastAsia="lv-LV"/>
        </w:rPr>
      </w:pPr>
      <w:r w:rsidRPr="00BC27EF">
        <w:rPr>
          <w:rFonts w:ascii="Times New Roman" w:eastAsia="Calibri" w:hAnsi="Times New Roman" w:cs="Times New Roman"/>
          <w:b/>
          <w:sz w:val="24"/>
          <w:szCs w:val="24"/>
        </w:rPr>
        <w:t>“</w:t>
      </w:r>
      <w:proofErr w:type="spellStart"/>
      <w:r w:rsidRPr="00BC27EF">
        <w:rPr>
          <w:rFonts w:ascii="Times New Roman" w:eastAsia="Calibri" w:hAnsi="Times New Roman" w:cs="Times New Roman"/>
          <w:b/>
          <w:sz w:val="24"/>
          <w:szCs w:val="24"/>
        </w:rPr>
        <w:t>Dīdžejošanas</w:t>
      </w:r>
      <w:proofErr w:type="spellEnd"/>
      <w:r w:rsidRPr="00BC27EF">
        <w:rPr>
          <w:rFonts w:ascii="Times New Roman" w:eastAsia="Calibri" w:hAnsi="Times New Roman" w:cs="Times New Roman"/>
          <w:b/>
          <w:sz w:val="24"/>
          <w:szCs w:val="24"/>
        </w:rPr>
        <w:t xml:space="preserve"> meistarklašu nodrošināšana Iecavas Jauniešu centra vajadzībām”</w:t>
      </w:r>
    </w:p>
    <w:p w14:paraId="513D6D30" w14:textId="77777777" w:rsidR="00BC27EF" w:rsidRPr="00BC27EF" w:rsidRDefault="00BC27EF" w:rsidP="00BC27EF">
      <w:pPr>
        <w:spacing w:after="0" w:line="240" w:lineRule="auto"/>
        <w:jc w:val="center"/>
        <w:rPr>
          <w:rFonts w:ascii="Times New Roman" w:eastAsia="Times New Roman" w:hAnsi="Times New Roman" w:cs="Times New Roman"/>
          <w:b/>
          <w:sz w:val="24"/>
          <w:szCs w:val="24"/>
        </w:rPr>
      </w:pPr>
      <w:r w:rsidRPr="00BC27EF">
        <w:rPr>
          <w:rFonts w:ascii="Times New Roman" w:eastAsia="Calibri" w:hAnsi="Times New Roman" w:cs="Times New Roman"/>
          <w:b/>
          <w:bCs/>
          <w:sz w:val="24"/>
          <w:szCs w:val="24"/>
        </w:rPr>
        <w:t xml:space="preserve">identifikācijas numurs </w:t>
      </w:r>
      <w:r w:rsidRPr="00BC27EF">
        <w:rPr>
          <w:rFonts w:ascii="Times New Roman" w:eastAsia="Times New Roman" w:hAnsi="Times New Roman" w:cs="Times New Roman"/>
          <w:b/>
          <w:sz w:val="24"/>
          <w:szCs w:val="24"/>
        </w:rPr>
        <w:t>IAP/2026/1/CA</w:t>
      </w:r>
    </w:p>
    <w:p w14:paraId="3C92B942" w14:textId="77777777" w:rsidR="00BC27EF" w:rsidRPr="00BC27EF" w:rsidRDefault="00BC27EF" w:rsidP="00BC27EF">
      <w:pPr>
        <w:spacing w:after="0" w:line="240" w:lineRule="auto"/>
        <w:jc w:val="center"/>
        <w:rPr>
          <w:rFonts w:ascii="Times New Roman" w:eastAsia="Times New Roman" w:hAnsi="Times New Roman" w:cs="Times New Roman"/>
          <w:b/>
          <w:sz w:val="28"/>
          <w:szCs w:val="28"/>
        </w:rPr>
      </w:pPr>
    </w:p>
    <w:p w14:paraId="63D9E540" w14:textId="77777777" w:rsidR="00BC27EF" w:rsidRPr="007D58E0" w:rsidRDefault="00BC27EF" w:rsidP="00BC27EF">
      <w:pPr>
        <w:spacing w:after="0" w:line="240" w:lineRule="auto"/>
        <w:jc w:val="center"/>
        <w:rPr>
          <w:rFonts w:ascii="Times New Roman" w:eastAsia="Times New Roman" w:hAnsi="Times New Roman" w:cs="Times New Roman"/>
          <w:b/>
          <w:sz w:val="28"/>
          <w:szCs w:val="28"/>
        </w:rPr>
      </w:pPr>
    </w:p>
    <w:p w14:paraId="393CC502" w14:textId="77777777" w:rsidR="00BC27EF" w:rsidRPr="00BC27EF" w:rsidRDefault="00BC27EF" w:rsidP="00BC27EF">
      <w:pPr>
        <w:spacing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lang w:eastAsia="zh-CN"/>
        </w:rPr>
        <w:tab/>
      </w:r>
      <w:r w:rsidRPr="00BC27EF">
        <w:rPr>
          <w:rFonts w:ascii="Times New Roman" w:eastAsia="Times New Roman" w:hAnsi="Times New Roman" w:cs="Times New Roman"/>
          <w:b/>
          <w:sz w:val="24"/>
          <w:szCs w:val="24"/>
        </w:rPr>
        <w:t>DARBA UZDEVUMS:</w:t>
      </w:r>
    </w:p>
    <w:p w14:paraId="6B5EA1C2" w14:textId="77777777" w:rsidR="00BC27EF" w:rsidRPr="00BC27EF" w:rsidRDefault="00BC27EF" w:rsidP="00BC27EF">
      <w:pPr>
        <w:pStyle w:val="Sarakstarindkopa"/>
        <w:numPr>
          <w:ilvl w:val="0"/>
          <w:numId w:val="5"/>
        </w:numPr>
        <w:spacing w:after="0" w:line="240" w:lineRule="auto"/>
        <w:jc w:val="both"/>
        <w:rPr>
          <w:rFonts w:ascii="Times New Roman" w:hAnsi="Times New Roman" w:cs="Times New Roman"/>
          <w:sz w:val="24"/>
          <w:szCs w:val="24"/>
        </w:rPr>
      </w:pPr>
      <w:r w:rsidRPr="00BC27EF">
        <w:rPr>
          <w:rFonts w:ascii="Times New Roman" w:hAnsi="Times New Roman" w:cs="Times New Roman"/>
          <w:sz w:val="24"/>
          <w:szCs w:val="24"/>
        </w:rPr>
        <w:t xml:space="preserve">Pretendentam ir jānodrošina </w:t>
      </w:r>
      <w:proofErr w:type="spellStart"/>
      <w:r w:rsidRPr="00BC27EF">
        <w:rPr>
          <w:rFonts w:ascii="Times New Roman" w:hAnsi="Times New Roman" w:cs="Times New Roman"/>
          <w:sz w:val="24"/>
          <w:szCs w:val="24"/>
        </w:rPr>
        <w:t>dīdžejošanas</w:t>
      </w:r>
      <w:proofErr w:type="spellEnd"/>
      <w:r w:rsidRPr="00BC27EF">
        <w:rPr>
          <w:rFonts w:ascii="Times New Roman" w:hAnsi="Times New Roman" w:cs="Times New Roman"/>
          <w:sz w:val="24"/>
          <w:szCs w:val="24"/>
        </w:rPr>
        <w:t xml:space="preserve"> meistarklases pakalpojums jauniešiem bez priekšzināšanām. Meistarklašu laikā pretendents atbild uz jauniešu uzdotajiem jautājumiem, paskaidro par </w:t>
      </w:r>
      <w:proofErr w:type="spellStart"/>
      <w:r w:rsidRPr="00BC27EF">
        <w:rPr>
          <w:rFonts w:ascii="Times New Roman" w:hAnsi="Times New Roman" w:cs="Times New Roman"/>
          <w:sz w:val="24"/>
          <w:szCs w:val="24"/>
        </w:rPr>
        <w:t>dīdžejošanas</w:t>
      </w:r>
      <w:proofErr w:type="spellEnd"/>
      <w:r w:rsidRPr="00BC27EF">
        <w:rPr>
          <w:rFonts w:ascii="Times New Roman" w:hAnsi="Times New Roman" w:cs="Times New Roman"/>
          <w:sz w:val="24"/>
          <w:szCs w:val="24"/>
        </w:rPr>
        <w:t xml:space="preserve"> tehniku, tās izmantošanu, </w:t>
      </w:r>
      <w:proofErr w:type="spellStart"/>
      <w:r w:rsidRPr="00BC27EF">
        <w:rPr>
          <w:rFonts w:ascii="Times New Roman" w:hAnsi="Times New Roman" w:cs="Times New Roman"/>
          <w:sz w:val="24"/>
          <w:szCs w:val="24"/>
        </w:rPr>
        <w:t>miksēšanu</w:t>
      </w:r>
      <w:proofErr w:type="spellEnd"/>
      <w:r w:rsidRPr="00BC27EF">
        <w:rPr>
          <w:rFonts w:ascii="Times New Roman" w:hAnsi="Times New Roman" w:cs="Times New Roman"/>
          <w:sz w:val="24"/>
          <w:szCs w:val="24"/>
        </w:rPr>
        <w:t>.</w:t>
      </w:r>
    </w:p>
    <w:p w14:paraId="28708CFC" w14:textId="77777777" w:rsidR="00BC27EF" w:rsidRPr="00BC27EF" w:rsidRDefault="00BC27EF" w:rsidP="00BC27EF">
      <w:pPr>
        <w:numPr>
          <w:ilvl w:val="0"/>
          <w:numId w:val="5"/>
        </w:numPr>
        <w:spacing w:before="240" w:after="0" w:line="240" w:lineRule="auto"/>
        <w:contextualSpacing/>
        <w:jc w:val="both"/>
        <w:rPr>
          <w:rFonts w:ascii="Times New Roman" w:eastAsia="Times New Roman" w:hAnsi="Times New Roman" w:cs="Times New Roman"/>
          <w:sz w:val="24"/>
          <w:szCs w:val="24"/>
        </w:rPr>
      </w:pPr>
      <w:r w:rsidRPr="00BC27EF">
        <w:rPr>
          <w:rFonts w:ascii="Times New Roman" w:eastAsia="Times New Roman" w:hAnsi="Times New Roman" w:cs="Times New Roman"/>
          <w:sz w:val="24"/>
          <w:szCs w:val="24"/>
        </w:rPr>
        <w:t xml:space="preserve">Pretendentam vai pretendenta piedāvātajiem speciālistiem ir atbilstoša pieredze ar Iecavas Jauniešu centra DJ tehniku - DJ kontrolieri </w:t>
      </w:r>
      <w:proofErr w:type="spellStart"/>
      <w:r w:rsidRPr="00BC27EF">
        <w:rPr>
          <w:rFonts w:ascii="Times New Roman" w:eastAsia="Times New Roman" w:hAnsi="Times New Roman" w:cs="Times New Roman"/>
          <w:sz w:val="24"/>
          <w:szCs w:val="24"/>
        </w:rPr>
        <w:t>Pioneer</w:t>
      </w:r>
      <w:proofErr w:type="spellEnd"/>
      <w:r w:rsidRPr="00BC27EF">
        <w:rPr>
          <w:rFonts w:ascii="Times New Roman" w:eastAsia="Times New Roman" w:hAnsi="Times New Roman" w:cs="Times New Roman"/>
          <w:sz w:val="24"/>
          <w:szCs w:val="24"/>
        </w:rPr>
        <w:t xml:space="preserve"> XDJ-RX3, DJ austiņām </w:t>
      </w:r>
      <w:proofErr w:type="spellStart"/>
      <w:r w:rsidRPr="00BC27EF">
        <w:rPr>
          <w:rFonts w:ascii="Times New Roman" w:eastAsia="Times New Roman" w:hAnsi="Times New Roman" w:cs="Times New Roman"/>
          <w:sz w:val="24"/>
          <w:szCs w:val="24"/>
        </w:rPr>
        <w:t>Pioneer</w:t>
      </w:r>
      <w:proofErr w:type="spellEnd"/>
      <w:r w:rsidRPr="00BC27EF">
        <w:rPr>
          <w:rFonts w:ascii="Times New Roman" w:eastAsia="Times New Roman" w:hAnsi="Times New Roman" w:cs="Times New Roman"/>
          <w:sz w:val="24"/>
          <w:szCs w:val="24"/>
        </w:rPr>
        <w:t xml:space="preserve"> HDJ-X10, </w:t>
      </w:r>
      <w:proofErr w:type="spellStart"/>
      <w:r w:rsidRPr="00BC27EF">
        <w:rPr>
          <w:rFonts w:ascii="Times New Roman" w:eastAsia="Times New Roman" w:hAnsi="Times New Roman" w:cs="Times New Roman"/>
          <w:sz w:val="24"/>
          <w:szCs w:val="24"/>
        </w:rPr>
        <w:t>skandām</w:t>
      </w:r>
      <w:proofErr w:type="spellEnd"/>
      <w:r w:rsidRPr="00BC27EF">
        <w:rPr>
          <w:rFonts w:ascii="Times New Roman" w:eastAsia="Times New Roman" w:hAnsi="Times New Roman" w:cs="Times New Roman"/>
          <w:sz w:val="24"/>
          <w:szCs w:val="24"/>
        </w:rPr>
        <w:t xml:space="preserve"> </w:t>
      </w:r>
      <w:proofErr w:type="spellStart"/>
      <w:r w:rsidRPr="00BC27EF">
        <w:rPr>
          <w:rFonts w:ascii="Times New Roman" w:eastAsia="Times New Roman" w:hAnsi="Times New Roman" w:cs="Times New Roman"/>
          <w:sz w:val="24"/>
          <w:szCs w:val="24"/>
        </w:rPr>
        <w:t>Pioneer</w:t>
      </w:r>
      <w:proofErr w:type="spellEnd"/>
      <w:r w:rsidRPr="00BC27EF">
        <w:rPr>
          <w:rFonts w:ascii="Times New Roman" w:eastAsia="Times New Roman" w:hAnsi="Times New Roman" w:cs="Times New Roman"/>
          <w:sz w:val="24"/>
          <w:szCs w:val="24"/>
        </w:rPr>
        <w:t xml:space="preserve"> DJ XPRS102 un skaņas vadiem.</w:t>
      </w:r>
    </w:p>
    <w:p w14:paraId="00DD5C9E" w14:textId="77777777" w:rsidR="00BC27EF" w:rsidRPr="00BC27EF" w:rsidRDefault="00BC27EF" w:rsidP="00BC27EF">
      <w:pPr>
        <w:pStyle w:val="Sarakstarindkopa"/>
        <w:numPr>
          <w:ilvl w:val="0"/>
          <w:numId w:val="5"/>
        </w:numPr>
        <w:spacing w:before="240" w:after="0" w:line="240" w:lineRule="auto"/>
        <w:jc w:val="both"/>
        <w:rPr>
          <w:rFonts w:ascii="Times New Roman" w:hAnsi="Times New Roman" w:cs="Times New Roman"/>
          <w:sz w:val="24"/>
          <w:szCs w:val="24"/>
        </w:rPr>
      </w:pPr>
      <w:r w:rsidRPr="00BC27EF">
        <w:rPr>
          <w:rFonts w:ascii="Times New Roman" w:hAnsi="Times New Roman" w:cs="Times New Roman"/>
          <w:b/>
          <w:sz w:val="24"/>
          <w:szCs w:val="24"/>
        </w:rPr>
        <w:t>Plānotais pakalpojuma sniegšanas laiks:</w:t>
      </w:r>
      <w:r w:rsidRPr="00BC27EF">
        <w:rPr>
          <w:rFonts w:ascii="Times New Roman" w:hAnsi="Times New Roman" w:cs="Times New Roman"/>
          <w:sz w:val="24"/>
          <w:szCs w:val="24"/>
        </w:rPr>
        <w:t xml:space="preserve"> 2026.gada marts (1 reize), aprīlis (2 reizes), maijs (2 reizes), darba diena, indikatīvais meistarklases norises laiks 18:00-19:30 (Precīzs laiks un datums saskaņojams ar Pasūtītāju). </w:t>
      </w:r>
    </w:p>
    <w:p w14:paraId="4736CE4C" w14:textId="77777777" w:rsidR="00BC27EF" w:rsidRPr="00BC27EF" w:rsidRDefault="00BC27EF" w:rsidP="00BC27EF">
      <w:pPr>
        <w:pStyle w:val="Sarakstarindkopa"/>
        <w:rPr>
          <w:rFonts w:ascii="Times New Roman" w:hAnsi="Times New Roman" w:cs="Times New Roman"/>
          <w:sz w:val="24"/>
          <w:szCs w:val="24"/>
        </w:rPr>
      </w:pPr>
    </w:p>
    <w:p w14:paraId="1C951C98" w14:textId="77777777" w:rsidR="00BC27EF" w:rsidRPr="00BC27EF" w:rsidRDefault="00BC27EF" w:rsidP="00BC27EF">
      <w:pPr>
        <w:pStyle w:val="Sarakstarindkopa"/>
        <w:numPr>
          <w:ilvl w:val="0"/>
          <w:numId w:val="5"/>
        </w:numPr>
        <w:spacing w:before="240" w:after="0" w:line="240" w:lineRule="auto"/>
        <w:jc w:val="both"/>
        <w:rPr>
          <w:rFonts w:ascii="Times New Roman" w:hAnsi="Times New Roman" w:cs="Times New Roman"/>
          <w:sz w:val="24"/>
          <w:szCs w:val="24"/>
        </w:rPr>
      </w:pPr>
      <w:r w:rsidRPr="00BC27EF">
        <w:rPr>
          <w:rFonts w:ascii="Times New Roman" w:hAnsi="Times New Roman" w:cs="Times New Roman"/>
          <w:b/>
          <w:sz w:val="24"/>
          <w:szCs w:val="24"/>
        </w:rPr>
        <w:t>Meistarklases ilgums:</w:t>
      </w:r>
      <w:r w:rsidRPr="00BC27EF">
        <w:rPr>
          <w:rFonts w:ascii="Times New Roman" w:hAnsi="Times New Roman" w:cs="Times New Roman"/>
          <w:sz w:val="24"/>
          <w:szCs w:val="24"/>
        </w:rPr>
        <w:t xml:space="preserve"> ne mazāk kā 90 (deviņdesmit) minūtes.</w:t>
      </w:r>
    </w:p>
    <w:p w14:paraId="1F76B023" w14:textId="77777777" w:rsidR="00BC27EF" w:rsidRPr="00BC27EF" w:rsidRDefault="00BC27EF" w:rsidP="00BC27EF">
      <w:pPr>
        <w:numPr>
          <w:ilvl w:val="0"/>
          <w:numId w:val="5"/>
        </w:numPr>
        <w:spacing w:before="240" w:after="0" w:line="240" w:lineRule="auto"/>
        <w:contextualSpacing/>
        <w:jc w:val="both"/>
        <w:rPr>
          <w:rFonts w:ascii="Times New Roman" w:eastAsia="Times New Roman" w:hAnsi="Times New Roman" w:cs="Times New Roman"/>
          <w:sz w:val="24"/>
          <w:szCs w:val="24"/>
        </w:rPr>
      </w:pPr>
      <w:r w:rsidRPr="00BC27EF">
        <w:rPr>
          <w:rFonts w:ascii="Times New Roman" w:eastAsia="Times New Roman" w:hAnsi="Times New Roman" w:cs="Times New Roman"/>
          <w:b/>
          <w:sz w:val="24"/>
          <w:szCs w:val="24"/>
        </w:rPr>
        <w:t>Pakalpojuma sniegšanas vieta</w:t>
      </w:r>
      <w:r w:rsidRPr="00BC27EF">
        <w:rPr>
          <w:rFonts w:ascii="Times New Roman" w:eastAsia="Times New Roman" w:hAnsi="Times New Roman" w:cs="Times New Roman"/>
          <w:sz w:val="24"/>
          <w:szCs w:val="24"/>
        </w:rPr>
        <w:t>: Iecavas Jauniešu centrs, Grāfa laukums 1, Iecava, Bauskas novads, LV-3913.</w:t>
      </w:r>
    </w:p>
    <w:p w14:paraId="274FFC0B" w14:textId="77777777" w:rsidR="00BC27EF" w:rsidRPr="00BC27EF" w:rsidRDefault="00BC27EF" w:rsidP="00BC27EF">
      <w:pPr>
        <w:spacing w:before="240" w:after="0" w:line="240" w:lineRule="auto"/>
        <w:contextualSpacing/>
        <w:jc w:val="both"/>
        <w:rPr>
          <w:rFonts w:ascii="Times New Roman" w:eastAsia="Times New Roman" w:hAnsi="Times New Roman" w:cs="Times New Roman"/>
          <w:sz w:val="24"/>
          <w:szCs w:val="24"/>
        </w:rPr>
      </w:pPr>
    </w:p>
    <w:p w14:paraId="4284F6DB" w14:textId="77777777" w:rsidR="00BC27EF" w:rsidRPr="00BC27EF" w:rsidRDefault="00BC27EF" w:rsidP="00BC27EF">
      <w:pPr>
        <w:numPr>
          <w:ilvl w:val="0"/>
          <w:numId w:val="5"/>
        </w:numPr>
        <w:spacing w:before="240" w:after="0" w:line="240" w:lineRule="auto"/>
        <w:contextualSpacing/>
        <w:jc w:val="both"/>
        <w:rPr>
          <w:rFonts w:ascii="Times New Roman" w:eastAsia="Times New Roman" w:hAnsi="Times New Roman" w:cs="Times New Roman"/>
          <w:sz w:val="24"/>
          <w:szCs w:val="24"/>
        </w:rPr>
      </w:pPr>
      <w:r w:rsidRPr="00BC27EF">
        <w:rPr>
          <w:rFonts w:ascii="Times New Roman" w:eastAsia="Times New Roman" w:hAnsi="Times New Roman" w:cs="Times New Roman"/>
          <w:sz w:val="24"/>
          <w:szCs w:val="24"/>
        </w:rPr>
        <w:t xml:space="preserve">Pasūtītājs nodrošina: DJ kontrolieri </w:t>
      </w:r>
      <w:proofErr w:type="spellStart"/>
      <w:r w:rsidRPr="00BC27EF">
        <w:rPr>
          <w:rFonts w:ascii="Times New Roman" w:eastAsia="Times New Roman" w:hAnsi="Times New Roman" w:cs="Times New Roman"/>
          <w:sz w:val="24"/>
          <w:szCs w:val="24"/>
        </w:rPr>
        <w:t>Pioneer</w:t>
      </w:r>
      <w:proofErr w:type="spellEnd"/>
      <w:r w:rsidRPr="00BC27EF">
        <w:rPr>
          <w:rFonts w:ascii="Times New Roman" w:eastAsia="Times New Roman" w:hAnsi="Times New Roman" w:cs="Times New Roman"/>
          <w:sz w:val="24"/>
          <w:szCs w:val="24"/>
        </w:rPr>
        <w:t xml:space="preserve"> XDJ-RX3, DJ austiņas </w:t>
      </w:r>
      <w:proofErr w:type="spellStart"/>
      <w:r w:rsidRPr="00BC27EF">
        <w:rPr>
          <w:rFonts w:ascii="Times New Roman" w:eastAsia="Times New Roman" w:hAnsi="Times New Roman" w:cs="Times New Roman"/>
          <w:sz w:val="24"/>
          <w:szCs w:val="24"/>
        </w:rPr>
        <w:t>Pioneer</w:t>
      </w:r>
      <w:proofErr w:type="spellEnd"/>
      <w:r w:rsidRPr="00BC27EF">
        <w:rPr>
          <w:rFonts w:ascii="Times New Roman" w:eastAsia="Times New Roman" w:hAnsi="Times New Roman" w:cs="Times New Roman"/>
          <w:sz w:val="24"/>
          <w:szCs w:val="24"/>
        </w:rPr>
        <w:t xml:space="preserve"> HDJ-X10, </w:t>
      </w:r>
      <w:proofErr w:type="spellStart"/>
      <w:r w:rsidRPr="00BC27EF">
        <w:rPr>
          <w:rFonts w:ascii="Times New Roman" w:eastAsia="Times New Roman" w:hAnsi="Times New Roman" w:cs="Times New Roman"/>
          <w:sz w:val="24"/>
          <w:szCs w:val="24"/>
        </w:rPr>
        <w:t>skandas</w:t>
      </w:r>
      <w:proofErr w:type="spellEnd"/>
      <w:r w:rsidRPr="00BC27EF">
        <w:rPr>
          <w:rFonts w:ascii="Times New Roman" w:eastAsia="Times New Roman" w:hAnsi="Times New Roman" w:cs="Times New Roman"/>
          <w:sz w:val="24"/>
          <w:szCs w:val="24"/>
        </w:rPr>
        <w:t xml:space="preserve"> </w:t>
      </w:r>
      <w:proofErr w:type="spellStart"/>
      <w:r w:rsidRPr="00BC27EF">
        <w:rPr>
          <w:rFonts w:ascii="Times New Roman" w:eastAsia="Times New Roman" w:hAnsi="Times New Roman" w:cs="Times New Roman"/>
          <w:sz w:val="24"/>
          <w:szCs w:val="24"/>
        </w:rPr>
        <w:t>Pioneer</w:t>
      </w:r>
      <w:proofErr w:type="spellEnd"/>
      <w:r w:rsidRPr="00BC27EF">
        <w:rPr>
          <w:rFonts w:ascii="Times New Roman" w:eastAsia="Times New Roman" w:hAnsi="Times New Roman" w:cs="Times New Roman"/>
          <w:sz w:val="24"/>
          <w:szCs w:val="24"/>
        </w:rPr>
        <w:t xml:space="preserve"> DJ XPRS102 un skaņas vadus. Pēc nepieciešamības, saskaņojot ar Pasūtītāju, pieejami: krēsli, galdi, interaktīvā tāfele, </w:t>
      </w:r>
      <w:proofErr w:type="spellStart"/>
      <w:r w:rsidRPr="00BC27EF">
        <w:rPr>
          <w:rFonts w:ascii="Times New Roman" w:eastAsia="Times New Roman" w:hAnsi="Times New Roman" w:cs="Times New Roman"/>
          <w:sz w:val="24"/>
          <w:szCs w:val="24"/>
        </w:rPr>
        <w:t>flipčarts</w:t>
      </w:r>
      <w:proofErr w:type="spellEnd"/>
      <w:r w:rsidRPr="00BC27EF">
        <w:rPr>
          <w:rFonts w:ascii="Times New Roman" w:eastAsia="Times New Roman" w:hAnsi="Times New Roman" w:cs="Times New Roman"/>
          <w:sz w:val="24"/>
          <w:szCs w:val="24"/>
        </w:rPr>
        <w:t xml:space="preserve">. </w:t>
      </w:r>
    </w:p>
    <w:p w14:paraId="01FF06A1" w14:textId="77777777" w:rsidR="00BC27EF" w:rsidRPr="00BC27EF" w:rsidRDefault="00BC27EF" w:rsidP="00BC27EF">
      <w:pPr>
        <w:spacing w:before="240" w:after="0" w:line="240" w:lineRule="auto"/>
        <w:ind w:left="720"/>
        <w:contextualSpacing/>
        <w:jc w:val="both"/>
        <w:rPr>
          <w:rFonts w:ascii="Times New Roman" w:eastAsia="Times New Roman" w:hAnsi="Times New Roman" w:cs="Times New Roman"/>
          <w:sz w:val="24"/>
          <w:szCs w:val="24"/>
        </w:rPr>
      </w:pPr>
    </w:p>
    <w:p w14:paraId="2FAE0483" w14:textId="77777777" w:rsidR="00BC27EF" w:rsidRPr="00BC27EF" w:rsidRDefault="00BC27EF" w:rsidP="00BC27EF">
      <w:pPr>
        <w:numPr>
          <w:ilvl w:val="0"/>
          <w:numId w:val="5"/>
        </w:numPr>
        <w:spacing w:before="240" w:after="0" w:line="240" w:lineRule="auto"/>
        <w:contextualSpacing/>
        <w:jc w:val="both"/>
        <w:rPr>
          <w:rFonts w:ascii="Times New Roman" w:hAnsi="Times New Roman" w:cs="Times New Roman"/>
          <w:sz w:val="24"/>
          <w:szCs w:val="24"/>
        </w:rPr>
      </w:pPr>
      <w:proofErr w:type="spellStart"/>
      <w:r w:rsidRPr="00BC27EF">
        <w:rPr>
          <w:rFonts w:ascii="Times New Roman" w:eastAsia="Times New Roman" w:hAnsi="Times New Roman" w:cs="Times New Roman"/>
          <w:b/>
          <w:sz w:val="24"/>
          <w:szCs w:val="24"/>
        </w:rPr>
        <w:t>Dīdžejošanas</w:t>
      </w:r>
      <w:proofErr w:type="spellEnd"/>
      <w:r w:rsidRPr="00BC27EF">
        <w:rPr>
          <w:rFonts w:ascii="Times New Roman" w:eastAsia="Times New Roman" w:hAnsi="Times New Roman" w:cs="Times New Roman"/>
          <w:b/>
          <w:sz w:val="24"/>
          <w:szCs w:val="24"/>
        </w:rPr>
        <w:t xml:space="preserve"> meistarklašu mērķi</w:t>
      </w:r>
      <w:r w:rsidRPr="00BC27EF">
        <w:rPr>
          <w:rFonts w:ascii="Times New Roman" w:eastAsia="Times New Roman" w:hAnsi="Times New Roman" w:cs="Times New Roman"/>
          <w:sz w:val="24"/>
          <w:szCs w:val="24"/>
        </w:rPr>
        <w:t xml:space="preserve"> – veicināt Iecavas pilsētas un pagasta jauniešu radošumu un pašizpausmi, attīstot muzikālās un tehniskās prasmes. Nodrošināt Eiropas Savienības Atveseļošanas fonda projekta Nr. 2.3.2.1.i.0/1/23/I/CFLA/002 “Bauskas novada individuālais plāns digitālā darba ar jaunatni sistēmas attīstībai” ietvaros iegādātās </w:t>
      </w:r>
      <w:proofErr w:type="spellStart"/>
      <w:r w:rsidRPr="00BC27EF">
        <w:rPr>
          <w:rFonts w:ascii="Times New Roman" w:eastAsia="Times New Roman" w:hAnsi="Times New Roman" w:cs="Times New Roman"/>
          <w:sz w:val="24"/>
          <w:szCs w:val="24"/>
        </w:rPr>
        <w:t>dīdžejtehnikas</w:t>
      </w:r>
      <w:proofErr w:type="spellEnd"/>
      <w:r w:rsidRPr="00BC27EF">
        <w:rPr>
          <w:rFonts w:ascii="Times New Roman" w:eastAsia="Times New Roman" w:hAnsi="Times New Roman" w:cs="Times New Roman"/>
          <w:sz w:val="24"/>
          <w:szCs w:val="24"/>
        </w:rPr>
        <w:t xml:space="preserve"> izmantošanu digitālā darba ar jaunatni attīstīšanai, sniegt iespēju papildināt zināšanas par </w:t>
      </w:r>
      <w:proofErr w:type="spellStart"/>
      <w:r w:rsidRPr="00BC27EF">
        <w:rPr>
          <w:rFonts w:ascii="Times New Roman" w:eastAsia="Times New Roman" w:hAnsi="Times New Roman" w:cs="Times New Roman"/>
          <w:sz w:val="24"/>
          <w:szCs w:val="24"/>
        </w:rPr>
        <w:t>dīdžejošanas</w:t>
      </w:r>
      <w:proofErr w:type="spellEnd"/>
      <w:r w:rsidRPr="00BC27EF">
        <w:rPr>
          <w:rFonts w:ascii="Times New Roman" w:eastAsia="Times New Roman" w:hAnsi="Times New Roman" w:cs="Times New Roman"/>
          <w:sz w:val="24"/>
          <w:szCs w:val="24"/>
        </w:rPr>
        <w:t xml:space="preserve"> mākslu, mūzikas </w:t>
      </w:r>
      <w:proofErr w:type="spellStart"/>
      <w:r w:rsidRPr="00BC27EF">
        <w:rPr>
          <w:rFonts w:ascii="Times New Roman" w:eastAsia="Times New Roman" w:hAnsi="Times New Roman" w:cs="Times New Roman"/>
          <w:sz w:val="24"/>
          <w:szCs w:val="24"/>
        </w:rPr>
        <w:t>miksēšanu</w:t>
      </w:r>
      <w:proofErr w:type="spellEnd"/>
      <w:r w:rsidRPr="00BC27EF">
        <w:rPr>
          <w:rFonts w:ascii="Times New Roman" w:eastAsia="Times New Roman" w:hAnsi="Times New Roman" w:cs="Times New Roman"/>
          <w:sz w:val="24"/>
          <w:szCs w:val="24"/>
        </w:rPr>
        <w:t xml:space="preserve"> un iepazīt </w:t>
      </w:r>
      <w:proofErr w:type="spellStart"/>
      <w:r w:rsidRPr="00BC27EF">
        <w:rPr>
          <w:rFonts w:ascii="Times New Roman" w:eastAsia="Times New Roman" w:hAnsi="Times New Roman" w:cs="Times New Roman"/>
          <w:sz w:val="24"/>
          <w:szCs w:val="24"/>
        </w:rPr>
        <w:t>dīdžejošanas</w:t>
      </w:r>
      <w:proofErr w:type="spellEnd"/>
      <w:r w:rsidRPr="00BC27EF">
        <w:rPr>
          <w:rFonts w:ascii="Times New Roman" w:eastAsia="Times New Roman" w:hAnsi="Times New Roman" w:cs="Times New Roman"/>
          <w:sz w:val="24"/>
          <w:szCs w:val="24"/>
        </w:rPr>
        <w:t xml:space="preserve"> tehniku. </w:t>
      </w:r>
    </w:p>
    <w:p w14:paraId="41EFEE02" w14:textId="77777777" w:rsidR="00BC27EF" w:rsidRPr="00BC27EF" w:rsidRDefault="00BC27EF" w:rsidP="00BC27EF">
      <w:pPr>
        <w:spacing w:before="240" w:after="0" w:line="240" w:lineRule="auto"/>
        <w:contextualSpacing/>
        <w:jc w:val="both"/>
        <w:rPr>
          <w:rFonts w:ascii="Times New Roman" w:hAnsi="Times New Roman" w:cs="Times New Roman"/>
          <w:sz w:val="24"/>
          <w:szCs w:val="24"/>
        </w:rPr>
      </w:pPr>
    </w:p>
    <w:p w14:paraId="2C8A9A18" w14:textId="77777777" w:rsidR="00BC27EF" w:rsidRPr="00BC27EF" w:rsidRDefault="00BC27EF" w:rsidP="00BC27EF">
      <w:pPr>
        <w:numPr>
          <w:ilvl w:val="0"/>
          <w:numId w:val="5"/>
        </w:numPr>
        <w:spacing w:before="240" w:after="0" w:line="240" w:lineRule="auto"/>
        <w:contextualSpacing/>
        <w:jc w:val="both"/>
        <w:rPr>
          <w:rFonts w:ascii="Times New Roman" w:eastAsia="Times New Roman" w:hAnsi="Times New Roman" w:cs="Times New Roman"/>
          <w:sz w:val="24"/>
          <w:szCs w:val="24"/>
        </w:rPr>
      </w:pPr>
      <w:r w:rsidRPr="00BC27EF">
        <w:rPr>
          <w:rFonts w:ascii="Times New Roman" w:eastAsia="Times New Roman" w:hAnsi="Times New Roman" w:cs="Times New Roman"/>
          <w:b/>
          <w:sz w:val="24"/>
          <w:szCs w:val="24"/>
        </w:rPr>
        <w:t>Vēlamais meistarklašu saturs</w:t>
      </w:r>
      <w:r w:rsidRPr="00BC27EF">
        <w:rPr>
          <w:rFonts w:ascii="Times New Roman" w:eastAsia="Times New Roman" w:hAnsi="Times New Roman" w:cs="Times New Roman"/>
          <w:sz w:val="24"/>
          <w:szCs w:val="24"/>
        </w:rPr>
        <w:t xml:space="preserve">: demonstrēt un apmācīt jauniešus mūzikas </w:t>
      </w:r>
      <w:proofErr w:type="spellStart"/>
      <w:r w:rsidRPr="00BC27EF">
        <w:rPr>
          <w:rFonts w:ascii="Times New Roman" w:eastAsia="Times New Roman" w:hAnsi="Times New Roman" w:cs="Times New Roman"/>
          <w:sz w:val="24"/>
          <w:szCs w:val="24"/>
        </w:rPr>
        <w:t>miksēšanas</w:t>
      </w:r>
      <w:proofErr w:type="spellEnd"/>
      <w:r w:rsidRPr="00BC27EF">
        <w:rPr>
          <w:rFonts w:ascii="Times New Roman" w:eastAsia="Times New Roman" w:hAnsi="Times New Roman" w:cs="Times New Roman"/>
          <w:sz w:val="24"/>
          <w:szCs w:val="24"/>
        </w:rPr>
        <w:t>, dziesmu saplūšanas (</w:t>
      </w:r>
      <w:proofErr w:type="spellStart"/>
      <w:r w:rsidRPr="00BC27EF">
        <w:rPr>
          <w:rFonts w:ascii="Times New Roman" w:eastAsia="Times New Roman" w:hAnsi="Times New Roman" w:cs="Times New Roman"/>
          <w:sz w:val="24"/>
          <w:szCs w:val="24"/>
        </w:rPr>
        <w:t>blendinga</w:t>
      </w:r>
      <w:proofErr w:type="spellEnd"/>
      <w:r w:rsidRPr="00BC27EF">
        <w:rPr>
          <w:rFonts w:ascii="Times New Roman" w:eastAsia="Times New Roman" w:hAnsi="Times New Roman" w:cs="Times New Roman"/>
          <w:sz w:val="24"/>
          <w:szCs w:val="24"/>
        </w:rPr>
        <w:t xml:space="preserve">), </w:t>
      </w:r>
      <w:proofErr w:type="spellStart"/>
      <w:r w:rsidRPr="00BC27EF">
        <w:rPr>
          <w:rFonts w:ascii="Times New Roman" w:eastAsia="Times New Roman" w:hAnsi="Times New Roman" w:cs="Times New Roman"/>
          <w:sz w:val="24"/>
          <w:szCs w:val="24"/>
        </w:rPr>
        <w:t>miksēšanas</w:t>
      </w:r>
      <w:proofErr w:type="spellEnd"/>
      <w:r w:rsidRPr="00BC27EF">
        <w:rPr>
          <w:rFonts w:ascii="Times New Roman" w:eastAsia="Times New Roman" w:hAnsi="Times New Roman" w:cs="Times New Roman"/>
          <w:sz w:val="24"/>
          <w:szCs w:val="24"/>
        </w:rPr>
        <w:t xml:space="preserve"> triku prasmēs reālā darbībā, izmantojot Iecavas Jauniešu centra </w:t>
      </w:r>
      <w:proofErr w:type="spellStart"/>
      <w:r w:rsidRPr="00BC27EF">
        <w:rPr>
          <w:rFonts w:ascii="Times New Roman" w:eastAsia="Times New Roman" w:hAnsi="Times New Roman" w:cs="Times New Roman"/>
          <w:sz w:val="24"/>
          <w:szCs w:val="24"/>
        </w:rPr>
        <w:t>dīdžejošanas</w:t>
      </w:r>
      <w:proofErr w:type="spellEnd"/>
      <w:r w:rsidRPr="00BC27EF">
        <w:rPr>
          <w:rFonts w:ascii="Times New Roman" w:eastAsia="Times New Roman" w:hAnsi="Times New Roman" w:cs="Times New Roman"/>
          <w:sz w:val="24"/>
          <w:szCs w:val="24"/>
        </w:rPr>
        <w:t xml:space="preserve"> tehniku, informēt par legālām mūzikas iegūšanas vietnēm.</w:t>
      </w:r>
    </w:p>
    <w:p w14:paraId="5C465C9D" w14:textId="77777777" w:rsidR="00BC27EF" w:rsidRPr="00BC27EF" w:rsidRDefault="00BC27EF" w:rsidP="00BC27EF">
      <w:pPr>
        <w:spacing w:before="240" w:after="0" w:line="240" w:lineRule="auto"/>
        <w:ind w:left="720"/>
        <w:contextualSpacing/>
        <w:jc w:val="both"/>
        <w:rPr>
          <w:rFonts w:ascii="Times New Roman" w:eastAsia="Times New Roman" w:hAnsi="Times New Roman" w:cs="Times New Roman"/>
          <w:sz w:val="24"/>
          <w:szCs w:val="24"/>
        </w:rPr>
      </w:pPr>
    </w:p>
    <w:p w14:paraId="125BE155" w14:textId="77777777" w:rsidR="00BC27EF" w:rsidRPr="00BC27EF" w:rsidRDefault="00BC27EF" w:rsidP="00BC27EF">
      <w:pPr>
        <w:numPr>
          <w:ilvl w:val="0"/>
          <w:numId w:val="5"/>
        </w:numPr>
        <w:spacing w:before="240" w:after="0" w:line="240" w:lineRule="auto"/>
        <w:contextualSpacing/>
        <w:jc w:val="both"/>
        <w:rPr>
          <w:rFonts w:ascii="Times New Roman" w:eastAsia="Times New Roman" w:hAnsi="Times New Roman" w:cs="Times New Roman"/>
          <w:sz w:val="24"/>
          <w:szCs w:val="24"/>
        </w:rPr>
      </w:pPr>
      <w:r w:rsidRPr="00BC27EF">
        <w:rPr>
          <w:rFonts w:ascii="Times New Roman" w:eastAsia="Times New Roman" w:hAnsi="Times New Roman" w:cs="Times New Roman"/>
          <w:sz w:val="24"/>
          <w:szCs w:val="24"/>
        </w:rPr>
        <w:t>Pretendents cenu piedāvājumā iekļauj visas ar pakalpojuma nodrošināšanu saistītās izmaksas, tai skaitā transporta izdevumus, izdevumus par apmācībām, nodokļus un citus izdevumus.</w:t>
      </w:r>
    </w:p>
    <w:p w14:paraId="69E03BBD" w14:textId="77777777" w:rsidR="00BC27EF" w:rsidRPr="00BC27EF" w:rsidRDefault="00BC27EF" w:rsidP="00BC27EF">
      <w:pPr>
        <w:spacing w:before="240" w:after="0" w:line="240" w:lineRule="auto"/>
        <w:ind w:left="720"/>
        <w:contextualSpacing/>
        <w:jc w:val="center"/>
        <w:rPr>
          <w:rFonts w:ascii="Times New Roman" w:eastAsia="Times New Roman" w:hAnsi="Times New Roman" w:cs="Times New Roman"/>
          <w:b/>
          <w:sz w:val="24"/>
          <w:szCs w:val="24"/>
        </w:rPr>
      </w:pPr>
    </w:p>
    <w:p w14:paraId="3056D1A6" w14:textId="1FF92B05" w:rsidR="00BC27EF" w:rsidRDefault="00BC27EF" w:rsidP="00BC27EF">
      <w:pPr>
        <w:spacing w:after="0" w:line="240" w:lineRule="auto"/>
        <w:jc w:val="both"/>
        <w:rPr>
          <w:rFonts w:ascii="Times New Roman" w:eastAsia="Calibri" w:hAnsi="Times New Roman" w:cs="Times New Roman"/>
          <w:sz w:val="24"/>
          <w:szCs w:val="24"/>
        </w:rPr>
      </w:pPr>
    </w:p>
    <w:p w14:paraId="14436C25" w14:textId="77777777" w:rsidR="00BC27EF" w:rsidRPr="00BC27EF" w:rsidRDefault="00BC27EF" w:rsidP="00BC27EF">
      <w:pPr>
        <w:spacing w:after="120" w:line="240" w:lineRule="auto"/>
        <w:jc w:val="right"/>
        <w:rPr>
          <w:rFonts w:ascii="Times New Roman" w:eastAsia="Times New Roman" w:hAnsi="Times New Roman" w:cs="Times New Roman"/>
          <w:b/>
          <w:sz w:val="24"/>
          <w:szCs w:val="24"/>
          <w:lang w:eastAsia="zh-CN"/>
        </w:rPr>
      </w:pPr>
      <w:r w:rsidRPr="00BC27EF">
        <w:rPr>
          <w:rFonts w:ascii="Times New Roman" w:eastAsia="Times New Roman" w:hAnsi="Times New Roman" w:cs="Times New Roman"/>
          <w:b/>
          <w:sz w:val="24"/>
          <w:szCs w:val="24"/>
          <w:lang w:eastAsia="zh-CN"/>
        </w:rPr>
        <w:lastRenderedPageBreak/>
        <w:t>2.pielikums</w:t>
      </w:r>
    </w:p>
    <w:p w14:paraId="79988F72" w14:textId="77777777" w:rsidR="00BC27EF" w:rsidRPr="00BC27EF" w:rsidRDefault="00BC27EF" w:rsidP="00BC27EF">
      <w:pPr>
        <w:spacing w:after="120" w:line="240" w:lineRule="auto"/>
        <w:jc w:val="right"/>
        <w:rPr>
          <w:rFonts w:ascii="Times New Roman" w:eastAsia="Times New Roman" w:hAnsi="Times New Roman" w:cs="Times New Roman"/>
          <w:b/>
          <w:sz w:val="24"/>
          <w:szCs w:val="24"/>
          <w:lang w:eastAsia="zh-CN"/>
        </w:rPr>
      </w:pPr>
    </w:p>
    <w:p w14:paraId="6CC3F79B" w14:textId="77777777" w:rsidR="00BC27EF" w:rsidRPr="00BC27EF" w:rsidRDefault="00BC27EF" w:rsidP="00BC27EF">
      <w:pPr>
        <w:spacing w:after="0" w:line="240" w:lineRule="auto"/>
        <w:jc w:val="center"/>
        <w:rPr>
          <w:rFonts w:ascii="Times New Roman" w:eastAsia="Times New Roman" w:hAnsi="Times New Roman" w:cs="Times New Roman"/>
          <w:b/>
          <w:sz w:val="28"/>
          <w:szCs w:val="24"/>
          <w:lang w:eastAsia="zh-CN"/>
        </w:rPr>
      </w:pPr>
      <w:r w:rsidRPr="00BC27EF">
        <w:rPr>
          <w:rFonts w:ascii="Times New Roman" w:eastAsia="Times New Roman" w:hAnsi="Times New Roman" w:cs="Times New Roman"/>
          <w:b/>
          <w:sz w:val="28"/>
          <w:szCs w:val="24"/>
          <w:lang w:eastAsia="zh-CN"/>
        </w:rPr>
        <w:t xml:space="preserve">APLIECINĀJUMS PAR PIEREDZI UN </w:t>
      </w:r>
    </w:p>
    <w:p w14:paraId="34FEE46E" w14:textId="77777777" w:rsidR="00BC27EF" w:rsidRPr="00BC27EF" w:rsidRDefault="00BC27EF" w:rsidP="00BC27EF">
      <w:pPr>
        <w:spacing w:after="0" w:line="240" w:lineRule="auto"/>
        <w:jc w:val="center"/>
        <w:rPr>
          <w:rFonts w:ascii="Times New Roman" w:eastAsia="Times New Roman" w:hAnsi="Times New Roman" w:cs="Times New Roman"/>
          <w:b/>
          <w:sz w:val="28"/>
          <w:szCs w:val="24"/>
          <w:lang w:eastAsia="zh-CN"/>
        </w:rPr>
      </w:pPr>
      <w:r w:rsidRPr="00BC27EF">
        <w:rPr>
          <w:rFonts w:ascii="Times New Roman" w:eastAsia="Times New Roman" w:hAnsi="Times New Roman" w:cs="Times New Roman"/>
          <w:b/>
          <w:sz w:val="28"/>
          <w:szCs w:val="24"/>
          <w:lang w:eastAsia="zh-CN"/>
        </w:rPr>
        <w:t>TEHNISKĀ NODROŠINĀJUMA APRAKSTS</w:t>
      </w:r>
    </w:p>
    <w:p w14:paraId="318E11D3" w14:textId="77777777" w:rsidR="00BC27EF" w:rsidRPr="00BC27EF" w:rsidRDefault="00BC27EF" w:rsidP="00BC27EF">
      <w:pPr>
        <w:spacing w:after="0" w:line="240" w:lineRule="auto"/>
        <w:jc w:val="center"/>
        <w:rPr>
          <w:rFonts w:ascii="Times New Roman" w:eastAsia="Times New Roman" w:hAnsi="Times New Roman" w:cs="Times New Roman"/>
          <w:b/>
          <w:bCs/>
          <w:sz w:val="24"/>
          <w:szCs w:val="24"/>
          <w:lang w:eastAsia="lv-LV"/>
        </w:rPr>
      </w:pPr>
      <w:r w:rsidRPr="00BC27EF">
        <w:rPr>
          <w:rFonts w:ascii="Times New Roman" w:eastAsia="Calibri" w:hAnsi="Times New Roman" w:cs="Times New Roman"/>
          <w:b/>
          <w:sz w:val="24"/>
          <w:szCs w:val="24"/>
        </w:rPr>
        <w:t>“</w:t>
      </w:r>
      <w:proofErr w:type="spellStart"/>
      <w:r w:rsidRPr="00BC27EF">
        <w:rPr>
          <w:rFonts w:ascii="Times New Roman" w:eastAsia="Calibri" w:hAnsi="Times New Roman" w:cs="Times New Roman"/>
          <w:b/>
          <w:sz w:val="24"/>
          <w:szCs w:val="24"/>
        </w:rPr>
        <w:t>Dīdžejošanas</w:t>
      </w:r>
      <w:proofErr w:type="spellEnd"/>
      <w:r w:rsidRPr="00BC27EF">
        <w:rPr>
          <w:rFonts w:ascii="Times New Roman" w:eastAsia="Calibri" w:hAnsi="Times New Roman" w:cs="Times New Roman"/>
          <w:b/>
          <w:sz w:val="24"/>
          <w:szCs w:val="24"/>
        </w:rPr>
        <w:t xml:space="preserve"> meistarklašu nodrošināšana Iecavas Jauniešu centra vajadzībām”</w:t>
      </w:r>
    </w:p>
    <w:p w14:paraId="324E9888" w14:textId="77777777" w:rsidR="00BC27EF" w:rsidRPr="00BC27EF" w:rsidRDefault="00BC27EF" w:rsidP="00BC27EF">
      <w:pPr>
        <w:spacing w:after="0" w:line="240" w:lineRule="auto"/>
        <w:jc w:val="center"/>
        <w:rPr>
          <w:rFonts w:ascii="Times New Roman" w:eastAsia="Times New Roman" w:hAnsi="Times New Roman" w:cs="Times New Roman"/>
          <w:b/>
          <w:sz w:val="24"/>
          <w:szCs w:val="24"/>
        </w:rPr>
      </w:pPr>
      <w:r w:rsidRPr="00BC27EF">
        <w:rPr>
          <w:rFonts w:ascii="Times New Roman" w:eastAsia="Calibri" w:hAnsi="Times New Roman" w:cs="Times New Roman"/>
          <w:b/>
          <w:bCs/>
          <w:sz w:val="24"/>
          <w:szCs w:val="24"/>
        </w:rPr>
        <w:t>identifikācijas numurs IAP/2026/1/CA</w:t>
      </w:r>
    </w:p>
    <w:p w14:paraId="0C3E5AD2" w14:textId="77777777" w:rsidR="00BC27EF" w:rsidRPr="00BC27EF" w:rsidRDefault="00BC27EF" w:rsidP="00BC27EF">
      <w:pPr>
        <w:spacing w:after="120" w:line="240" w:lineRule="auto"/>
        <w:ind w:left="284"/>
        <w:contextualSpacing/>
        <w:rPr>
          <w:rFonts w:ascii="Times New Roman" w:eastAsia="Times New Roman" w:hAnsi="Times New Roman" w:cs="Times New Roman"/>
          <w:b/>
          <w:sz w:val="24"/>
          <w:szCs w:val="24"/>
          <w:lang w:val="x-none" w:eastAsia="zh-CN"/>
        </w:rPr>
      </w:pPr>
    </w:p>
    <w:p w14:paraId="4F2EF3B8" w14:textId="77777777" w:rsidR="00BC27EF" w:rsidRPr="00BC27EF" w:rsidRDefault="00BC27EF" w:rsidP="00BC27EF">
      <w:pPr>
        <w:numPr>
          <w:ilvl w:val="0"/>
          <w:numId w:val="4"/>
        </w:numPr>
        <w:spacing w:after="120" w:line="240" w:lineRule="auto"/>
        <w:ind w:left="284" w:hanging="284"/>
        <w:contextualSpacing/>
        <w:rPr>
          <w:rFonts w:ascii="Times New Roman" w:eastAsia="Times New Roman" w:hAnsi="Times New Roman" w:cs="Times New Roman"/>
          <w:b/>
          <w:sz w:val="24"/>
          <w:szCs w:val="24"/>
          <w:lang w:val="x-none" w:eastAsia="zh-CN"/>
        </w:rPr>
      </w:pPr>
      <w:r w:rsidRPr="00BC27EF">
        <w:rPr>
          <w:rFonts w:ascii="Times New Roman" w:eastAsia="Times New Roman" w:hAnsi="Times New Roman" w:cs="Times New Roman"/>
          <w:b/>
          <w:sz w:val="24"/>
          <w:szCs w:val="24"/>
          <w:lang w:val="x-none" w:eastAsia="zh-CN"/>
        </w:rPr>
        <w:t>P</w:t>
      </w:r>
      <w:r w:rsidRPr="00BC27EF">
        <w:rPr>
          <w:rFonts w:ascii="Times New Roman" w:eastAsia="Times New Roman" w:hAnsi="Times New Roman" w:cs="Times New Roman"/>
          <w:b/>
          <w:sz w:val="24"/>
          <w:szCs w:val="24"/>
          <w:lang w:eastAsia="zh-CN"/>
        </w:rPr>
        <w:t xml:space="preserve">retendenta pieredze </w:t>
      </w:r>
      <w:proofErr w:type="spellStart"/>
      <w:r w:rsidRPr="00BC27EF">
        <w:rPr>
          <w:rFonts w:ascii="Times New Roman" w:eastAsia="Times New Roman" w:hAnsi="Times New Roman" w:cs="Times New Roman"/>
          <w:b/>
          <w:sz w:val="24"/>
          <w:szCs w:val="24"/>
          <w:lang w:eastAsia="zh-CN"/>
        </w:rPr>
        <w:t>dīdžejošanā</w:t>
      </w:r>
      <w:proofErr w:type="spellEnd"/>
    </w:p>
    <w:p w14:paraId="5748B3FB" w14:textId="77777777" w:rsidR="00BC27EF" w:rsidRPr="00BC27EF" w:rsidRDefault="00BC27EF" w:rsidP="00BC27EF">
      <w:pPr>
        <w:spacing w:after="120" w:line="240" w:lineRule="auto"/>
        <w:ind w:left="284"/>
        <w:contextualSpacing/>
        <w:jc w:val="both"/>
        <w:rPr>
          <w:rFonts w:ascii="Times New Roman" w:eastAsia="Times New Roman" w:hAnsi="Times New Roman" w:cs="Times New Roman"/>
          <w:i/>
          <w:sz w:val="24"/>
          <w:szCs w:val="24"/>
          <w:lang w:eastAsia="zh-CN"/>
        </w:rPr>
      </w:pPr>
      <w:r w:rsidRPr="00BC27EF">
        <w:rPr>
          <w:rFonts w:ascii="Times New Roman" w:eastAsia="Times New Roman" w:hAnsi="Times New Roman" w:cs="Times New Roman"/>
          <w:i/>
          <w:sz w:val="24"/>
          <w:szCs w:val="24"/>
          <w:lang w:eastAsia="zh-CN"/>
        </w:rPr>
        <w:t>Norādīt Pretendenta piedāvāto speciālistu pieredzi dalību publiskajos pasākumos pēdējo 3 (trīs) gadu laikā, sniegt nelielu aprakstu un veikto darba pienākumu izklāstu.</w:t>
      </w:r>
    </w:p>
    <w:tbl>
      <w:tblPr>
        <w:tblStyle w:val="Reatabula1"/>
        <w:tblW w:w="0" w:type="auto"/>
        <w:tblLook w:val="04A0" w:firstRow="1" w:lastRow="0" w:firstColumn="1" w:lastColumn="0" w:noHBand="0" w:noVBand="1"/>
      </w:tblPr>
      <w:tblGrid>
        <w:gridCol w:w="1331"/>
        <w:gridCol w:w="2717"/>
        <w:gridCol w:w="1246"/>
        <w:gridCol w:w="3336"/>
      </w:tblGrid>
      <w:tr w:rsidR="00BC27EF" w:rsidRPr="00BC27EF" w14:paraId="4129DDA4" w14:textId="77777777" w:rsidTr="00BC27EF">
        <w:tc>
          <w:tcPr>
            <w:tcW w:w="4703" w:type="dxa"/>
            <w:gridSpan w:val="2"/>
            <w:shd w:val="clear" w:color="auto" w:fill="FFF2CC"/>
          </w:tcPr>
          <w:p w14:paraId="1B2D91BB" w14:textId="77777777" w:rsidR="00BC27EF" w:rsidRPr="00BC27EF" w:rsidRDefault="00BC27EF" w:rsidP="00BC27EF">
            <w:pPr>
              <w:rPr>
                <w:rFonts w:ascii="Times New Roman" w:eastAsia="Times New Roman" w:hAnsi="Times New Roman" w:cs="Times New Roman"/>
                <w:b/>
                <w:sz w:val="24"/>
                <w:szCs w:val="24"/>
                <w:lang w:eastAsia="zh-CN"/>
              </w:rPr>
            </w:pPr>
            <w:r w:rsidRPr="00BC27EF">
              <w:rPr>
                <w:rFonts w:ascii="Times New Roman" w:eastAsia="Times New Roman" w:hAnsi="Times New Roman" w:cs="Times New Roman"/>
                <w:b/>
                <w:sz w:val="24"/>
                <w:szCs w:val="24"/>
                <w:lang w:eastAsia="zh-CN"/>
              </w:rPr>
              <w:t>Pretendenta piedāvātais speciālists:</w:t>
            </w:r>
          </w:p>
        </w:tc>
        <w:tc>
          <w:tcPr>
            <w:tcW w:w="4641" w:type="dxa"/>
            <w:gridSpan w:val="2"/>
            <w:shd w:val="clear" w:color="auto" w:fill="FFF2CC"/>
          </w:tcPr>
          <w:p w14:paraId="3E3C7BD7" w14:textId="77777777" w:rsidR="00BC27EF" w:rsidRPr="00BC27EF" w:rsidRDefault="00BC27EF" w:rsidP="00BC27EF">
            <w:pPr>
              <w:rPr>
                <w:rFonts w:ascii="Times New Roman" w:eastAsia="Times New Roman" w:hAnsi="Times New Roman" w:cs="Times New Roman"/>
                <w:sz w:val="24"/>
                <w:szCs w:val="24"/>
                <w:lang w:eastAsia="zh-CN"/>
              </w:rPr>
            </w:pPr>
          </w:p>
          <w:p w14:paraId="3167B6D5" w14:textId="77777777" w:rsidR="00BC27EF" w:rsidRPr="00BC27EF" w:rsidRDefault="00BC27EF" w:rsidP="00BC27EF">
            <w:pPr>
              <w:rPr>
                <w:rFonts w:ascii="Times New Roman" w:eastAsia="Times New Roman" w:hAnsi="Times New Roman" w:cs="Times New Roman"/>
                <w:sz w:val="24"/>
                <w:szCs w:val="24"/>
                <w:lang w:eastAsia="zh-CN"/>
              </w:rPr>
            </w:pPr>
            <w:r w:rsidRPr="00BC27EF">
              <w:rPr>
                <w:rFonts w:ascii="Times New Roman" w:eastAsia="Times New Roman" w:hAnsi="Times New Roman" w:cs="Times New Roman"/>
                <w:sz w:val="24"/>
                <w:szCs w:val="24"/>
                <w:lang w:eastAsia="zh-CN"/>
              </w:rPr>
              <w:t>___________________________________</w:t>
            </w:r>
          </w:p>
          <w:p w14:paraId="72DDC70B" w14:textId="77777777" w:rsidR="00BC27EF" w:rsidRPr="00BC27EF" w:rsidRDefault="00BC27EF" w:rsidP="00BC27EF">
            <w:pPr>
              <w:rPr>
                <w:rFonts w:ascii="Times New Roman" w:eastAsia="Times New Roman" w:hAnsi="Times New Roman" w:cs="Times New Roman"/>
                <w:b/>
                <w:sz w:val="24"/>
                <w:szCs w:val="24"/>
                <w:lang w:eastAsia="zh-CN"/>
              </w:rPr>
            </w:pPr>
            <w:r w:rsidRPr="00BC27EF">
              <w:rPr>
                <w:rFonts w:ascii="Times New Roman" w:eastAsia="Times New Roman" w:hAnsi="Times New Roman" w:cs="Times New Roman"/>
                <w:sz w:val="24"/>
                <w:szCs w:val="24"/>
                <w:lang w:eastAsia="zh-CN"/>
              </w:rPr>
              <w:t>(Vārds, uzvārds, skatuves vārds)</w:t>
            </w:r>
          </w:p>
        </w:tc>
      </w:tr>
      <w:tr w:rsidR="00BC27EF" w:rsidRPr="00BC27EF" w14:paraId="7B8AE106" w14:textId="77777777" w:rsidTr="00BC27EF">
        <w:tc>
          <w:tcPr>
            <w:tcW w:w="1469" w:type="dxa"/>
            <w:shd w:val="clear" w:color="auto" w:fill="E7E6E6"/>
          </w:tcPr>
          <w:p w14:paraId="7E28C51A" w14:textId="77777777" w:rsidR="00BC27EF" w:rsidRPr="00BC27EF" w:rsidRDefault="00BC27EF" w:rsidP="00BC27EF">
            <w:pPr>
              <w:rPr>
                <w:rFonts w:ascii="Times New Roman" w:eastAsia="Times New Roman" w:hAnsi="Times New Roman" w:cs="Times New Roman"/>
                <w:b/>
                <w:sz w:val="24"/>
                <w:szCs w:val="24"/>
                <w:lang w:eastAsia="zh-CN"/>
              </w:rPr>
            </w:pPr>
            <w:proofErr w:type="spellStart"/>
            <w:r w:rsidRPr="00BC27EF">
              <w:rPr>
                <w:rFonts w:ascii="Times New Roman" w:eastAsia="Times New Roman" w:hAnsi="Times New Roman" w:cs="Times New Roman"/>
                <w:b/>
                <w:sz w:val="24"/>
                <w:szCs w:val="24"/>
                <w:lang w:eastAsia="zh-CN"/>
              </w:rPr>
              <w:t>Nr.p.k</w:t>
            </w:r>
            <w:proofErr w:type="spellEnd"/>
            <w:r w:rsidRPr="00BC27EF">
              <w:rPr>
                <w:rFonts w:ascii="Times New Roman" w:eastAsia="Times New Roman" w:hAnsi="Times New Roman" w:cs="Times New Roman"/>
                <w:b/>
                <w:sz w:val="24"/>
                <w:szCs w:val="24"/>
                <w:lang w:eastAsia="zh-CN"/>
              </w:rPr>
              <w:t>.</w:t>
            </w:r>
          </w:p>
        </w:tc>
        <w:tc>
          <w:tcPr>
            <w:tcW w:w="3234" w:type="dxa"/>
            <w:shd w:val="clear" w:color="auto" w:fill="E7E6E6"/>
          </w:tcPr>
          <w:p w14:paraId="7D1E5F31" w14:textId="77777777" w:rsidR="00BC27EF" w:rsidRPr="00BC27EF" w:rsidRDefault="00BC27EF" w:rsidP="00BC27EF">
            <w:pPr>
              <w:rPr>
                <w:rFonts w:ascii="Times New Roman" w:eastAsia="Times New Roman" w:hAnsi="Times New Roman" w:cs="Times New Roman"/>
                <w:b/>
                <w:sz w:val="24"/>
                <w:szCs w:val="24"/>
                <w:lang w:eastAsia="zh-CN"/>
              </w:rPr>
            </w:pPr>
            <w:r w:rsidRPr="00BC27EF">
              <w:rPr>
                <w:rFonts w:ascii="Times New Roman" w:eastAsia="Times New Roman" w:hAnsi="Times New Roman" w:cs="Times New Roman"/>
                <w:b/>
                <w:sz w:val="24"/>
                <w:szCs w:val="24"/>
                <w:lang w:eastAsia="zh-CN"/>
              </w:rPr>
              <w:t>Pasākums</w:t>
            </w:r>
          </w:p>
        </w:tc>
        <w:tc>
          <w:tcPr>
            <w:tcW w:w="1246" w:type="dxa"/>
            <w:shd w:val="clear" w:color="auto" w:fill="E7E6E6"/>
          </w:tcPr>
          <w:p w14:paraId="1136D89C" w14:textId="77777777" w:rsidR="00BC27EF" w:rsidRPr="00BC27EF" w:rsidRDefault="00BC27EF" w:rsidP="00BC27EF">
            <w:pPr>
              <w:rPr>
                <w:rFonts w:ascii="Times New Roman" w:eastAsia="Times New Roman" w:hAnsi="Times New Roman" w:cs="Times New Roman"/>
                <w:b/>
                <w:sz w:val="24"/>
                <w:szCs w:val="24"/>
                <w:lang w:eastAsia="zh-CN"/>
              </w:rPr>
            </w:pPr>
            <w:r w:rsidRPr="00BC27EF">
              <w:rPr>
                <w:rFonts w:ascii="Times New Roman" w:eastAsia="Times New Roman" w:hAnsi="Times New Roman" w:cs="Times New Roman"/>
                <w:b/>
                <w:sz w:val="24"/>
                <w:szCs w:val="24"/>
                <w:lang w:eastAsia="zh-CN"/>
              </w:rPr>
              <w:t>Gads</w:t>
            </w:r>
          </w:p>
        </w:tc>
        <w:tc>
          <w:tcPr>
            <w:tcW w:w="3395" w:type="dxa"/>
            <w:shd w:val="clear" w:color="auto" w:fill="E7E6E6"/>
          </w:tcPr>
          <w:p w14:paraId="00208B41" w14:textId="77777777" w:rsidR="00BC27EF" w:rsidRPr="00BC27EF" w:rsidRDefault="00BC27EF" w:rsidP="00BC27EF">
            <w:pPr>
              <w:rPr>
                <w:rFonts w:ascii="Times New Roman" w:eastAsia="Times New Roman" w:hAnsi="Times New Roman" w:cs="Times New Roman"/>
                <w:b/>
                <w:sz w:val="24"/>
                <w:szCs w:val="24"/>
                <w:lang w:eastAsia="zh-CN"/>
              </w:rPr>
            </w:pPr>
            <w:r w:rsidRPr="00BC27EF">
              <w:rPr>
                <w:rFonts w:ascii="Times New Roman" w:eastAsia="Times New Roman" w:hAnsi="Times New Roman" w:cs="Times New Roman"/>
                <w:b/>
                <w:sz w:val="24"/>
                <w:szCs w:val="24"/>
                <w:lang w:eastAsia="zh-CN"/>
              </w:rPr>
              <w:t>Apraksts, veiktie pienākumi</w:t>
            </w:r>
          </w:p>
        </w:tc>
      </w:tr>
      <w:tr w:rsidR="00BC27EF" w:rsidRPr="00BC27EF" w14:paraId="702D0D3C" w14:textId="77777777" w:rsidTr="00BA6184">
        <w:tc>
          <w:tcPr>
            <w:tcW w:w="1469" w:type="dxa"/>
          </w:tcPr>
          <w:p w14:paraId="19E7AE07" w14:textId="77777777" w:rsidR="00BC27EF" w:rsidRPr="00BC27EF" w:rsidRDefault="00BC27EF" w:rsidP="00BC27EF">
            <w:pPr>
              <w:rPr>
                <w:rFonts w:ascii="Times New Roman" w:eastAsia="Times New Roman" w:hAnsi="Times New Roman" w:cs="Times New Roman"/>
                <w:b/>
                <w:sz w:val="24"/>
                <w:szCs w:val="24"/>
                <w:lang w:eastAsia="zh-CN"/>
              </w:rPr>
            </w:pPr>
            <w:r w:rsidRPr="00BC27EF">
              <w:rPr>
                <w:rFonts w:ascii="Times New Roman" w:eastAsia="Times New Roman" w:hAnsi="Times New Roman" w:cs="Times New Roman"/>
                <w:b/>
                <w:sz w:val="24"/>
                <w:szCs w:val="24"/>
                <w:lang w:eastAsia="zh-CN"/>
              </w:rPr>
              <w:t>1.</w:t>
            </w:r>
          </w:p>
        </w:tc>
        <w:tc>
          <w:tcPr>
            <w:tcW w:w="3234" w:type="dxa"/>
          </w:tcPr>
          <w:p w14:paraId="680BF45E" w14:textId="77777777" w:rsidR="00BC27EF" w:rsidRPr="00BC27EF" w:rsidRDefault="00BC27EF" w:rsidP="00BC27EF">
            <w:pPr>
              <w:rPr>
                <w:rFonts w:ascii="Times New Roman" w:eastAsia="Times New Roman" w:hAnsi="Times New Roman" w:cs="Times New Roman"/>
                <w:b/>
                <w:sz w:val="24"/>
                <w:szCs w:val="24"/>
                <w:lang w:eastAsia="zh-CN"/>
              </w:rPr>
            </w:pPr>
          </w:p>
        </w:tc>
        <w:tc>
          <w:tcPr>
            <w:tcW w:w="1246" w:type="dxa"/>
          </w:tcPr>
          <w:p w14:paraId="2DAAB256" w14:textId="77777777" w:rsidR="00BC27EF" w:rsidRPr="00BC27EF" w:rsidRDefault="00BC27EF" w:rsidP="00BC27EF">
            <w:pPr>
              <w:rPr>
                <w:rFonts w:ascii="Times New Roman" w:eastAsia="Times New Roman" w:hAnsi="Times New Roman" w:cs="Times New Roman"/>
                <w:b/>
                <w:sz w:val="24"/>
                <w:szCs w:val="24"/>
                <w:lang w:eastAsia="zh-CN"/>
              </w:rPr>
            </w:pPr>
          </w:p>
        </w:tc>
        <w:tc>
          <w:tcPr>
            <w:tcW w:w="3395" w:type="dxa"/>
          </w:tcPr>
          <w:p w14:paraId="08884E35" w14:textId="77777777" w:rsidR="00BC27EF" w:rsidRPr="00BC27EF" w:rsidRDefault="00BC27EF" w:rsidP="00BC27EF">
            <w:pPr>
              <w:rPr>
                <w:rFonts w:ascii="Times New Roman" w:eastAsia="Times New Roman" w:hAnsi="Times New Roman" w:cs="Times New Roman"/>
                <w:b/>
                <w:sz w:val="24"/>
                <w:szCs w:val="24"/>
                <w:lang w:eastAsia="zh-CN"/>
              </w:rPr>
            </w:pPr>
          </w:p>
        </w:tc>
      </w:tr>
      <w:tr w:rsidR="00BC27EF" w:rsidRPr="00BC27EF" w14:paraId="03324639" w14:textId="77777777" w:rsidTr="00BA6184">
        <w:tc>
          <w:tcPr>
            <w:tcW w:w="1469" w:type="dxa"/>
          </w:tcPr>
          <w:p w14:paraId="0B61A9AA" w14:textId="77777777" w:rsidR="00BC27EF" w:rsidRPr="00BC27EF" w:rsidRDefault="00BC27EF" w:rsidP="00BC27EF">
            <w:pPr>
              <w:rPr>
                <w:rFonts w:ascii="Times New Roman" w:eastAsia="Times New Roman" w:hAnsi="Times New Roman" w:cs="Times New Roman"/>
                <w:b/>
                <w:sz w:val="24"/>
                <w:szCs w:val="24"/>
                <w:lang w:eastAsia="zh-CN"/>
              </w:rPr>
            </w:pPr>
            <w:r w:rsidRPr="00BC27EF">
              <w:rPr>
                <w:rFonts w:ascii="Times New Roman" w:eastAsia="Times New Roman" w:hAnsi="Times New Roman" w:cs="Times New Roman"/>
                <w:b/>
                <w:sz w:val="24"/>
                <w:szCs w:val="24"/>
                <w:lang w:eastAsia="zh-CN"/>
              </w:rPr>
              <w:t>2.</w:t>
            </w:r>
          </w:p>
        </w:tc>
        <w:tc>
          <w:tcPr>
            <w:tcW w:w="3234" w:type="dxa"/>
          </w:tcPr>
          <w:p w14:paraId="3CB6A3C4" w14:textId="77777777" w:rsidR="00BC27EF" w:rsidRPr="00BC27EF" w:rsidRDefault="00BC27EF" w:rsidP="00BC27EF">
            <w:pPr>
              <w:rPr>
                <w:rFonts w:ascii="Times New Roman" w:eastAsia="Times New Roman" w:hAnsi="Times New Roman" w:cs="Times New Roman"/>
                <w:b/>
                <w:sz w:val="24"/>
                <w:szCs w:val="24"/>
                <w:lang w:eastAsia="zh-CN"/>
              </w:rPr>
            </w:pPr>
          </w:p>
        </w:tc>
        <w:tc>
          <w:tcPr>
            <w:tcW w:w="1246" w:type="dxa"/>
          </w:tcPr>
          <w:p w14:paraId="45B57B35" w14:textId="77777777" w:rsidR="00BC27EF" w:rsidRPr="00BC27EF" w:rsidRDefault="00BC27EF" w:rsidP="00BC27EF">
            <w:pPr>
              <w:rPr>
                <w:rFonts w:ascii="Times New Roman" w:eastAsia="Times New Roman" w:hAnsi="Times New Roman" w:cs="Times New Roman"/>
                <w:b/>
                <w:sz w:val="24"/>
                <w:szCs w:val="24"/>
                <w:lang w:eastAsia="zh-CN"/>
              </w:rPr>
            </w:pPr>
          </w:p>
        </w:tc>
        <w:tc>
          <w:tcPr>
            <w:tcW w:w="3395" w:type="dxa"/>
          </w:tcPr>
          <w:p w14:paraId="5E447466" w14:textId="77777777" w:rsidR="00BC27EF" w:rsidRPr="00BC27EF" w:rsidRDefault="00BC27EF" w:rsidP="00BC27EF">
            <w:pPr>
              <w:rPr>
                <w:rFonts w:ascii="Times New Roman" w:eastAsia="Times New Roman" w:hAnsi="Times New Roman" w:cs="Times New Roman"/>
                <w:b/>
                <w:sz w:val="24"/>
                <w:szCs w:val="24"/>
                <w:lang w:eastAsia="zh-CN"/>
              </w:rPr>
            </w:pPr>
          </w:p>
        </w:tc>
      </w:tr>
      <w:tr w:rsidR="00BC27EF" w:rsidRPr="00BC27EF" w14:paraId="467C2507" w14:textId="77777777" w:rsidTr="00BA6184">
        <w:tc>
          <w:tcPr>
            <w:tcW w:w="1469" w:type="dxa"/>
          </w:tcPr>
          <w:p w14:paraId="3ABCB207" w14:textId="77777777" w:rsidR="00BC27EF" w:rsidRPr="00BC27EF" w:rsidRDefault="00BC27EF" w:rsidP="00BC27EF">
            <w:pPr>
              <w:rPr>
                <w:rFonts w:ascii="Times New Roman" w:eastAsia="Times New Roman" w:hAnsi="Times New Roman" w:cs="Times New Roman"/>
                <w:b/>
                <w:sz w:val="24"/>
                <w:szCs w:val="24"/>
                <w:lang w:eastAsia="zh-CN"/>
              </w:rPr>
            </w:pPr>
          </w:p>
        </w:tc>
        <w:tc>
          <w:tcPr>
            <w:tcW w:w="3234" w:type="dxa"/>
          </w:tcPr>
          <w:p w14:paraId="74068EA8" w14:textId="77777777" w:rsidR="00BC27EF" w:rsidRPr="00BC27EF" w:rsidRDefault="00BC27EF" w:rsidP="00BC27EF">
            <w:pPr>
              <w:rPr>
                <w:rFonts w:ascii="Times New Roman" w:eastAsia="Times New Roman" w:hAnsi="Times New Roman" w:cs="Times New Roman"/>
                <w:b/>
                <w:sz w:val="24"/>
                <w:szCs w:val="24"/>
                <w:lang w:eastAsia="zh-CN"/>
              </w:rPr>
            </w:pPr>
          </w:p>
        </w:tc>
        <w:tc>
          <w:tcPr>
            <w:tcW w:w="1246" w:type="dxa"/>
          </w:tcPr>
          <w:p w14:paraId="3A9BCB40" w14:textId="77777777" w:rsidR="00BC27EF" w:rsidRPr="00BC27EF" w:rsidRDefault="00BC27EF" w:rsidP="00BC27EF">
            <w:pPr>
              <w:rPr>
                <w:rFonts w:ascii="Times New Roman" w:eastAsia="Times New Roman" w:hAnsi="Times New Roman" w:cs="Times New Roman"/>
                <w:b/>
                <w:sz w:val="24"/>
                <w:szCs w:val="24"/>
                <w:lang w:eastAsia="zh-CN"/>
              </w:rPr>
            </w:pPr>
          </w:p>
        </w:tc>
        <w:tc>
          <w:tcPr>
            <w:tcW w:w="3395" w:type="dxa"/>
          </w:tcPr>
          <w:p w14:paraId="05D138C9" w14:textId="77777777" w:rsidR="00BC27EF" w:rsidRPr="00BC27EF" w:rsidRDefault="00BC27EF" w:rsidP="00BC27EF">
            <w:pPr>
              <w:rPr>
                <w:rFonts w:ascii="Times New Roman" w:eastAsia="Times New Roman" w:hAnsi="Times New Roman" w:cs="Times New Roman"/>
                <w:b/>
                <w:sz w:val="24"/>
                <w:szCs w:val="24"/>
                <w:lang w:eastAsia="zh-CN"/>
              </w:rPr>
            </w:pPr>
          </w:p>
        </w:tc>
      </w:tr>
    </w:tbl>
    <w:p w14:paraId="23A54540" w14:textId="77777777" w:rsidR="00BC27EF" w:rsidRPr="00BC27EF" w:rsidRDefault="00BC27EF" w:rsidP="00BC27EF">
      <w:pPr>
        <w:spacing w:after="120" w:line="240" w:lineRule="auto"/>
        <w:jc w:val="center"/>
        <w:rPr>
          <w:rFonts w:ascii="Times New Roman" w:eastAsia="Times New Roman" w:hAnsi="Times New Roman" w:cs="Times New Roman"/>
          <w:b/>
          <w:sz w:val="24"/>
          <w:szCs w:val="24"/>
          <w:lang w:eastAsia="zh-CN"/>
        </w:rPr>
      </w:pPr>
    </w:p>
    <w:p w14:paraId="165E7B93" w14:textId="77777777" w:rsidR="00BC27EF" w:rsidRPr="00BC27EF" w:rsidRDefault="00BC27EF" w:rsidP="00BC27EF">
      <w:pPr>
        <w:numPr>
          <w:ilvl w:val="0"/>
          <w:numId w:val="4"/>
        </w:numPr>
        <w:spacing w:after="120" w:line="240" w:lineRule="auto"/>
        <w:ind w:left="284" w:hanging="284"/>
        <w:contextualSpacing/>
        <w:rPr>
          <w:rFonts w:ascii="Times New Roman" w:eastAsia="Times New Roman" w:hAnsi="Times New Roman" w:cs="Times New Roman"/>
          <w:b/>
          <w:sz w:val="24"/>
          <w:szCs w:val="24"/>
          <w:lang w:val="x-none" w:eastAsia="zh-CN"/>
        </w:rPr>
      </w:pPr>
      <w:r w:rsidRPr="00BC27EF">
        <w:rPr>
          <w:rFonts w:ascii="Times New Roman" w:eastAsia="Times New Roman" w:hAnsi="Times New Roman" w:cs="Times New Roman"/>
          <w:b/>
          <w:sz w:val="24"/>
          <w:szCs w:val="24"/>
          <w:lang w:val="x-none" w:eastAsia="zh-CN"/>
        </w:rPr>
        <w:t>P</w:t>
      </w:r>
      <w:r w:rsidRPr="00BC27EF">
        <w:rPr>
          <w:rFonts w:ascii="Times New Roman" w:eastAsia="Times New Roman" w:hAnsi="Times New Roman" w:cs="Times New Roman"/>
          <w:b/>
          <w:sz w:val="24"/>
          <w:szCs w:val="24"/>
          <w:lang w:eastAsia="zh-CN"/>
        </w:rPr>
        <w:t>retendenta pieredze apmācību nodrošināšanā</w:t>
      </w:r>
    </w:p>
    <w:p w14:paraId="41B76947" w14:textId="77777777" w:rsidR="00BC27EF" w:rsidRPr="00BC27EF" w:rsidRDefault="00BC27EF" w:rsidP="00BC27EF">
      <w:pPr>
        <w:spacing w:after="120" w:line="240" w:lineRule="auto"/>
        <w:ind w:left="284"/>
        <w:contextualSpacing/>
        <w:jc w:val="both"/>
        <w:rPr>
          <w:rFonts w:ascii="Times New Roman" w:eastAsia="Times New Roman" w:hAnsi="Times New Roman" w:cs="Times New Roman"/>
          <w:i/>
          <w:sz w:val="24"/>
          <w:szCs w:val="24"/>
          <w:lang w:val="x-none" w:eastAsia="zh-CN"/>
        </w:rPr>
      </w:pPr>
      <w:r w:rsidRPr="00BC27EF">
        <w:rPr>
          <w:rFonts w:ascii="Times New Roman" w:eastAsia="Times New Roman" w:hAnsi="Times New Roman" w:cs="Times New Roman"/>
          <w:i/>
          <w:sz w:val="24"/>
          <w:szCs w:val="24"/>
          <w:lang w:eastAsia="zh-CN"/>
        </w:rPr>
        <w:t>Norādīt Pretendenta piedāvātā (-o) speciālista (-u) pieredzi pēdējo 3 (trīs) gadu laikā neformālās un/vai formālās izglītības vidē un/vai darbā ar jaunatni (piemēram, meistarklasēs, lekcijās, apmācībās, nometnēs, darbnīcās u. tml.).</w:t>
      </w:r>
    </w:p>
    <w:tbl>
      <w:tblPr>
        <w:tblStyle w:val="Reatabula1"/>
        <w:tblW w:w="0" w:type="auto"/>
        <w:tblLook w:val="04A0" w:firstRow="1" w:lastRow="0" w:firstColumn="1" w:lastColumn="0" w:noHBand="0" w:noVBand="1"/>
      </w:tblPr>
      <w:tblGrid>
        <w:gridCol w:w="1323"/>
        <w:gridCol w:w="2729"/>
        <w:gridCol w:w="1529"/>
        <w:gridCol w:w="3049"/>
      </w:tblGrid>
      <w:tr w:rsidR="00BC27EF" w:rsidRPr="00BC27EF" w14:paraId="3AA61F0E" w14:textId="77777777" w:rsidTr="00BC27EF">
        <w:tc>
          <w:tcPr>
            <w:tcW w:w="4703" w:type="dxa"/>
            <w:gridSpan w:val="2"/>
            <w:shd w:val="clear" w:color="auto" w:fill="FFF2CC"/>
          </w:tcPr>
          <w:p w14:paraId="344EAF72" w14:textId="77777777" w:rsidR="00BC27EF" w:rsidRPr="00BC27EF" w:rsidRDefault="00BC27EF" w:rsidP="00BC27EF">
            <w:pPr>
              <w:rPr>
                <w:rFonts w:ascii="Times New Roman" w:eastAsia="Times New Roman" w:hAnsi="Times New Roman" w:cs="Times New Roman"/>
                <w:b/>
                <w:sz w:val="24"/>
                <w:szCs w:val="24"/>
                <w:lang w:eastAsia="zh-CN"/>
              </w:rPr>
            </w:pPr>
            <w:r w:rsidRPr="00BC27EF">
              <w:rPr>
                <w:rFonts w:ascii="Times New Roman" w:eastAsia="Times New Roman" w:hAnsi="Times New Roman" w:cs="Times New Roman"/>
                <w:b/>
                <w:sz w:val="24"/>
                <w:szCs w:val="24"/>
                <w:lang w:eastAsia="zh-CN"/>
              </w:rPr>
              <w:t>Pretendenta piedāvātais speciālists:</w:t>
            </w:r>
          </w:p>
        </w:tc>
        <w:tc>
          <w:tcPr>
            <w:tcW w:w="4641" w:type="dxa"/>
            <w:gridSpan w:val="2"/>
            <w:shd w:val="clear" w:color="auto" w:fill="FFF2CC"/>
          </w:tcPr>
          <w:p w14:paraId="49AD7C69" w14:textId="77777777" w:rsidR="00BC27EF" w:rsidRPr="00BC27EF" w:rsidRDefault="00BC27EF" w:rsidP="00BC27EF">
            <w:pPr>
              <w:rPr>
                <w:rFonts w:ascii="Times New Roman" w:eastAsia="Times New Roman" w:hAnsi="Times New Roman" w:cs="Times New Roman"/>
                <w:sz w:val="24"/>
                <w:szCs w:val="24"/>
                <w:lang w:eastAsia="zh-CN"/>
              </w:rPr>
            </w:pPr>
          </w:p>
          <w:p w14:paraId="1F8A9360" w14:textId="77777777" w:rsidR="00BC27EF" w:rsidRPr="00BC27EF" w:rsidRDefault="00BC27EF" w:rsidP="00BC27EF">
            <w:pPr>
              <w:rPr>
                <w:rFonts w:ascii="Times New Roman" w:eastAsia="Times New Roman" w:hAnsi="Times New Roman" w:cs="Times New Roman"/>
                <w:sz w:val="24"/>
                <w:szCs w:val="24"/>
                <w:lang w:eastAsia="zh-CN"/>
              </w:rPr>
            </w:pPr>
            <w:r w:rsidRPr="00BC27EF">
              <w:rPr>
                <w:rFonts w:ascii="Times New Roman" w:eastAsia="Times New Roman" w:hAnsi="Times New Roman" w:cs="Times New Roman"/>
                <w:sz w:val="24"/>
                <w:szCs w:val="24"/>
                <w:lang w:eastAsia="zh-CN"/>
              </w:rPr>
              <w:t>___________________________________</w:t>
            </w:r>
          </w:p>
          <w:p w14:paraId="22448B70" w14:textId="77777777" w:rsidR="00BC27EF" w:rsidRPr="00BC27EF" w:rsidRDefault="00BC27EF" w:rsidP="00BC27EF">
            <w:pPr>
              <w:rPr>
                <w:rFonts w:ascii="Times New Roman" w:eastAsia="Times New Roman" w:hAnsi="Times New Roman" w:cs="Times New Roman"/>
                <w:b/>
                <w:sz w:val="24"/>
                <w:szCs w:val="24"/>
                <w:lang w:eastAsia="zh-CN"/>
              </w:rPr>
            </w:pPr>
            <w:r w:rsidRPr="00BC27EF">
              <w:rPr>
                <w:rFonts w:ascii="Times New Roman" w:eastAsia="Times New Roman" w:hAnsi="Times New Roman" w:cs="Times New Roman"/>
                <w:sz w:val="24"/>
                <w:szCs w:val="24"/>
                <w:lang w:eastAsia="zh-CN"/>
              </w:rPr>
              <w:t>(Vārds, uzvārds, skatuves vārds)</w:t>
            </w:r>
          </w:p>
        </w:tc>
      </w:tr>
      <w:tr w:rsidR="00BC27EF" w:rsidRPr="00BC27EF" w14:paraId="655E62F1" w14:textId="77777777" w:rsidTr="00BC27EF">
        <w:tc>
          <w:tcPr>
            <w:tcW w:w="1469" w:type="dxa"/>
            <w:shd w:val="clear" w:color="auto" w:fill="E7E6E6"/>
          </w:tcPr>
          <w:p w14:paraId="12022DFC" w14:textId="77777777" w:rsidR="00BC27EF" w:rsidRPr="00BC27EF" w:rsidRDefault="00BC27EF" w:rsidP="00BC27EF">
            <w:pPr>
              <w:rPr>
                <w:rFonts w:ascii="Times New Roman" w:eastAsia="Times New Roman" w:hAnsi="Times New Roman" w:cs="Times New Roman"/>
                <w:b/>
                <w:sz w:val="24"/>
                <w:szCs w:val="24"/>
                <w:lang w:eastAsia="zh-CN"/>
              </w:rPr>
            </w:pPr>
            <w:proofErr w:type="spellStart"/>
            <w:r w:rsidRPr="00BC27EF">
              <w:rPr>
                <w:rFonts w:ascii="Times New Roman" w:eastAsia="Times New Roman" w:hAnsi="Times New Roman" w:cs="Times New Roman"/>
                <w:b/>
                <w:sz w:val="24"/>
                <w:szCs w:val="24"/>
                <w:lang w:eastAsia="zh-CN"/>
              </w:rPr>
              <w:t>Nr.p.k</w:t>
            </w:r>
            <w:proofErr w:type="spellEnd"/>
            <w:r w:rsidRPr="00BC27EF">
              <w:rPr>
                <w:rFonts w:ascii="Times New Roman" w:eastAsia="Times New Roman" w:hAnsi="Times New Roman" w:cs="Times New Roman"/>
                <w:b/>
                <w:sz w:val="24"/>
                <w:szCs w:val="24"/>
                <w:lang w:eastAsia="zh-CN"/>
              </w:rPr>
              <w:t>.</w:t>
            </w:r>
          </w:p>
        </w:tc>
        <w:tc>
          <w:tcPr>
            <w:tcW w:w="3234" w:type="dxa"/>
            <w:shd w:val="clear" w:color="auto" w:fill="E7E6E6"/>
          </w:tcPr>
          <w:p w14:paraId="78AAE47A" w14:textId="77777777" w:rsidR="00BC27EF" w:rsidRPr="00BC27EF" w:rsidRDefault="00BC27EF" w:rsidP="00BC27EF">
            <w:pPr>
              <w:rPr>
                <w:rFonts w:ascii="Times New Roman" w:eastAsia="Times New Roman" w:hAnsi="Times New Roman" w:cs="Times New Roman"/>
                <w:b/>
                <w:sz w:val="24"/>
                <w:szCs w:val="24"/>
                <w:lang w:eastAsia="zh-CN"/>
              </w:rPr>
            </w:pPr>
            <w:r w:rsidRPr="00BC27EF">
              <w:rPr>
                <w:rFonts w:ascii="Times New Roman" w:eastAsia="Times New Roman" w:hAnsi="Times New Roman" w:cs="Times New Roman"/>
                <w:b/>
                <w:sz w:val="24"/>
                <w:szCs w:val="24"/>
                <w:lang w:eastAsia="zh-CN"/>
              </w:rPr>
              <w:t>Nosaukums</w:t>
            </w:r>
          </w:p>
        </w:tc>
        <w:tc>
          <w:tcPr>
            <w:tcW w:w="1529" w:type="dxa"/>
            <w:shd w:val="clear" w:color="auto" w:fill="E7E6E6"/>
          </w:tcPr>
          <w:p w14:paraId="4F0C048C" w14:textId="77777777" w:rsidR="00BC27EF" w:rsidRPr="00BC27EF" w:rsidRDefault="00BC27EF" w:rsidP="00BC27EF">
            <w:pPr>
              <w:rPr>
                <w:rFonts w:ascii="Times New Roman" w:eastAsia="Times New Roman" w:hAnsi="Times New Roman" w:cs="Times New Roman"/>
                <w:b/>
                <w:sz w:val="24"/>
                <w:szCs w:val="24"/>
                <w:lang w:eastAsia="zh-CN"/>
              </w:rPr>
            </w:pPr>
            <w:r w:rsidRPr="00BC27EF">
              <w:rPr>
                <w:rFonts w:ascii="Times New Roman" w:eastAsia="Times New Roman" w:hAnsi="Times New Roman" w:cs="Times New Roman"/>
                <w:b/>
                <w:sz w:val="24"/>
                <w:szCs w:val="24"/>
                <w:lang w:eastAsia="zh-CN"/>
              </w:rPr>
              <w:t>Gads</w:t>
            </w:r>
          </w:p>
        </w:tc>
        <w:tc>
          <w:tcPr>
            <w:tcW w:w="3112" w:type="dxa"/>
            <w:shd w:val="clear" w:color="auto" w:fill="E7E6E6"/>
          </w:tcPr>
          <w:p w14:paraId="1B173BD0" w14:textId="77777777" w:rsidR="00BC27EF" w:rsidRPr="00BC27EF" w:rsidRDefault="00BC27EF" w:rsidP="00BC27EF">
            <w:pPr>
              <w:rPr>
                <w:rFonts w:ascii="Times New Roman" w:eastAsia="Times New Roman" w:hAnsi="Times New Roman" w:cs="Times New Roman"/>
                <w:b/>
                <w:sz w:val="24"/>
                <w:szCs w:val="24"/>
                <w:lang w:eastAsia="zh-CN"/>
              </w:rPr>
            </w:pPr>
            <w:r w:rsidRPr="00BC27EF">
              <w:rPr>
                <w:rFonts w:ascii="Times New Roman" w:eastAsia="Times New Roman" w:hAnsi="Times New Roman" w:cs="Times New Roman"/>
                <w:b/>
                <w:sz w:val="24"/>
                <w:szCs w:val="24"/>
                <w:lang w:eastAsia="zh-CN"/>
              </w:rPr>
              <w:t>Apraksts, veiktie pienākumi</w:t>
            </w:r>
          </w:p>
        </w:tc>
      </w:tr>
      <w:tr w:rsidR="00BC27EF" w:rsidRPr="00BC27EF" w14:paraId="73387728" w14:textId="77777777" w:rsidTr="00BA6184">
        <w:tc>
          <w:tcPr>
            <w:tcW w:w="1469" w:type="dxa"/>
          </w:tcPr>
          <w:p w14:paraId="7106A338" w14:textId="77777777" w:rsidR="00BC27EF" w:rsidRPr="00BC27EF" w:rsidRDefault="00BC27EF" w:rsidP="00BC27EF">
            <w:pPr>
              <w:rPr>
                <w:rFonts w:ascii="Times New Roman" w:eastAsia="Times New Roman" w:hAnsi="Times New Roman" w:cs="Times New Roman"/>
                <w:b/>
                <w:sz w:val="24"/>
                <w:szCs w:val="24"/>
                <w:lang w:eastAsia="zh-CN"/>
              </w:rPr>
            </w:pPr>
            <w:r w:rsidRPr="00BC27EF">
              <w:rPr>
                <w:rFonts w:ascii="Times New Roman" w:eastAsia="Times New Roman" w:hAnsi="Times New Roman" w:cs="Times New Roman"/>
                <w:b/>
                <w:sz w:val="24"/>
                <w:szCs w:val="24"/>
                <w:lang w:eastAsia="zh-CN"/>
              </w:rPr>
              <w:t>1.</w:t>
            </w:r>
          </w:p>
        </w:tc>
        <w:tc>
          <w:tcPr>
            <w:tcW w:w="3234" w:type="dxa"/>
          </w:tcPr>
          <w:p w14:paraId="26B09C39" w14:textId="77777777" w:rsidR="00BC27EF" w:rsidRPr="00BC27EF" w:rsidRDefault="00BC27EF" w:rsidP="00BC27EF">
            <w:pPr>
              <w:rPr>
                <w:rFonts w:ascii="Times New Roman" w:eastAsia="Times New Roman" w:hAnsi="Times New Roman" w:cs="Times New Roman"/>
                <w:b/>
                <w:sz w:val="24"/>
                <w:szCs w:val="24"/>
                <w:lang w:eastAsia="zh-CN"/>
              </w:rPr>
            </w:pPr>
          </w:p>
        </w:tc>
        <w:tc>
          <w:tcPr>
            <w:tcW w:w="1529" w:type="dxa"/>
          </w:tcPr>
          <w:p w14:paraId="6065FA5E" w14:textId="77777777" w:rsidR="00BC27EF" w:rsidRPr="00BC27EF" w:rsidRDefault="00BC27EF" w:rsidP="00BC27EF">
            <w:pPr>
              <w:rPr>
                <w:rFonts w:ascii="Times New Roman" w:eastAsia="Times New Roman" w:hAnsi="Times New Roman" w:cs="Times New Roman"/>
                <w:b/>
                <w:sz w:val="24"/>
                <w:szCs w:val="24"/>
                <w:lang w:eastAsia="zh-CN"/>
              </w:rPr>
            </w:pPr>
          </w:p>
        </w:tc>
        <w:tc>
          <w:tcPr>
            <w:tcW w:w="3112" w:type="dxa"/>
          </w:tcPr>
          <w:p w14:paraId="4342C2D0" w14:textId="77777777" w:rsidR="00BC27EF" w:rsidRPr="00BC27EF" w:rsidRDefault="00BC27EF" w:rsidP="00BC27EF">
            <w:pPr>
              <w:rPr>
                <w:rFonts w:ascii="Times New Roman" w:eastAsia="Times New Roman" w:hAnsi="Times New Roman" w:cs="Times New Roman"/>
                <w:b/>
                <w:sz w:val="24"/>
                <w:szCs w:val="24"/>
                <w:lang w:eastAsia="zh-CN"/>
              </w:rPr>
            </w:pPr>
          </w:p>
        </w:tc>
      </w:tr>
      <w:tr w:rsidR="00BC27EF" w:rsidRPr="00BC27EF" w14:paraId="294ACBA7" w14:textId="77777777" w:rsidTr="00BA6184">
        <w:tc>
          <w:tcPr>
            <w:tcW w:w="1469" w:type="dxa"/>
          </w:tcPr>
          <w:p w14:paraId="58403251" w14:textId="77777777" w:rsidR="00BC27EF" w:rsidRPr="00BC27EF" w:rsidRDefault="00BC27EF" w:rsidP="00BC27EF">
            <w:pPr>
              <w:rPr>
                <w:rFonts w:ascii="Times New Roman" w:eastAsia="Times New Roman" w:hAnsi="Times New Roman" w:cs="Times New Roman"/>
                <w:b/>
                <w:sz w:val="24"/>
                <w:szCs w:val="24"/>
                <w:lang w:eastAsia="zh-CN"/>
              </w:rPr>
            </w:pPr>
            <w:r w:rsidRPr="00BC27EF">
              <w:rPr>
                <w:rFonts w:ascii="Times New Roman" w:eastAsia="Times New Roman" w:hAnsi="Times New Roman" w:cs="Times New Roman"/>
                <w:b/>
                <w:sz w:val="24"/>
                <w:szCs w:val="24"/>
                <w:lang w:eastAsia="zh-CN"/>
              </w:rPr>
              <w:t>2.</w:t>
            </w:r>
          </w:p>
        </w:tc>
        <w:tc>
          <w:tcPr>
            <w:tcW w:w="3234" w:type="dxa"/>
          </w:tcPr>
          <w:p w14:paraId="31D71FC6" w14:textId="77777777" w:rsidR="00BC27EF" w:rsidRPr="00BC27EF" w:rsidRDefault="00BC27EF" w:rsidP="00BC27EF">
            <w:pPr>
              <w:rPr>
                <w:rFonts w:ascii="Times New Roman" w:eastAsia="Times New Roman" w:hAnsi="Times New Roman" w:cs="Times New Roman"/>
                <w:b/>
                <w:sz w:val="24"/>
                <w:szCs w:val="24"/>
                <w:lang w:eastAsia="zh-CN"/>
              </w:rPr>
            </w:pPr>
          </w:p>
        </w:tc>
        <w:tc>
          <w:tcPr>
            <w:tcW w:w="1529" w:type="dxa"/>
          </w:tcPr>
          <w:p w14:paraId="24EABA4F" w14:textId="77777777" w:rsidR="00BC27EF" w:rsidRPr="00BC27EF" w:rsidRDefault="00BC27EF" w:rsidP="00BC27EF">
            <w:pPr>
              <w:rPr>
                <w:rFonts w:ascii="Times New Roman" w:eastAsia="Times New Roman" w:hAnsi="Times New Roman" w:cs="Times New Roman"/>
                <w:b/>
                <w:sz w:val="24"/>
                <w:szCs w:val="24"/>
                <w:lang w:eastAsia="zh-CN"/>
              </w:rPr>
            </w:pPr>
          </w:p>
        </w:tc>
        <w:tc>
          <w:tcPr>
            <w:tcW w:w="3112" w:type="dxa"/>
          </w:tcPr>
          <w:p w14:paraId="5BFA3832" w14:textId="77777777" w:rsidR="00BC27EF" w:rsidRPr="00BC27EF" w:rsidRDefault="00BC27EF" w:rsidP="00BC27EF">
            <w:pPr>
              <w:rPr>
                <w:rFonts w:ascii="Times New Roman" w:eastAsia="Times New Roman" w:hAnsi="Times New Roman" w:cs="Times New Roman"/>
                <w:b/>
                <w:sz w:val="24"/>
                <w:szCs w:val="24"/>
                <w:lang w:eastAsia="zh-CN"/>
              </w:rPr>
            </w:pPr>
          </w:p>
        </w:tc>
      </w:tr>
      <w:tr w:rsidR="00BC27EF" w:rsidRPr="00BC27EF" w14:paraId="2DD61269" w14:textId="77777777" w:rsidTr="00BA6184">
        <w:tc>
          <w:tcPr>
            <w:tcW w:w="1469" w:type="dxa"/>
          </w:tcPr>
          <w:p w14:paraId="35739851" w14:textId="77777777" w:rsidR="00BC27EF" w:rsidRPr="00BC27EF" w:rsidRDefault="00BC27EF" w:rsidP="00BC27EF">
            <w:pPr>
              <w:rPr>
                <w:rFonts w:ascii="Times New Roman" w:eastAsia="Times New Roman" w:hAnsi="Times New Roman" w:cs="Times New Roman"/>
                <w:b/>
                <w:sz w:val="24"/>
                <w:szCs w:val="24"/>
                <w:lang w:eastAsia="zh-CN"/>
              </w:rPr>
            </w:pPr>
          </w:p>
        </w:tc>
        <w:tc>
          <w:tcPr>
            <w:tcW w:w="3234" w:type="dxa"/>
          </w:tcPr>
          <w:p w14:paraId="2EA71C51" w14:textId="77777777" w:rsidR="00BC27EF" w:rsidRPr="00BC27EF" w:rsidRDefault="00BC27EF" w:rsidP="00BC27EF">
            <w:pPr>
              <w:rPr>
                <w:rFonts w:ascii="Times New Roman" w:eastAsia="Times New Roman" w:hAnsi="Times New Roman" w:cs="Times New Roman"/>
                <w:b/>
                <w:sz w:val="24"/>
                <w:szCs w:val="24"/>
                <w:lang w:eastAsia="zh-CN"/>
              </w:rPr>
            </w:pPr>
          </w:p>
        </w:tc>
        <w:tc>
          <w:tcPr>
            <w:tcW w:w="1529" w:type="dxa"/>
          </w:tcPr>
          <w:p w14:paraId="5BF60E70" w14:textId="77777777" w:rsidR="00BC27EF" w:rsidRPr="00BC27EF" w:rsidRDefault="00BC27EF" w:rsidP="00BC27EF">
            <w:pPr>
              <w:rPr>
                <w:rFonts w:ascii="Times New Roman" w:eastAsia="Times New Roman" w:hAnsi="Times New Roman" w:cs="Times New Roman"/>
                <w:b/>
                <w:sz w:val="24"/>
                <w:szCs w:val="24"/>
                <w:lang w:eastAsia="zh-CN"/>
              </w:rPr>
            </w:pPr>
          </w:p>
        </w:tc>
        <w:tc>
          <w:tcPr>
            <w:tcW w:w="3112" w:type="dxa"/>
          </w:tcPr>
          <w:p w14:paraId="0994D5AD" w14:textId="77777777" w:rsidR="00BC27EF" w:rsidRPr="00BC27EF" w:rsidRDefault="00BC27EF" w:rsidP="00BC27EF">
            <w:pPr>
              <w:rPr>
                <w:rFonts w:ascii="Times New Roman" w:eastAsia="Times New Roman" w:hAnsi="Times New Roman" w:cs="Times New Roman"/>
                <w:b/>
                <w:sz w:val="24"/>
                <w:szCs w:val="24"/>
                <w:lang w:eastAsia="zh-CN"/>
              </w:rPr>
            </w:pPr>
          </w:p>
        </w:tc>
      </w:tr>
    </w:tbl>
    <w:p w14:paraId="6625980F" w14:textId="25536A97" w:rsidR="00BC27EF" w:rsidRDefault="00BC27EF" w:rsidP="00BC27EF">
      <w:pPr>
        <w:rPr>
          <w:rFonts w:ascii="Times New Roman" w:eastAsia="Times New Roman" w:hAnsi="Times New Roman" w:cs="Times New Roman"/>
          <w:b/>
          <w:sz w:val="24"/>
          <w:szCs w:val="24"/>
          <w:lang w:eastAsia="zh-CN"/>
        </w:rPr>
      </w:pPr>
    </w:p>
    <w:p w14:paraId="24792D1D" w14:textId="76486BC8" w:rsidR="00BC27EF" w:rsidRPr="00BC27EF" w:rsidRDefault="00BC27EF" w:rsidP="00BC27EF">
      <w:pPr>
        <w:pStyle w:val="Sarakstarindkopa"/>
        <w:numPr>
          <w:ilvl w:val="0"/>
          <w:numId w:val="4"/>
        </w:numPr>
        <w:spacing w:after="0"/>
        <w:ind w:left="284"/>
        <w:rPr>
          <w:rFonts w:ascii="Times New Roman" w:eastAsia="Times New Roman" w:hAnsi="Times New Roman" w:cs="Times New Roman"/>
          <w:b/>
          <w:sz w:val="24"/>
          <w:szCs w:val="24"/>
          <w:lang w:eastAsia="zh-CN"/>
        </w:rPr>
      </w:pPr>
      <w:r w:rsidRPr="00BC27EF">
        <w:rPr>
          <w:rFonts w:ascii="Times New Roman" w:eastAsia="Times New Roman" w:hAnsi="Times New Roman" w:cs="Times New Roman"/>
          <w:b/>
          <w:sz w:val="24"/>
          <w:szCs w:val="24"/>
          <w:lang w:eastAsia="zh-CN"/>
        </w:rPr>
        <w:t>APLIECINĀJUMS</w:t>
      </w:r>
    </w:p>
    <w:p w14:paraId="57C48873" w14:textId="77777777" w:rsidR="00BC27EF" w:rsidRPr="00BC27EF" w:rsidRDefault="00BC27EF" w:rsidP="00BC27EF">
      <w:pPr>
        <w:spacing w:after="0"/>
        <w:rPr>
          <w:rFonts w:ascii="Times New Roman" w:eastAsia="Times New Roman" w:hAnsi="Times New Roman" w:cs="Times New Roman"/>
          <w:sz w:val="24"/>
          <w:szCs w:val="24"/>
          <w:lang w:eastAsia="zh-CN"/>
        </w:rPr>
      </w:pPr>
      <w:r w:rsidRPr="00BC27EF">
        <w:rPr>
          <w:rFonts w:ascii="Times New Roman" w:eastAsia="Times New Roman" w:hAnsi="Times New Roman" w:cs="Times New Roman"/>
          <w:sz w:val="24"/>
          <w:szCs w:val="24"/>
          <w:lang w:eastAsia="zh-CN"/>
        </w:rPr>
        <w:t>Apliecinu, ka sniegtā informācija ir patiesa un atbilstoši raksturo Pretendenta kvalifikāciju,  pieredzi un spēju sniegt pakalpojumu.</w:t>
      </w:r>
    </w:p>
    <w:p w14:paraId="29B39898" w14:textId="77777777" w:rsidR="00BC27EF" w:rsidRPr="00BC27EF" w:rsidRDefault="00BC27EF" w:rsidP="00BC27EF">
      <w:pPr>
        <w:spacing w:after="0" w:line="240" w:lineRule="auto"/>
        <w:rPr>
          <w:rFonts w:ascii="Times New Roman" w:eastAsia="Times New Roman" w:hAnsi="Times New Roman" w:cs="Times New Roman"/>
          <w:sz w:val="24"/>
          <w:szCs w:val="24"/>
          <w:lang w:eastAsia="lv-LV"/>
        </w:rPr>
      </w:pP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BC27EF" w:rsidRPr="00BC27EF" w14:paraId="755CE8AE" w14:textId="77777777" w:rsidTr="00BA6184">
        <w:trPr>
          <w:trHeight w:val="435"/>
        </w:trPr>
        <w:tc>
          <w:tcPr>
            <w:tcW w:w="3249" w:type="dxa"/>
            <w:shd w:val="clear" w:color="auto" w:fill="BFBFBF"/>
            <w:vAlign w:val="center"/>
          </w:tcPr>
          <w:p w14:paraId="69F1B983" w14:textId="77777777" w:rsidR="00BC27EF" w:rsidRPr="00BC27EF" w:rsidRDefault="00BC27EF" w:rsidP="00BC27EF">
            <w:pPr>
              <w:spacing w:after="0" w:line="240" w:lineRule="auto"/>
              <w:jc w:val="right"/>
              <w:rPr>
                <w:rFonts w:ascii="Times New Roman" w:eastAsia="Times New Roman" w:hAnsi="Times New Roman" w:cs="Times New Roman"/>
                <w:bCs/>
                <w:sz w:val="24"/>
                <w:szCs w:val="24"/>
                <w:lang w:eastAsia="lv-LV"/>
              </w:rPr>
            </w:pPr>
            <w:r w:rsidRPr="00BC27EF">
              <w:rPr>
                <w:rFonts w:ascii="Times New Roman" w:eastAsia="Times New Roman" w:hAnsi="Times New Roman" w:cs="Times New Roman"/>
                <w:bCs/>
                <w:sz w:val="24"/>
                <w:szCs w:val="24"/>
                <w:lang w:eastAsia="lv-LV"/>
              </w:rPr>
              <w:t>Vārds, uzvārds:</w:t>
            </w:r>
          </w:p>
        </w:tc>
        <w:tc>
          <w:tcPr>
            <w:tcW w:w="4879" w:type="dxa"/>
            <w:vAlign w:val="center"/>
          </w:tcPr>
          <w:p w14:paraId="7966BC90" w14:textId="77777777" w:rsidR="00BC27EF" w:rsidRPr="00BC27EF" w:rsidRDefault="00BC27EF" w:rsidP="00BC27EF">
            <w:pPr>
              <w:spacing w:after="0" w:line="240" w:lineRule="auto"/>
              <w:rPr>
                <w:rFonts w:ascii="Times New Roman" w:eastAsia="Times New Roman" w:hAnsi="Times New Roman" w:cs="Times New Roman"/>
                <w:bCs/>
                <w:sz w:val="24"/>
                <w:szCs w:val="24"/>
                <w:lang w:eastAsia="lv-LV"/>
              </w:rPr>
            </w:pPr>
          </w:p>
        </w:tc>
      </w:tr>
      <w:tr w:rsidR="00BC27EF" w:rsidRPr="00BC27EF" w14:paraId="54B1C426" w14:textId="77777777" w:rsidTr="00BA6184">
        <w:trPr>
          <w:trHeight w:val="435"/>
        </w:trPr>
        <w:tc>
          <w:tcPr>
            <w:tcW w:w="3249" w:type="dxa"/>
            <w:tcBorders>
              <w:bottom w:val="single" w:sz="4" w:space="0" w:color="auto"/>
            </w:tcBorders>
            <w:shd w:val="clear" w:color="auto" w:fill="BFBFBF"/>
            <w:vAlign w:val="center"/>
          </w:tcPr>
          <w:p w14:paraId="08574B88" w14:textId="77777777" w:rsidR="00BC27EF" w:rsidRPr="00BC27EF" w:rsidRDefault="00BC27EF" w:rsidP="00BC27EF">
            <w:pPr>
              <w:spacing w:after="0" w:line="240" w:lineRule="auto"/>
              <w:jc w:val="right"/>
              <w:rPr>
                <w:rFonts w:ascii="Times New Roman" w:eastAsia="Times New Roman" w:hAnsi="Times New Roman" w:cs="Times New Roman"/>
                <w:bCs/>
                <w:sz w:val="24"/>
                <w:szCs w:val="24"/>
                <w:lang w:eastAsia="lv-LV"/>
              </w:rPr>
            </w:pPr>
            <w:r w:rsidRPr="00BC27EF">
              <w:rPr>
                <w:rFonts w:ascii="Times New Roman" w:eastAsia="Times New Roman" w:hAnsi="Times New Roman" w:cs="Times New Roman"/>
                <w:bCs/>
                <w:sz w:val="24"/>
                <w:szCs w:val="24"/>
                <w:lang w:eastAsia="lv-LV"/>
              </w:rPr>
              <w:t>Amata nosaukums:</w:t>
            </w:r>
          </w:p>
        </w:tc>
        <w:tc>
          <w:tcPr>
            <w:tcW w:w="4879" w:type="dxa"/>
            <w:tcBorders>
              <w:bottom w:val="single" w:sz="4" w:space="0" w:color="auto"/>
            </w:tcBorders>
            <w:vAlign w:val="center"/>
          </w:tcPr>
          <w:p w14:paraId="17F95EAD" w14:textId="77777777" w:rsidR="00BC27EF" w:rsidRPr="00BC27EF" w:rsidRDefault="00BC27EF" w:rsidP="00BC27EF">
            <w:pPr>
              <w:spacing w:after="0" w:line="240" w:lineRule="auto"/>
              <w:rPr>
                <w:rFonts w:ascii="Times New Roman" w:eastAsia="Times New Roman" w:hAnsi="Times New Roman" w:cs="Times New Roman"/>
                <w:bCs/>
                <w:sz w:val="24"/>
                <w:szCs w:val="24"/>
                <w:lang w:eastAsia="lv-LV"/>
              </w:rPr>
            </w:pPr>
          </w:p>
        </w:tc>
      </w:tr>
      <w:tr w:rsidR="00BC27EF" w:rsidRPr="00BC27EF" w14:paraId="5B5ADD57" w14:textId="77777777" w:rsidTr="00BA618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42BED393" w14:textId="77777777" w:rsidR="00BC27EF" w:rsidRPr="00BC27EF" w:rsidRDefault="00BC27EF" w:rsidP="00BC27EF">
            <w:pPr>
              <w:spacing w:after="0" w:line="240" w:lineRule="auto"/>
              <w:jc w:val="right"/>
              <w:rPr>
                <w:rFonts w:ascii="Times New Roman" w:eastAsia="Times New Roman" w:hAnsi="Times New Roman" w:cs="Times New Roman"/>
                <w:bCs/>
                <w:sz w:val="24"/>
                <w:szCs w:val="24"/>
                <w:lang w:eastAsia="lv-LV"/>
              </w:rPr>
            </w:pPr>
            <w:r w:rsidRPr="00BC27EF">
              <w:rPr>
                <w:rFonts w:ascii="Times New Roman" w:eastAsia="Times New Roman" w:hAnsi="Times New Roman" w:cs="Times New Roman"/>
                <w:bCs/>
                <w:sz w:val="24"/>
                <w:szCs w:val="24"/>
                <w:lang w:eastAsia="lv-LV"/>
              </w:rPr>
              <w:t>Paraksts:</w:t>
            </w:r>
          </w:p>
        </w:tc>
        <w:tc>
          <w:tcPr>
            <w:tcW w:w="4879" w:type="dxa"/>
            <w:tcBorders>
              <w:top w:val="single" w:sz="4" w:space="0" w:color="auto"/>
              <w:left w:val="single" w:sz="4" w:space="0" w:color="auto"/>
              <w:bottom w:val="single" w:sz="4" w:space="0" w:color="auto"/>
              <w:right w:val="single" w:sz="4" w:space="0" w:color="auto"/>
            </w:tcBorders>
            <w:vAlign w:val="center"/>
          </w:tcPr>
          <w:p w14:paraId="2DC78C37" w14:textId="77777777" w:rsidR="00BC27EF" w:rsidRPr="00BC27EF" w:rsidRDefault="00BC27EF" w:rsidP="00BC27EF">
            <w:pPr>
              <w:spacing w:after="0" w:line="240" w:lineRule="auto"/>
              <w:rPr>
                <w:rFonts w:ascii="Times New Roman" w:eastAsia="Times New Roman" w:hAnsi="Times New Roman" w:cs="Times New Roman"/>
                <w:bCs/>
                <w:sz w:val="24"/>
                <w:szCs w:val="24"/>
                <w:lang w:eastAsia="lv-LV"/>
              </w:rPr>
            </w:pPr>
          </w:p>
        </w:tc>
      </w:tr>
      <w:tr w:rsidR="00BC27EF" w:rsidRPr="00BC27EF" w14:paraId="1E1811E0" w14:textId="77777777" w:rsidTr="00BA618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47EA37C2" w14:textId="77777777" w:rsidR="00BC27EF" w:rsidRPr="00BC27EF" w:rsidRDefault="00BC27EF" w:rsidP="00BC27EF">
            <w:pPr>
              <w:spacing w:after="0" w:line="240" w:lineRule="auto"/>
              <w:jc w:val="right"/>
              <w:rPr>
                <w:rFonts w:ascii="Times New Roman" w:eastAsia="Times New Roman" w:hAnsi="Times New Roman" w:cs="Times New Roman"/>
                <w:bCs/>
                <w:sz w:val="24"/>
                <w:szCs w:val="24"/>
                <w:lang w:eastAsia="lv-LV"/>
              </w:rPr>
            </w:pPr>
            <w:r w:rsidRPr="00BC27EF">
              <w:rPr>
                <w:rFonts w:ascii="Times New Roman" w:eastAsia="Times New Roman" w:hAnsi="Times New Roman" w:cs="Times New Roman"/>
                <w:bCs/>
                <w:sz w:val="24"/>
                <w:szCs w:val="24"/>
                <w:lang w:eastAsia="lv-LV"/>
              </w:rPr>
              <w:t>Datums:</w:t>
            </w:r>
          </w:p>
        </w:tc>
        <w:tc>
          <w:tcPr>
            <w:tcW w:w="4879" w:type="dxa"/>
            <w:tcBorders>
              <w:top w:val="single" w:sz="4" w:space="0" w:color="auto"/>
              <w:left w:val="single" w:sz="4" w:space="0" w:color="auto"/>
              <w:bottom w:val="single" w:sz="4" w:space="0" w:color="auto"/>
              <w:right w:val="single" w:sz="4" w:space="0" w:color="auto"/>
            </w:tcBorders>
            <w:vAlign w:val="center"/>
          </w:tcPr>
          <w:p w14:paraId="7F69EF8E" w14:textId="77777777" w:rsidR="00BC27EF" w:rsidRPr="00BC27EF" w:rsidRDefault="00BC27EF" w:rsidP="00BC27EF">
            <w:pPr>
              <w:spacing w:after="0" w:line="240" w:lineRule="auto"/>
              <w:rPr>
                <w:rFonts w:ascii="Times New Roman" w:eastAsia="Times New Roman" w:hAnsi="Times New Roman" w:cs="Times New Roman"/>
                <w:bCs/>
                <w:sz w:val="24"/>
                <w:szCs w:val="24"/>
                <w:lang w:eastAsia="lv-LV"/>
              </w:rPr>
            </w:pPr>
          </w:p>
        </w:tc>
      </w:tr>
    </w:tbl>
    <w:p w14:paraId="451EE004" w14:textId="77777777" w:rsidR="00BC27EF" w:rsidRPr="00BC27EF" w:rsidRDefault="00BC27EF" w:rsidP="00BC27EF">
      <w:pPr>
        <w:rPr>
          <w:rFonts w:ascii="Times New Roman" w:eastAsia="Calibri" w:hAnsi="Times New Roman" w:cs="Times New Roman"/>
          <w:i/>
          <w:sz w:val="24"/>
        </w:rPr>
      </w:pPr>
      <w:r w:rsidRPr="00BC27EF">
        <w:rPr>
          <w:rFonts w:ascii="Times New Roman" w:eastAsia="Calibri" w:hAnsi="Times New Roman" w:cs="Times New Roman"/>
          <w:i/>
          <w:sz w:val="24"/>
        </w:rPr>
        <w:t>*Tabulas un tabulu ailes ir kopējamas un papildināmas pēc Pretendenta ieskatiem.</w:t>
      </w:r>
      <w:r w:rsidRPr="00BC27EF">
        <w:rPr>
          <w:rFonts w:ascii="Times New Roman" w:eastAsia="Calibri" w:hAnsi="Times New Roman" w:cs="Times New Roman"/>
          <w:i/>
          <w:sz w:val="24"/>
        </w:rPr>
        <w:br w:type="page"/>
      </w:r>
    </w:p>
    <w:p w14:paraId="4C84DD7B" w14:textId="77777777" w:rsidR="00BC27EF" w:rsidRPr="00BC27EF" w:rsidRDefault="00BC27EF" w:rsidP="00BC27EF">
      <w:pPr>
        <w:spacing w:after="120" w:line="240" w:lineRule="auto"/>
        <w:jc w:val="right"/>
        <w:rPr>
          <w:rFonts w:ascii="Times New Roman" w:eastAsia="Times New Roman" w:hAnsi="Times New Roman" w:cs="Times New Roman"/>
          <w:b/>
          <w:sz w:val="24"/>
          <w:szCs w:val="24"/>
          <w:lang w:eastAsia="zh-CN"/>
        </w:rPr>
      </w:pPr>
      <w:r w:rsidRPr="00BC27EF">
        <w:rPr>
          <w:rFonts w:ascii="Times New Roman" w:eastAsia="Times New Roman" w:hAnsi="Times New Roman" w:cs="Times New Roman"/>
          <w:b/>
          <w:sz w:val="24"/>
          <w:szCs w:val="24"/>
          <w:lang w:eastAsia="zh-CN"/>
        </w:rPr>
        <w:lastRenderedPageBreak/>
        <w:t>3.pielikums</w:t>
      </w:r>
    </w:p>
    <w:p w14:paraId="2031A455" w14:textId="77777777" w:rsidR="00BC27EF" w:rsidRPr="00BC27EF" w:rsidRDefault="00BC27EF" w:rsidP="00BC27EF">
      <w:pPr>
        <w:spacing w:after="120" w:line="240" w:lineRule="auto"/>
        <w:jc w:val="center"/>
        <w:rPr>
          <w:rFonts w:ascii="Times New Roman" w:eastAsia="Calibri" w:hAnsi="Times New Roman" w:cs="Times New Roman"/>
          <w:b/>
          <w:bCs/>
          <w:sz w:val="28"/>
          <w:szCs w:val="28"/>
        </w:rPr>
      </w:pPr>
      <w:r w:rsidRPr="00BC27EF">
        <w:rPr>
          <w:rFonts w:ascii="Times New Roman" w:eastAsia="Calibri" w:hAnsi="Times New Roman" w:cs="Times New Roman"/>
          <w:b/>
          <w:bCs/>
          <w:sz w:val="28"/>
          <w:szCs w:val="28"/>
        </w:rPr>
        <w:t xml:space="preserve">PIETEIKUMS DALĪBAI CENU APTAUJĀ </w:t>
      </w:r>
    </w:p>
    <w:p w14:paraId="2B7A12E4" w14:textId="77777777" w:rsidR="00BC27EF" w:rsidRPr="00BC27EF" w:rsidRDefault="00BC27EF" w:rsidP="00BC27EF">
      <w:pPr>
        <w:spacing w:after="0" w:line="240" w:lineRule="auto"/>
        <w:jc w:val="center"/>
        <w:rPr>
          <w:rFonts w:ascii="Times New Roman" w:eastAsia="Times New Roman" w:hAnsi="Times New Roman" w:cs="Times New Roman"/>
          <w:b/>
          <w:bCs/>
          <w:sz w:val="28"/>
          <w:szCs w:val="28"/>
          <w:lang w:eastAsia="lv-LV"/>
        </w:rPr>
      </w:pPr>
      <w:r w:rsidRPr="00BC27EF">
        <w:rPr>
          <w:rFonts w:ascii="Times New Roman" w:eastAsia="Calibri" w:hAnsi="Times New Roman" w:cs="Times New Roman"/>
          <w:b/>
          <w:sz w:val="28"/>
          <w:szCs w:val="28"/>
        </w:rPr>
        <w:t>“</w:t>
      </w:r>
      <w:proofErr w:type="spellStart"/>
      <w:r w:rsidRPr="00BC27EF">
        <w:rPr>
          <w:rFonts w:ascii="Times New Roman" w:eastAsia="Calibri" w:hAnsi="Times New Roman" w:cs="Times New Roman"/>
          <w:b/>
          <w:sz w:val="28"/>
          <w:szCs w:val="28"/>
        </w:rPr>
        <w:t>Dīdžejošanas</w:t>
      </w:r>
      <w:proofErr w:type="spellEnd"/>
      <w:r w:rsidRPr="00BC27EF">
        <w:rPr>
          <w:rFonts w:ascii="Times New Roman" w:eastAsia="Calibri" w:hAnsi="Times New Roman" w:cs="Times New Roman"/>
          <w:b/>
          <w:sz w:val="28"/>
          <w:szCs w:val="28"/>
        </w:rPr>
        <w:t xml:space="preserve"> meistarklašu nodrošināšana Iecavas Jauniešu centra vajadzībām”</w:t>
      </w:r>
    </w:p>
    <w:p w14:paraId="05338FA5" w14:textId="77777777" w:rsidR="00BC27EF" w:rsidRPr="00BC27EF" w:rsidRDefault="00BC27EF" w:rsidP="00BC27EF">
      <w:pPr>
        <w:spacing w:after="0" w:line="240" w:lineRule="auto"/>
        <w:jc w:val="center"/>
        <w:rPr>
          <w:rFonts w:ascii="Times New Roman" w:eastAsia="Times New Roman" w:hAnsi="Times New Roman" w:cs="Times New Roman"/>
          <w:b/>
          <w:sz w:val="28"/>
          <w:szCs w:val="28"/>
        </w:rPr>
      </w:pPr>
      <w:r w:rsidRPr="00BC27EF">
        <w:rPr>
          <w:rFonts w:ascii="Times New Roman" w:eastAsia="Calibri" w:hAnsi="Times New Roman" w:cs="Times New Roman"/>
          <w:b/>
          <w:bCs/>
          <w:sz w:val="24"/>
          <w:szCs w:val="24"/>
        </w:rPr>
        <w:t>identifikācijas numurs IAP/2026/1/CA</w:t>
      </w:r>
    </w:p>
    <w:p w14:paraId="261A661D" w14:textId="77777777" w:rsidR="00BC27EF" w:rsidRPr="00BC27EF" w:rsidRDefault="00BC27EF" w:rsidP="00BC27EF">
      <w:pPr>
        <w:spacing w:after="0"/>
        <w:jc w:val="center"/>
        <w:rPr>
          <w:rFonts w:ascii="Times New Roman" w:eastAsia="Calibri" w:hAnsi="Times New Roman" w:cs="Times New Roman"/>
          <w:sz w:val="24"/>
          <w:szCs w:val="24"/>
        </w:rPr>
      </w:pPr>
    </w:p>
    <w:tbl>
      <w:tblPr>
        <w:tblW w:w="9164" w:type="dxa"/>
        <w:tblLook w:val="0000" w:firstRow="0" w:lastRow="0" w:firstColumn="0" w:lastColumn="0" w:noHBand="0" w:noVBand="0"/>
      </w:tblPr>
      <w:tblGrid>
        <w:gridCol w:w="2189"/>
        <w:gridCol w:w="1350"/>
        <w:gridCol w:w="5625"/>
      </w:tblGrid>
      <w:tr w:rsidR="00BC27EF" w:rsidRPr="00BC27EF" w14:paraId="7D75AF93" w14:textId="77777777" w:rsidTr="00BA6184">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5DCC30B6" w14:textId="77777777" w:rsidR="00BC27EF" w:rsidRPr="00BC27EF" w:rsidRDefault="00BC27EF" w:rsidP="00BC27EF">
            <w:pPr>
              <w:spacing w:after="0"/>
              <w:outlineLvl w:val="6"/>
              <w:rPr>
                <w:rFonts w:ascii="Times New Roman" w:eastAsia="Times New Roman" w:hAnsi="Times New Roman" w:cs="Times New Roman"/>
                <w:b/>
                <w:sz w:val="24"/>
              </w:rPr>
            </w:pPr>
            <w:r w:rsidRPr="00BC27EF">
              <w:rPr>
                <w:rFonts w:ascii="Times New Roman" w:eastAsia="Times New Roman" w:hAnsi="Times New Roman" w:cs="Times New Roman"/>
                <w:b/>
                <w:sz w:val="24"/>
              </w:rPr>
              <w:t>Informācija par pretendentu</w:t>
            </w:r>
          </w:p>
        </w:tc>
      </w:tr>
      <w:tr w:rsidR="00BC27EF" w:rsidRPr="00BC27EF" w14:paraId="34ABA8F4" w14:textId="77777777" w:rsidTr="00BA6184">
        <w:trPr>
          <w:cantSplit/>
        </w:trPr>
        <w:tc>
          <w:tcPr>
            <w:tcW w:w="3539" w:type="dxa"/>
            <w:gridSpan w:val="2"/>
            <w:tcBorders>
              <w:top w:val="single" w:sz="4" w:space="0" w:color="auto"/>
            </w:tcBorders>
          </w:tcPr>
          <w:p w14:paraId="26DD851A" w14:textId="77777777" w:rsidR="00BC27EF" w:rsidRPr="00BC27EF" w:rsidRDefault="00BC27EF" w:rsidP="00BC27EF">
            <w:pPr>
              <w:widowControl w:val="0"/>
              <w:adjustRightInd w:val="0"/>
              <w:spacing w:after="0" w:line="240" w:lineRule="auto"/>
              <w:textAlignment w:val="baseline"/>
              <w:rPr>
                <w:rFonts w:ascii="Times New Roman" w:eastAsia="Times New Roman" w:hAnsi="Times New Roman" w:cs="Times New Roman"/>
                <w:sz w:val="24"/>
                <w:szCs w:val="24"/>
              </w:rPr>
            </w:pPr>
            <w:r w:rsidRPr="00BC27EF">
              <w:rPr>
                <w:rFonts w:ascii="Times New Roman" w:eastAsia="Times New Roman" w:hAnsi="Times New Roman" w:cs="Arial"/>
                <w:sz w:val="24"/>
                <w:szCs w:val="24"/>
              </w:rPr>
              <w:t>Pretendenta nosaukums:</w:t>
            </w:r>
          </w:p>
        </w:tc>
        <w:tc>
          <w:tcPr>
            <w:tcW w:w="5625" w:type="dxa"/>
            <w:tcBorders>
              <w:top w:val="single" w:sz="4" w:space="0" w:color="auto"/>
              <w:bottom w:val="single" w:sz="4" w:space="0" w:color="auto"/>
            </w:tcBorders>
          </w:tcPr>
          <w:p w14:paraId="1B480319" w14:textId="77777777" w:rsidR="00BC27EF" w:rsidRPr="00BC27EF" w:rsidRDefault="00BC27EF" w:rsidP="00BC27EF">
            <w:pPr>
              <w:spacing w:after="0"/>
              <w:jc w:val="center"/>
              <w:rPr>
                <w:rFonts w:ascii="Times New Roman" w:eastAsia="Calibri" w:hAnsi="Times New Roman" w:cs="Times New Roman"/>
                <w:sz w:val="24"/>
                <w:szCs w:val="24"/>
              </w:rPr>
            </w:pPr>
          </w:p>
        </w:tc>
      </w:tr>
      <w:tr w:rsidR="00BC27EF" w:rsidRPr="00BC27EF" w14:paraId="5BC2E85A" w14:textId="77777777" w:rsidTr="00BA6184">
        <w:trPr>
          <w:cantSplit/>
        </w:trPr>
        <w:tc>
          <w:tcPr>
            <w:tcW w:w="3539" w:type="dxa"/>
            <w:gridSpan w:val="2"/>
          </w:tcPr>
          <w:p w14:paraId="387D6E6F" w14:textId="77777777" w:rsidR="00BC27EF" w:rsidRPr="00BC27EF" w:rsidRDefault="00BC27EF" w:rsidP="00BC27EF">
            <w:pPr>
              <w:widowControl w:val="0"/>
              <w:adjustRightInd w:val="0"/>
              <w:spacing w:after="0" w:line="240" w:lineRule="auto"/>
              <w:ind w:right="-52"/>
              <w:textAlignment w:val="baseline"/>
              <w:rPr>
                <w:rFonts w:ascii="Times New Roman" w:eastAsia="Times New Roman" w:hAnsi="Times New Roman" w:cs="Times New Roman"/>
                <w:sz w:val="24"/>
                <w:szCs w:val="24"/>
              </w:rPr>
            </w:pPr>
            <w:r w:rsidRPr="00BC27EF">
              <w:rPr>
                <w:rFonts w:ascii="Times New Roman" w:eastAsia="Times New Roman" w:hAnsi="Times New Roman" w:cs="Arial"/>
                <w:sz w:val="24"/>
                <w:szCs w:val="24"/>
              </w:rPr>
              <w:t>Reģistrācijas numurs:</w:t>
            </w:r>
          </w:p>
        </w:tc>
        <w:tc>
          <w:tcPr>
            <w:tcW w:w="5625" w:type="dxa"/>
            <w:tcBorders>
              <w:top w:val="single" w:sz="4" w:space="0" w:color="auto"/>
              <w:bottom w:val="single" w:sz="4" w:space="0" w:color="auto"/>
            </w:tcBorders>
          </w:tcPr>
          <w:p w14:paraId="3F027157" w14:textId="77777777" w:rsidR="00BC27EF" w:rsidRPr="00BC27EF" w:rsidRDefault="00BC27EF" w:rsidP="00BC27EF">
            <w:pPr>
              <w:spacing w:after="0"/>
              <w:jc w:val="center"/>
              <w:rPr>
                <w:rFonts w:ascii="Times New Roman" w:eastAsia="Calibri" w:hAnsi="Times New Roman" w:cs="Times New Roman"/>
                <w:sz w:val="24"/>
                <w:szCs w:val="24"/>
              </w:rPr>
            </w:pPr>
          </w:p>
        </w:tc>
      </w:tr>
      <w:tr w:rsidR="00BC27EF" w:rsidRPr="00BC27EF" w14:paraId="0E9927EE" w14:textId="77777777" w:rsidTr="00BA6184">
        <w:trPr>
          <w:cantSplit/>
        </w:trPr>
        <w:tc>
          <w:tcPr>
            <w:tcW w:w="3539" w:type="dxa"/>
            <w:gridSpan w:val="2"/>
          </w:tcPr>
          <w:p w14:paraId="5F58A50D" w14:textId="77777777" w:rsidR="00BC27EF" w:rsidRPr="00BC27EF" w:rsidRDefault="00BC27EF" w:rsidP="00BC27EF">
            <w:pPr>
              <w:spacing w:after="0" w:line="240" w:lineRule="auto"/>
              <w:rPr>
                <w:rFonts w:ascii="Times New Roman" w:eastAsia="Calibri" w:hAnsi="Times New Roman" w:cs="Times New Roman"/>
                <w:sz w:val="24"/>
                <w:szCs w:val="24"/>
              </w:rPr>
            </w:pPr>
            <w:r w:rsidRPr="00BC27EF">
              <w:rPr>
                <w:rFonts w:ascii="Times New Roman" w:eastAsia="Calibri" w:hAnsi="Times New Roman" w:cs="Arial"/>
                <w:sz w:val="24"/>
                <w:szCs w:val="24"/>
              </w:rPr>
              <w:t>Juridiskā adrese:</w:t>
            </w:r>
          </w:p>
        </w:tc>
        <w:tc>
          <w:tcPr>
            <w:tcW w:w="5625" w:type="dxa"/>
            <w:tcBorders>
              <w:bottom w:val="single" w:sz="4" w:space="0" w:color="auto"/>
            </w:tcBorders>
          </w:tcPr>
          <w:p w14:paraId="66C0D430" w14:textId="77777777" w:rsidR="00BC27EF" w:rsidRPr="00BC27EF" w:rsidRDefault="00BC27EF" w:rsidP="00BC27EF">
            <w:pPr>
              <w:spacing w:after="0"/>
              <w:rPr>
                <w:rFonts w:ascii="Times New Roman" w:eastAsia="Calibri" w:hAnsi="Times New Roman" w:cs="Times New Roman"/>
                <w:sz w:val="24"/>
                <w:szCs w:val="24"/>
              </w:rPr>
            </w:pPr>
          </w:p>
        </w:tc>
      </w:tr>
      <w:tr w:rsidR="00BC27EF" w:rsidRPr="00BC27EF" w14:paraId="5BB212B2" w14:textId="77777777" w:rsidTr="00BA6184">
        <w:trPr>
          <w:cantSplit/>
        </w:trPr>
        <w:tc>
          <w:tcPr>
            <w:tcW w:w="3539" w:type="dxa"/>
            <w:gridSpan w:val="2"/>
          </w:tcPr>
          <w:p w14:paraId="249D9DEB" w14:textId="77777777" w:rsidR="00BC27EF" w:rsidRPr="00BC27EF" w:rsidRDefault="00BC27EF" w:rsidP="00BC27EF">
            <w:pPr>
              <w:spacing w:after="0" w:line="240" w:lineRule="auto"/>
              <w:rPr>
                <w:rFonts w:ascii="Times New Roman" w:eastAsia="Calibri" w:hAnsi="Times New Roman" w:cs="Times New Roman"/>
                <w:sz w:val="24"/>
                <w:szCs w:val="24"/>
              </w:rPr>
            </w:pPr>
            <w:r w:rsidRPr="00BC27EF">
              <w:rPr>
                <w:rFonts w:ascii="Times New Roman" w:eastAsia="Calibri" w:hAnsi="Times New Roman" w:cs="Arial"/>
                <w:sz w:val="24"/>
                <w:szCs w:val="24"/>
              </w:rPr>
              <w:t>Norēķinu konts:</w:t>
            </w:r>
          </w:p>
        </w:tc>
        <w:tc>
          <w:tcPr>
            <w:tcW w:w="5625" w:type="dxa"/>
            <w:tcBorders>
              <w:top w:val="single" w:sz="4" w:space="0" w:color="auto"/>
              <w:bottom w:val="single" w:sz="4" w:space="0" w:color="auto"/>
            </w:tcBorders>
          </w:tcPr>
          <w:p w14:paraId="4DC00CA6" w14:textId="77777777" w:rsidR="00BC27EF" w:rsidRPr="00BC27EF" w:rsidRDefault="00BC27EF" w:rsidP="00BC27EF">
            <w:pPr>
              <w:spacing w:after="0"/>
              <w:rPr>
                <w:rFonts w:ascii="Times New Roman" w:eastAsia="Calibri" w:hAnsi="Times New Roman" w:cs="Times New Roman"/>
                <w:sz w:val="24"/>
                <w:szCs w:val="24"/>
              </w:rPr>
            </w:pPr>
          </w:p>
        </w:tc>
      </w:tr>
      <w:tr w:rsidR="00BC27EF" w:rsidRPr="00BC27EF" w14:paraId="26BD28FF" w14:textId="77777777" w:rsidTr="00BA6184">
        <w:trPr>
          <w:cantSplit/>
        </w:trPr>
        <w:tc>
          <w:tcPr>
            <w:tcW w:w="3539" w:type="dxa"/>
            <w:gridSpan w:val="2"/>
          </w:tcPr>
          <w:p w14:paraId="59842110" w14:textId="77777777" w:rsidR="00BC27EF" w:rsidRPr="00BC27EF" w:rsidRDefault="00BC27EF" w:rsidP="00BC27EF">
            <w:pPr>
              <w:spacing w:after="0" w:line="240" w:lineRule="auto"/>
              <w:rPr>
                <w:rFonts w:ascii="Times New Roman" w:eastAsia="Calibri" w:hAnsi="Times New Roman" w:cs="Times New Roman"/>
                <w:sz w:val="24"/>
                <w:szCs w:val="24"/>
              </w:rPr>
            </w:pPr>
            <w:r w:rsidRPr="00BC27EF">
              <w:rPr>
                <w:rFonts w:ascii="Times New Roman" w:eastAsia="Calibri" w:hAnsi="Times New Roman" w:cs="Arial"/>
                <w:sz w:val="24"/>
                <w:szCs w:val="24"/>
              </w:rPr>
              <w:t>Bankas nosaukums:</w:t>
            </w:r>
          </w:p>
        </w:tc>
        <w:tc>
          <w:tcPr>
            <w:tcW w:w="5625" w:type="dxa"/>
            <w:tcBorders>
              <w:top w:val="single" w:sz="4" w:space="0" w:color="auto"/>
              <w:bottom w:val="single" w:sz="4" w:space="0" w:color="auto"/>
            </w:tcBorders>
          </w:tcPr>
          <w:p w14:paraId="3CF539F4" w14:textId="77777777" w:rsidR="00BC27EF" w:rsidRPr="00BC27EF" w:rsidRDefault="00BC27EF" w:rsidP="00BC27EF">
            <w:pPr>
              <w:spacing w:after="0"/>
              <w:rPr>
                <w:rFonts w:ascii="Times New Roman" w:eastAsia="Calibri" w:hAnsi="Times New Roman" w:cs="Times New Roman"/>
                <w:sz w:val="24"/>
                <w:szCs w:val="24"/>
              </w:rPr>
            </w:pPr>
          </w:p>
        </w:tc>
      </w:tr>
      <w:tr w:rsidR="00BC27EF" w:rsidRPr="00BC27EF" w14:paraId="31B3BAC1" w14:textId="77777777" w:rsidTr="00BA6184">
        <w:trPr>
          <w:cantSplit/>
        </w:trPr>
        <w:tc>
          <w:tcPr>
            <w:tcW w:w="3539" w:type="dxa"/>
            <w:gridSpan w:val="2"/>
          </w:tcPr>
          <w:p w14:paraId="41DA92EE" w14:textId="77777777" w:rsidR="00BC27EF" w:rsidRPr="00BC27EF" w:rsidRDefault="00BC27EF" w:rsidP="00BC27EF">
            <w:pPr>
              <w:spacing w:after="0" w:line="240" w:lineRule="auto"/>
              <w:rPr>
                <w:rFonts w:ascii="Times New Roman" w:eastAsia="Calibri" w:hAnsi="Times New Roman" w:cs="Times New Roman"/>
                <w:sz w:val="24"/>
                <w:szCs w:val="24"/>
              </w:rPr>
            </w:pPr>
            <w:r w:rsidRPr="00BC27EF">
              <w:rPr>
                <w:rFonts w:ascii="Times New Roman" w:eastAsia="Calibri" w:hAnsi="Times New Roman" w:cs="Arial"/>
                <w:sz w:val="24"/>
                <w:szCs w:val="24"/>
              </w:rPr>
              <w:t>Pasta adrese:</w:t>
            </w:r>
          </w:p>
        </w:tc>
        <w:tc>
          <w:tcPr>
            <w:tcW w:w="5625" w:type="dxa"/>
            <w:tcBorders>
              <w:bottom w:val="single" w:sz="4" w:space="0" w:color="auto"/>
            </w:tcBorders>
          </w:tcPr>
          <w:p w14:paraId="79439B8F" w14:textId="77777777" w:rsidR="00BC27EF" w:rsidRPr="00BC27EF" w:rsidRDefault="00BC27EF" w:rsidP="00BC27EF">
            <w:pPr>
              <w:spacing w:after="0"/>
              <w:rPr>
                <w:rFonts w:ascii="Times New Roman" w:eastAsia="Calibri" w:hAnsi="Times New Roman" w:cs="Times New Roman"/>
                <w:sz w:val="24"/>
                <w:szCs w:val="24"/>
              </w:rPr>
            </w:pPr>
          </w:p>
        </w:tc>
      </w:tr>
      <w:tr w:rsidR="00BC27EF" w:rsidRPr="00BC27EF" w14:paraId="7A57C8C3" w14:textId="77777777" w:rsidTr="00BA6184">
        <w:trPr>
          <w:cantSplit/>
        </w:trPr>
        <w:tc>
          <w:tcPr>
            <w:tcW w:w="3539" w:type="dxa"/>
            <w:gridSpan w:val="2"/>
          </w:tcPr>
          <w:p w14:paraId="5710570D" w14:textId="77777777" w:rsidR="00BC27EF" w:rsidRPr="00BC27EF" w:rsidRDefault="00BC27EF" w:rsidP="00BC27EF">
            <w:pPr>
              <w:spacing w:after="0" w:line="240" w:lineRule="auto"/>
              <w:rPr>
                <w:rFonts w:ascii="Times New Roman" w:eastAsia="Calibri" w:hAnsi="Times New Roman" w:cs="Times New Roman"/>
                <w:sz w:val="24"/>
                <w:szCs w:val="24"/>
              </w:rPr>
            </w:pPr>
            <w:r w:rsidRPr="00BC27EF">
              <w:rPr>
                <w:rFonts w:ascii="Times New Roman" w:eastAsia="Calibri" w:hAnsi="Times New Roman" w:cs="Arial"/>
                <w:sz w:val="24"/>
                <w:szCs w:val="24"/>
              </w:rPr>
              <w:t>Tālrunis:</w:t>
            </w:r>
          </w:p>
        </w:tc>
        <w:tc>
          <w:tcPr>
            <w:tcW w:w="5625" w:type="dxa"/>
            <w:tcBorders>
              <w:bottom w:val="single" w:sz="4" w:space="0" w:color="auto"/>
            </w:tcBorders>
          </w:tcPr>
          <w:p w14:paraId="28E87EDE" w14:textId="77777777" w:rsidR="00BC27EF" w:rsidRPr="00BC27EF" w:rsidRDefault="00BC27EF" w:rsidP="00BC27EF">
            <w:pPr>
              <w:spacing w:after="0"/>
              <w:rPr>
                <w:rFonts w:ascii="Times New Roman" w:eastAsia="Calibri" w:hAnsi="Times New Roman" w:cs="Times New Roman"/>
                <w:sz w:val="24"/>
                <w:szCs w:val="24"/>
              </w:rPr>
            </w:pPr>
          </w:p>
        </w:tc>
      </w:tr>
      <w:tr w:rsidR="00BC27EF" w:rsidRPr="00BC27EF" w14:paraId="4F216F04" w14:textId="77777777" w:rsidTr="00BA6184">
        <w:trPr>
          <w:cantSplit/>
        </w:trPr>
        <w:tc>
          <w:tcPr>
            <w:tcW w:w="3539" w:type="dxa"/>
            <w:gridSpan w:val="2"/>
          </w:tcPr>
          <w:p w14:paraId="14BDD0EF" w14:textId="77777777" w:rsidR="00BC27EF" w:rsidRPr="00BC27EF" w:rsidRDefault="00BC27EF" w:rsidP="00BC27EF">
            <w:pPr>
              <w:spacing w:after="0" w:line="240" w:lineRule="auto"/>
              <w:rPr>
                <w:rFonts w:ascii="Times New Roman" w:eastAsia="Calibri" w:hAnsi="Times New Roman" w:cs="Times New Roman"/>
                <w:sz w:val="24"/>
                <w:szCs w:val="24"/>
              </w:rPr>
            </w:pPr>
            <w:r w:rsidRPr="00BC27EF">
              <w:rPr>
                <w:rFonts w:ascii="Times New Roman" w:eastAsia="Calibri" w:hAnsi="Times New Roman" w:cs="Arial"/>
                <w:sz w:val="24"/>
                <w:szCs w:val="24"/>
              </w:rPr>
              <w:t>E-pasta adrese:</w:t>
            </w:r>
          </w:p>
        </w:tc>
        <w:tc>
          <w:tcPr>
            <w:tcW w:w="5625" w:type="dxa"/>
            <w:tcBorders>
              <w:bottom w:val="single" w:sz="4" w:space="0" w:color="auto"/>
            </w:tcBorders>
          </w:tcPr>
          <w:p w14:paraId="51053079" w14:textId="77777777" w:rsidR="00BC27EF" w:rsidRPr="00BC27EF" w:rsidRDefault="00BC27EF" w:rsidP="00BC27EF">
            <w:pPr>
              <w:spacing w:after="0"/>
              <w:rPr>
                <w:rFonts w:ascii="Times New Roman" w:eastAsia="Calibri" w:hAnsi="Times New Roman" w:cs="Times New Roman"/>
                <w:sz w:val="24"/>
                <w:szCs w:val="24"/>
              </w:rPr>
            </w:pPr>
          </w:p>
        </w:tc>
      </w:tr>
      <w:tr w:rsidR="00BC27EF" w:rsidRPr="00BC27EF" w14:paraId="4980911C" w14:textId="77777777" w:rsidTr="00BA6184">
        <w:trPr>
          <w:cantSplit/>
          <w:trHeight w:val="633"/>
        </w:trPr>
        <w:tc>
          <w:tcPr>
            <w:tcW w:w="3539" w:type="dxa"/>
            <w:gridSpan w:val="2"/>
          </w:tcPr>
          <w:p w14:paraId="50ACDD38" w14:textId="77777777" w:rsidR="00BC27EF" w:rsidRPr="00BC27EF" w:rsidRDefault="00BC27EF" w:rsidP="00BC27EF">
            <w:pPr>
              <w:spacing w:line="240" w:lineRule="auto"/>
              <w:rPr>
                <w:rFonts w:ascii="Times New Roman" w:eastAsia="Calibri" w:hAnsi="Times New Roman" w:cs="Arial"/>
                <w:sz w:val="24"/>
                <w:szCs w:val="24"/>
              </w:rPr>
            </w:pPr>
            <w:r w:rsidRPr="00BC27EF">
              <w:rPr>
                <w:rFonts w:ascii="Times New Roman" w:eastAsia="Calibri" w:hAnsi="Times New Roman" w:cs="Arial"/>
                <w:sz w:val="24"/>
                <w:szCs w:val="24"/>
              </w:rPr>
              <w:t>Vispārējā interneta adrese</w:t>
            </w:r>
          </w:p>
          <w:p w14:paraId="12AF9559" w14:textId="77777777" w:rsidR="00BC27EF" w:rsidRPr="00BC27EF" w:rsidRDefault="00BC27EF" w:rsidP="00BC27EF">
            <w:pPr>
              <w:spacing w:line="240" w:lineRule="auto"/>
              <w:rPr>
                <w:rFonts w:ascii="Times New Roman" w:eastAsia="Calibri" w:hAnsi="Times New Roman" w:cs="Times New Roman"/>
                <w:sz w:val="24"/>
                <w:szCs w:val="24"/>
              </w:rPr>
            </w:pPr>
            <w:r w:rsidRPr="00BC27EF">
              <w:rPr>
                <w:rFonts w:ascii="Times New Roman" w:eastAsia="Calibri" w:hAnsi="Times New Roman" w:cs="Arial"/>
                <w:sz w:val="24"/>
                <w:szCs w:val="24"/>
              </w:rPr>
              <w:t>(</w:t>
            </w:r>
            <w:r w:rsidRPr="00BC27EF">
              <w:rPr>
                <w:rFonts w:ascii="Times New Roman" w:eastAsia="Calibri" w:hAnsi="Times New Roman" w:cs="Arial"/>
                <w:i/>
                <w:iCs/>
                <w:sz w:val="24"/>
                <w:szCs w:val="24"/>
              </w:rPr>
              <w:t>ja attiecināms</w:t>
            </w:r>
            <w:r w:rsidRPr="00BC27EF">
              <w:rPr>
                <w:rFonts w:ascii="Times New Roman" w:eastAsia="Calibri" w:hAnsi="Times New Roman" w:cs="Arial"/>
                <w:sz w:val="24"/>
                <w:szCs w:val="24"/>
              </w:rPr>
              <w:t>):</w:t>
            </w:r>
          </w:p>
        </w:tc>
        <w:tc>
          <w:tcPr>
            <w:tcW w:w="5625" w:type="dxa"/>
            <w:tcBorders>
              <w:bottom w:val="single" w:sz="4" w:space="0" w:color="auto"/>
            </w:tcBorders>
          </w:tcPr>
          <w:p w14:paraId="75012F4D" w14:textId="77777777" w:rsidR="00BC27EF" w:rsidRPr="00BC27EF" w:rsidRDefault="00BC27EF" w:rsidP="00BC27EF">
            <w:pPr>
              <w:spacing w:after="0"/>
              <w:rPr>
                <w:rFonts w:ascii="Times New Roman" w:eastAsia="Calibri" w:hAnsi="Times New Roman" w:cs="Times New Roman"/>
                <w:sz w:val="24"/>
                <w:szCs w:val="24"/>
              </w:rPr>
            </w:pPr>
          </w:p>
        </w:tc>
      </w:tr>
      <w:tr w:rsidR="00BC27EF" w:rsidRPr="00BC27EF" w14:paraId="23621E78" w14:textId="77777777" w:rsidTr="00BA6184">
        <w:trPr>
          <w:cantSplit/>
        </w:trPr>
        <w:tc>
          <w:tcPr>
            <w:tcW w:w="3539" w:type="dxa"/>
            <w:gridSpan w:val="2"/>
          </w:tcPr>
          <w:p w14:paraId="644BCDFD" w14:textId="77777777" w:rsidR="00BC27EF" w:rsidRPr="00BC27EF" w:rsidRDefault="00BC27EF" w:rsidP="00BC27EF">
            <w:pPr>
              <w:spacing w:line="240" w:lineRule="auto"/>
              <w:rPr>
                <w:rFonts w:ascii="Times New Roman" w:eastAsia="Calibri" w:hAnsi="Times New Roman" w:cs="Arial"/>
                <w:sz w:val="24"/>
                <w:szCs w:val="24"/>
              </w:rPr>
            </w:pPr>
            <w:r w:rsidRPr="00BC27EF">
              <w:rPr>
                <w:rFonts w:ascii="Times New Roman" w:eastAsia="Calibri" w:hAnsi="Times New Roman" w:cs="Arial"/>
                <w:sz w:val="24"/>
                <w:szCs w:val="24"/>
              </w:rPr>
              <w:t>Līguma noslēgšanas iespēja</w:t>
            </w:r>
          </w:p>
          <w:p w14:paraId="4B2A558D" w14:textId="77777777" w:rsidR="00BC27EF" w:rsidRPr="00BC27EF" w:rsidRDefault="00BC27EF" w:rsidP="00BC27EF">
            <w:pPr>
              <w:spacing w:after="0" w:line="240" w:lineRule="auto"/>
              <w:rPr>
                <w:rFonts w:ascii="Times New Roman" w:eastAsia="Calibri" w:hAnsi="Times New Roman" w:cs="Times New Roman"/>
                <w:sz w:val="24"/>
                <w:szCs w:val="24"/>
              </w:rPr>
            </w:pPr>
            <w:r w:rsidRPr="00BC27EF">
              <w:rPr>
                <w:rFonts w:ascii="Times New Roman" w:eastAsia="Calibri" w:hAnsi="Times New Roman" w:cs="Arial"/>
                <w:sz w:val="24"/>
                <w:szCs w:val="24"/>
              </w:rPr>
              <w:t xml:space="preserve">(Lūdzu atzīmēt): </w:t>
            </w:r>
          </w:p>
        </w:tc>
        <w:tc>
          <w:tcPr>
            <w:tcW w:w="5625" w:type="dxa"/>
            <w:tcBorders>
              <w:bottom w:val="single" w:sz="4" w:space="0" w:color="auto"/>
            </w:tcBorders>
          </w:tcPr>
          <w:p w14:paraId="3220D89E" w14:textId="77777777" w:rsidR="00BC27EF" w:rsidRPr="00BC27EF" w:rsidRDefault="00BC27EF" w:rsidP="00BC27EF">
            <w:pPr>
              <w:rPr>
                <w:rFonts w:ascii="Times New Roman" w:eastAsia="Calibri" w:hAnsi="Times New Roman" w:cs="Arial"/>
                <w:sz w:val="24"/>
                <w:szCs w:val="24"/>
              </w:rPr>
            </w:pPr>
            <w:r w:rsidRPr="00BC27EF">
              <w:rPr>
                <w:rFonts w:ascii="Times New Roman" w:eastAsia="Calibri" w:hAnsi="Times New Roman" w:cs="Arial"/>
                <w:sz w:val="24"/>
                <w:szCs w:val="24"/>
              </w:rPr>
              <w:t>□ Papīra formātā</w:t>
            </w:r>
          </w:p>
          <w:p w14:paraId="3122E96F" w14:textId="77777777" w:rsidR="00BC27EF" w:rsidRPr="00BC27EF" w:rsidRDefault="00BC27EF" w:rsidP="00BC27EF">
            <w:pPr>
              <w:spacing w:after="0"/>
              <w:rPr>
                <w:rFonts w:ascii="Times New Roman" w:eastAsia="Calibri" w:hAnsi="Times New Roman" w:cs="Times New Roman"/>
                <w:sz w:val="24"/>
                <w:szCs w:val="24"/>
              </w:rPr>
            </w:pPr>
            <w:r w:rsidRPr="00BC27EF">
              <w:rPr>
                <w:rFonts w:ascii="Times New Roman" w:eastAsia="Calibri" w:hAnsi="Times New Roman" w:cs="Arial"/>
                <w:sz w:val="24"/>
                <w:szCs w:val="24"/>
              </w:rPr>
              <w:t xml:space="preserve">□ Elektroniski ar drošu elektronisko parakstu </w:t>
            </w:r>
          </w:p>
        </w:tc>
      </w:tr>
      <w:tr w:rsidR="00BC27EF" w:rsidRPr="00BC27EF" w14:paraId="1ECBB4CA" w14:textId="77777777" w:rsidTr="00BA6184">
        <w:trPr>
          <w:cantSplit/>
          <w:trHeight w:val="70"/>
        </w:trPr>
        <w:tc>
          <w:tcPr>
            <w:tcW w:w="9163" w:type="dxa"/>
            <w:gridSpan w:val="3"/>
            <w:tcBorders>
              <w:bottom w:val="single" w:sz="4" w:space="0" w:color="auto"/>
            </w:tcBorders>
          </w:tcPr>
          <w:p w14:paraId="06379E97" w14:textId="77777777" w:rsidR="00BC27EF" w:rsidRPr="00BC27EF" w:rsidRDefault="00BC27EF" w:rsidP="00BC27EF">
            <w:pPr>
              <w:spacing w:after="0"/>
              <w:jc w:val="center"/>
              <w:rPr>
                <w:rFonts w:ascii="Times New Roman" w:eastAsia="Calibri" w:hAnsi="Times New Roman" w:cs="Times New Roman"/>
                <w:sz w:val="24"/>
                <w:szCs w:val="24"/>
              </w:rPr>
            </w:pPr>
          </w:p>
        </w:tc>
      </w:tr>
      <w:tr w:rsidR="00BC27EF" w:rsidRPr="00BC27EF" w14:paraId="3A6AFEB4" w14:textId="77777777" w:rsidTr="00BA6184">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07E36A20" w14:textId="77777777" w:rsidR="00BC27EF" w:rsidRPr="00BC27EF" w:rsidRDefault="00BC27EF" w:rsidP="00BC27EF">
            <w:pPr>
              <w:spacing w:after="0"/>
              <w:outlineLvl w:val="6"/>
              <w:rPr>
                <w:rFonts w:ascii="Times New Roman" w:eastAsia="Times New Roman" w:hAnsi="Times New Roman" w:cs="Times New Roman"/>
                <w:b/>
                <w:sz w:val="24"/>
              </w:rPr>
            </w:pPr>
            <w:r w:rsidRPr="00BC27EF">
              <w:rPr>
                <w:rFonts w:ascii="Times New Roman" w:eastAsia="Times New Roman" w:hAnsi="Times New Roman" w:cs="Times New Roman"/>
                <w:b/>
                <w:sz w:val="24"/>
              </w:rPr>
              <w:t>Informācija par pretendenta kontaktpersonu</w:t>
            </w:r>
          </w:p>
        </w:tc>
      </w:tr>
      <w:tr w:rsidR="00BC27EF" w:rsidRPr="00BC27EF" w14:paraId="4A048A9E" w14:textId="77777777" w:rsidTr="00BA6184">
        <w:trPr>
          <w:cantSplit/>
        </w:trPr>
        <w:tc>
          <w:tcPr>
            <w:tcW w:w="2189" w:type="dxa"/>
          </w:tcPr>
          <w:p w14:paraId="35BA1842" w14:textId="77777777" w:rsidR="00BC27EF" w:rsidRPr="00BC27EF" w:rsidRDefault="00BC27EF" w:rsidP="00BC27EF">
            <w:pPr>
              <w:spacing w:after="0" w:line="240" w:lineRule="auto"/>
              <w:rPr>
                <w:rFonts w:ascii="Times New Roman" w:eastAsia="Calibri" w:hAnsi="Times New Roman" w:cs="Times New Roman"/>
                <w:sz w:val="24"/>
                <w:szCs w:val="24"/>
              </w:rPr>
            </w:pPr>
            <w:r w:rsidRPr="00BC27EF">
              <w:rPr>
                <w:rFonts w:ascii="Times New Roman" w:eastAsia="Calibri" w:hAnsi="Times New Roman" w:cs="Times New Roman"/>
                <w:sz w:val="24"/>
                <w:szCs w:val="24"/>
              </w:rPr>
              <w:t>Vārds, uzvārds:</w:t>
            </w:r>
          </w:p>
        </w:tc>
        <w:tc>
          <w:tcPr>
            <w:tcW w:w="6974" w:type="dxa"/>
            <w:gridSpan w:val="2"/>
            <w:tcBorders>
              <w:bottom w:val="single" w:sz="4" w:space="0" w:color="auto"/>
            </w:tcBorders>
          </w:tcPr>
          <w:p w14:paraId="3F415FC9" w14:textId="77777777" w:rsidR="00BC27EF" w:rsidRPr="00BC27EF" w:rsidRDefault="00BC27EF" w:rsidP="00BC27EF">
            <w:pPr>
              <w:spacing w:after="0" w:line="240" w:lineRule="auto"/>
              <w:jc w:val="center"/>
              <w:rPr>
                <w:rFonts w:ascii="Times New Roman" w:eastAsia="Calibri" w:hAnsi="Times New Roman" w:cs="Times New Roman"/>
                <w:sz w:val="24"/>
                <w:szCs w:val="24"/>
              </w:rPr>
            </w:pPr>
          </w:p>
        </w:tc>
      </w:tr>
      <w:tr w:rsidR="00BC27EF" w:rsidRPr="00BC27EF" w14:paraId="39153ED8" w14:textId="77777777" w:rsidTr="00BA6184">
        <w:trPr>
          <w:cantSplit/>
        </w:trPr>
        <w:tc>
          <w:tcPr>
            <w:tcW w:w="2189" w:type="dxa"/>
          </w:tcPr>
          <w:p w14:paraId="2B46BF1E" w14:textId="77777777" w:rsidR="00BC27EF" w:rsidRPr="00BC27EF" w:rsidRDefault="00BC27EF" w:rsidP="00BC27EF">
            <w:pPr>
              <w:spacing w:after="0" w:line="240" w:lineRule="auto"/>
              <w:rPr>
                <w:rFonts w:ascii="Times New Roman" w:eastAsia="Calibri" w:hAnsi="Times New Roman" w:cs="Times New Roman"/>
                <w:sz w:val="24"/>
                <w:szCs w:val="24"/>
              </w:rPr>
            </w:pPr>
            <w:r w:rsidRPr="00BC27EF">
              <w:rPr>
                <w:rFonts w:ascii="Times New Roman" w:eastAsia="Calibri" w:hAnsi="Times New Roman" w:cs="Times New Roman"/>
                <w:sz w:val="24"/>
                <w:szCs w:val="24"/>
              </w:rPr>
              <w:t>Ieņemamais amats:</w:t>
            </w:r>
          </w:p>
        </w:tc>
        <w:tc>
          <w:tcPr>
            <w:tcW w:w="6974" w:type="dxa"/>
            <w:gridSpan w:val="2"/>
            <w:tcBorders>
              <w:top w:val="single" w:sz="4" w:space="0" w:color="auto"/>
              <w:bottom w:val="single" w:sz="4" w:space="0" w:color="auto"/>
            </w:tcBorders>
          </w:tcPr>
          <w:p w14:paraId="541EB511" w14:textId="77777777" w:rsidR="00BC27EF" w:rsidRPr="00BC27EF" w:rsidRDefault="00BC27EF" w:rsidP="00BC27EF">
            <w:pPr>
              <w:widowControl w:val="0"/>
              <w:adjustRightInd w:val="0"/>
              <w:spacing w:after="0" w:line="240" w:lineRule="auto"/>
              <w:jc w:val="both"/>
              <w:textAlignment w:val="baseline"/>
              <w:rPr>
                <w:rFonts w:ascii="Times New Roman" w:eastAsia="Times New Roman" w:hAnsi="Times New Roman" w:cs="Times New Roman"/>
                <w:sz w:val="24"/>
                <w:szCs w:val="24"/>
              </w:rPr>
            </w:pPr>
          </w:p>
        </w:tc>
      </w:tr>
      <w:tr w:rsidR="00BC27EF" w:rsidRPr="00BC27EF" w14:paraId="6B29BF3B" w14:textId="77777777" w:rsidTr="00BA6184">
        <w:trPr>
          <w:cantSplit/>
        </w:trPr>
        <w:tc>
          <w:tcPr>
            <w:tcW w:w="2189" w:type="dxa"/>
          </w:tcPr>
          <w:p w14:paraId="7F18ACFF" w14:textId="77777777" w:rsidR="00BC27EF" w:rsidRPr="00BC27EF" w:rsidRDefault="00BC27EF" w:rsidP="00BC27EF">
            <w:pPr>
              <w:spacing w:after="0" w:line="240" w:lineRule="auto"/>
              <w:rPr>
                <w:rFonts w:ascii="Times New Roman" w:eastAsia="Calibri" w:hAnsi="Times New Roman" w:cs="Times New Roman"/>
                <w:sz w:val="24"/>
                <w:szCs w:val="24"/>
              </w:rPr>
            </w:pPr>
            <w:r w:rsidRPr="00BC27EF">
              <w:rPr>
                <w:rFonts w:ascii="Times New Roman" w:eastAsia="Calibri" w:hAnsi="Times New Roman" w:cs="Times New Roman"/>
                <w:sz w:val="24"/>
                <w:szCs w:val="24"/>
              </w:rPr>
              <w:t>Tālrunis:</w:t>
            </w:r>
          </w:p>
        </w:tc>
        <w:tc>
          <w:tcPr>
            <w:tcW w:w="6974" w:type="dxa"/>
            <w:gridSpan w:val="2"/>
            <w:tcBorders>
              <w:top w:val="single" w:sz="4" w:space="0" w:color="auto"/>
              <w:bottom w:val="single" w:sz="4" w:space="0" w:color="auto"/>
            </w:tcBorders>
          </w:tcPr>
          <w:p w14:paraId="70B1AC3E" w14:textId="77777777" w:rsidR="00BC27EF" w:rsidRPr="00BC27EF" w:rsidRDefault="00BC27EF" w:rsidP="00BC27EF">
            <w:pPr>
              <w:spacing w:after="0" w:line="240" w:lineRule="auto"/>
              <w:jc w:val="center"/>
              <w:rPr>
                <w:rFonts w:ascii="Times New Roman" w:eastAsia="Calibri" w:hAnsi="Times New Roman" w:cs="Times New Roman"/>
                <w:sz w:val="24"/>
                <w:szCs w:val="24"/>
              </w:rPr>
            </w:pPr>
          </w:p>
        </w:tc>
      </w:tr>
      <w:tr w:rsidR="00BC27EF" w:rsidRPr="00BC27EF" w14:paraId="390762B8" w14:textId="77777777" w:rsidTr="00BA6184">
        <w:trPr>
          <w:cantSplit/>
        </w:trPr>
        <w:tc>
          <w:tcPr>
            <w:tcW w:w="2189" w:type="dxa"/>
          </w:tcPr>
          <w:p w14:paraId="3B9A2C40" w14:textId="77777777" w:rsidR="00BC27EF" w:rsidRPr="00BC27EF" w:rsidRDefault="00BC27EF" w:rsidP="00BC27EF">
            <w:pPr>
              <w:spacing w:after="0" w:line="240" w:lineRule="auto"/>
              <w:rPr>
                <w:rFonts w:ascii="Times New Roman" w:eastAsia="Calibri" w:hAnsi="Times New Roman" w:cs="Times New Roman"/>
                <w:sz w:val="24"/>
                <w:szCs w:val="24"/>
              </w:rPr>
            </w:pPr>
            <w:r w:rsidRPr="00BC27EF">
              <w:rPr>
                <w:rFonts w:ascii="Times New Roman" w:eastAsia="Calibri" w:hAnsi="Times New Roman" w:cs="Times New Roman"/>
                <w:sz w:val="24"/>
                <w:szCs w:val="24"/>
              </w:rPr>
              <w:t>E-pasta adrese:</w:t>
            </w:r>
          </w:p>
        </w:tc>
        <w:tc>
          <w:tcPr>
            <w:tcW w:w="6974" w:type="dxa"/>
            <w:gridSpan w:val="2"/>
            <w:tcBorders>
              <w:bottom w:val="single" w:sz="4" w:space="0" w:color="auto"/>
            </w:tcBorders>
          </w:tcPr>
          <w:p w14:paraId="24A069CB" w14:textId="77777777" w:rsidR="00BC27EF" w:rsidRPr="00BC27EF" w:rsidRDefault="00BC27EF" w:rsidP="00BC27EF">
            <w:pPr>
              <w:spacing w:after="0" w:line="240" w:lineRule="auto"/>
              <w:jc w:val="center"/>
              <w:rPr>
                <w:rFonts w:ascii="Times New Roman" w:eastAsia="Calibri" w:hAnsi="Times New Roman" w:cs="Times New Roman"/>
                <w:sz w:val="24"/>
                <w:szCs w:val="24"/>
              </w:rPr>
            </w:pPr>
          </w:p>
        </w:tc>
      </w:tr>
    </w:tbl>
    <w:p w14:paraId="6B62FBBE" w14:textId="77777777" w:rsidR="00BC27EF" w:rsidRPr="00BC27EF" w:rsidRDefault="00BC27EF" w:rsidP="00BC27EF">
      <w:pPr>
        <w:spacing w:after="0" w:line="240" w:lineRule="auto"/>
        <w:jc w:val="both"/>
        <w:rPr>
          <w:rFonts w:ascii="Times New Roman" w:eastAsia="Calibri" w:hAnsi="Times New Roman" w:cs="Times New Roman"/>
          <w:sz w:val="24"/>
          <w:szCs w:val="24"/>
        </w:rPr>
      </w:pPr>
    </w:p>
    <w:p w14:paraId="4F608C21" w14:textId="77777777" w:rsidR="00BC27EF" w:rsidRPr="00BC27EF" w:rsidRDefault="00BC27EF" w:rsidP="00BC27EF">
      <w:pPr>
        <w:spacing w:after="0" w:line="240" w:lineRule="auto"/>
        <w:ind w:firstLine="426"/>
        <w:jc w:val="both"/>
        <w:rPr>
          <w:rFonts w:ascii="Times New Roman" w:eastAsia="Times New Roman" w:hAnsi="Times New Roman" w:cs="Times New Roman"/>
          <w:sz w:val="24"/>
          <w:szCs w:val="24"/>
        </w:rPr>
      </w:pPr>
      <w:r w:rsidRPr="00BC27EF">
        <w:rPr>
          <w:rFonts w:ascii="Times New Roman" w:eastAsia="Times New Roman" w:hAnsi="Times New Roman" w:cs="Times New Roman"/>
          <w:sz w:val="24"/>
          <w:szCs w:val="24"/>
        </w:rPr>
        <w:t>Ar šo apliecinu savu dalību cenu aptaujā un apstiprinu, ka esmu iepazinies ar tās noteikumiem un Tehnisko specifikāciju, un piekrītu visiem tajā minētajiem nosacījumiem, tie ir skaidri un saprotami, iebildumu un pretenziju pret tiem nav.</w:t>
      </w:r>
    </w:p>
    <w:p w14:paraId="45EC9B3D" w14:textId="77777777" w:rsidR="00BC27EF" w:rsidRPr="00BC27EF" w:rsidRDefault="00BC27EF" w:rsidP="00BC27EF">
      <w:pPr>
        <w:spacing w:before="120" w:after="0"/>
        <w:ind w:firstLine="426"/>
        <w:rPr>
          <w:rFonts w:ascii="Times New Roman" w:eastAsia="Calibri" w:hAnsi="Times New Roman" w:cs="Times New Roman"/>
          <w:sz w:val="24"/>
          <w:szCs w:val="24"/>
        </w:rPr>
      </w:pPr>
      <w:r w:rsidRPr="00BC27EF">
        <w:rPr>
          <w:rFonts w:ascii="Times New Roman" w:eastAsia="Calibri" w:hAnsi="Times New Roman" w:cs="Times New Roman"/>
          <w:sz w:val="24"/>
          <w:szCs w:val="24"/>
        </w:rPr>
        <w:t>Apliecinu, ka visa cenu aptaujas ietvaros sniegtā informācija ir patiesa.</w:t>
      </w:r>
    </w:p>
    <w:p w14:paraId="210C576B" w14:textId="77777777" w:rsidR="00BC27EF" w:rsidRPr="00BC27EF" w:rsidRDefault="00BC27EF" w:rsidP="00BC27EF">
      <w:pPr>
        <w:spacing w:after="0"/>
        <w:ind w:firstLine="567"/>
        <w:rPr>
          <w:rFonts w:ascii="Times New Roman" w:eastAsia="Calibri" w:hAnsi="Times New Roman" w:cs="Times New Roman"/>
          <w:sz w:val="24"/>
          <w:szCs w:val="24"/>
        </w:rPr>
      </w:pPr>
    </w:p>
    <w:p w14:paraId="718258B1" w14:textId="77777777" w:rsidR="00BC27EF" w:rsidRPr="00BC27EF" w:rsidRDefault="00BC27EF" w:rsidP="00BC27EF">
      <w:pPr>
        <w:spacing w:after="0"/>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BC27EF" w:rsidRPr="00BC27EF" w14:paraId="47AF1BFD" w14:textId="77777777" w:rsidTr="00BA6184">
        <w:trPr>
          <w:trHeight w:val="435"/>
          <w:jc w:val="center"/>
        </w:trPr>
        <w:tc>
          <w:tcPr>
            <w:tcW w:w="3249" w:type="dxa"/>
            <w:shd w:val="clear" w:color="auto" w:fill="BFBFBF"/>
            <w:vAlign w:val="center"/>
          </w:tcPr>
          <w:p w14:paraId="309180AD" w14:textId="77777777" w:rsidR="00BC27EF" w:rsidRPr="00BC27EF" w:rsidRDefault="00BC27EF" w:rsidP="00BC27EF">
            <w:pPr>
              <w:spacing w:after="0"/>
              <w:jc w:val="right"/>
              <w:rPr>
                <w:rFonts w:ascii="Times New Roman" w:eastAsia="Calibri" w:hAnsi="Times New Roman" w:cs="Times New Roman"/>
                <w:bCs/>
                <w:sz w:val="24"/>
                <w:szCs w:val="24"/>
              </w:rPr>
            </w:pPr>
            <w:r w:rsidRPr="00BC27EF">
              <w:rPr>
                <w:rFonts w:ascii="Times New Roman" w:eastAsia="Calibri" w:hAnsi="Times New Roman" w:cs="Times New Roman"/>
                <w:bCs/>
                <w:sz w:val="24"/>
                <w:szCs w:val="24"/>
              </w:rPr>
              <w:t>Vārds, uzvārds:</w:t>
            </w:r>
          </w:p>
        </w:tc>
        <w:tc>
          <w:tcPr>
            <w:tcW w:w="4879" w:type="dxa"/>
            <w:vAlign w:val="center"/>
          </w:tcPr>
          <w:p w14:paraId="590248C9" w14:textId="77777777" w:rsidR="00BC27EF" w:rsidRPr="00BC27EF" w:rsidRDefault="00BC27EF" w:rsidP="00BC27EF">
            <w:pPr>
              <w:spacing w:after="0"/>
              <w:jc w:val="center"/>
              <w:rPr>
                <w:rFonts w:ascii="Times New Roman" w:eastAsia="Calibri" w:hAnsi="Times New Roman" w:cs="Times New Roman"/>
                <w:bCs/>
                <w:sz w:val="24"/>
                <w:szCs w:val="24"/>
              </w:rPr>
            </w:pPr>
          </w:p>
        </w:tc>
      </w:tr>
      <w:tr w:rsidR="00BC27EF" w:rsidRPr="00BC27EF" w14:paraId="1D3862B8" w14:textId="77777777" w:rsidTr="00BA6184">
        <w:trPr>
          <w:trHeight w:val="435"/>
          <w:jc w:val="center"/>
        </w:trPr>
        <w:tc>
          <w:tcPr>
            <w:tcW w:w="3249" w:type="dxa"/>
            <w:shd w:val="clear" w:color="auto" w:fill="BFBFBF"/>
            <w:vAlign w:val="center"/>
          </w:tcPr>
          <w:p w14:paraId="23D19200" w14:textId="77777777" w:rsidR="00BC27EF" w:rsidRPr="00BC27EF" w:rsidRDefault="00BC27EF" w:rsidP="00BC27EF">
            <w:pPr>
              <w:spacing w:after="0"/>
              <w:jc w:val="right"/>
              <w:rPr>
                <w:rFonts w:ascii="Times New Roman" w:eastAsia="Calibri" w:hAnsi="Times New Roman" w:cs="Times New Roman"/>
                <w:bCs/>
                <w:sz w:val="24"/>
                <w:szCs w:val="24"/>
              </w:rPr>
            </w:pPr>
            <w:r w:rsidRPr="00BC27EF">
              <w:rPr>
                <w:rFonts w:ascii="Times New Roman" w:eastAsia="Calibri" w:hAnsi="Times New Roman" w:cs="Times New Roman"/>
                <w:bCs/>
                <w:sz w:val="24"/>
                <w:szCs w:val="24"/>
              </w:rPr>
              <w:t>Amats:</w:t>
            </w:r>
          </w:p>
        </w:tc>
        <w:tc>
          <w:tcPr>
            <w:tcW w:w="4879" w:type="dxa"/>
            <w:vAlign w:val="center"/>
          </w:tcPr>
          <w:p w14:paraId="39DAE2B7" w14:textId="77777777" w:rsidR="00BC27EF" w:rsidRPr="00BC27EF" w:rsidRDefault="00BC27EF" w:rsidP="00BC27EF">
            <w:pPr>
              <w:spacing w:after="0"/>
              <w:jc w:val="center"/>
              <w:rPr>
                <w:rFonts w:ascii="Times New Roman" w:eastAsia="Calibri" w:hAnsi="Times New Roman" w:cs="Times New Roman"/>
                <w:bCs/>
                <w:sz w:val="24"/>
                <w:szCs w:val="24"/>
              </w:rPr>
            </w:pPr>
          </w:p>
        </w:tc>
      </w:tr>
      <w:tr w:rsidR="00BC27EF" w:rsidRPr="00BC27EF" w14:paraId="18A733B1" w14:textId="77777777" w:rsidTr="00BA6184">
        <w:trPr>
          <w:trHeight w:val="435"/>
          <w:jc w:val="center"/>
        </w:trPr>
        <w:tc>
          <w:tcPr>
            <w:tcW w:w="3249" w:type="dxa"/>
            <w:shd w:val="clear" w:color="auto" w:fill="BFBFBF"/>
            <w:vAlign w:val="center"/>
          </w:tcPr>
          <w:p w14:paraId="172FF753" w14:textId="77777777" w:rsidR="00BC27EF" w:rsidRPr="00BC27EF" w:rsidRDefault="00BC27EF" w:rsidP="00BC27EF">
            <w:pPr>
              <w:spacing w:after="0"/>
              <w:jc w:val="right"/>
              <w:rPr>
                <w:rFonts w:ascii="Times New Roman" w:eastAsia="Calibri" w:hAnsi="Times New Roman" w:cs="Times New Roman"/>
                <w:bCs/>
                <w:sz w:val="24"/>
                <w:szCs w:val="24"/>
              </w:rPr>
            </w:pPr>
            <w:r w:rsidRPr="00BC27EF">
              <w:rPr>
                <w:rFonts w:ascii="Times New Roman" w:eastAsia="Calibri" w:hAnsi="Times New Roman" w:cs="Times New Roman"/>
                <w:bCs/>
                <w:sz w:val="24"/>
                <w:szCs w:val="24"/>
              </w:rPr>
              <w:t>Paraksts:</w:t>
            </w:r>
          </w:p>
        </w:tc>
        <w:tc>
          <w:tcPr>
            <w:tcW w:w="4879" w:type="dxa"/>
            <w:vAlign w:val="center"/>
          </w:tcPr>
          <w:p w14:paraId="262FF3C2" w14:textId="77777777" w:rsidR="00BC27EF" w:rsidRPr="00BC27EF" w:rsidRDefault="00BC27EF" w:rsidP="00BC27EF">
            <w:pPr>
              <w:spacing w:after="0"/>
              <w:jc w:val="center"/>
              <w:rPr>
                <w:rFonts w:ascii="Times New Roman" w:eastAsia="Calibri" w:hAnsi="Times New Roman" w:cs="Times New Roman"/>
                <w:bCs/>
                <w:sz w:val="24"/>
                <w:szCs w:val="24"/>
              </w:rPr>
            </w:pPr>
          </w:p>
        </w:tc>
      </w:tr>
      <w:tr w:rsidR="00BC27EF" w:rsidRPr="00BC27EF" w14:paraId="19C91533" w14:textId="77777777" w:rsidTr="00BA6184">
        <w:trPr>
          <w:trHeight w:val="435"/>
          <w:jc w:val="center"/>
        </w:trPr>
        <w:tc>
          <w:tcPr>
            <w:tcW w:w="3249" w:type="dxa"/>
            <w:shd w:val="clear" w:color="auto" w:fill="BFBFBF"/>
            <w:vAlign w:val="center"/>
          </w:tcPr>
          <w:p w14:paraId="6176DB73" w14:textId="77777777" w:rsidR="00BC27EF" w:rsidRPr="00BC27EF" w:rsidRDefault="00BC27EF" w:rsidP="00BC27EF">
            <w:pPr>
              <w:spacing w:after="0"/>
              <w:jc w:val="right"/>
              <w:rPr>
                <w:rFonts w:ascii="Times New Roman" w:eastAsia="Calibri" w:hAnsi="Times New Roman" w:cs="Times New Roman"/>
                <w:bCs/>
                <w:sz w:val="24"/>
                <w:szCs w:val="24"/>
              </w:rPr>
            </w:pPr>
            <w:r w:rsidRPr="00BC27EF">
              <w:rPr>
                <w:rFonts w:ascii="Times New Roman" w:eastAsia="Calibri" w:hAnsi="Times New Roman" w:cs="Times New Roman"/>
                <w:bCs/>
                <w:sz w:val="24"/>
                <w:szCs w:val="24"/>
              </w:rPr>
              <w:t>Datums:</w:t>
            </w:r>
          </w:p>
        </w:tc>
        <w:tc>
          <w:tcPr>
            <w:tcW w:w="4879" w:type="dxa"/>
            <w:vAlign w:val="center"/>
          </w:tcPr>
          <w:p w14:paraId="27CDB5ED" w14:textId="77777777" w:rsidR="00BC27EF" w:rsidRPr="00BC27EF" w:rsidRDefault="00BC27EF" w:rsidP="00BC27EF">
            <w:pPr>
              <w:spacing w:after="0"/>
              <w:jc w:val="center"/>
              <w:rPr>
                <w:rFonts w:ascii="Times New Roman" w:eastAsia="Calibri" w:hAnsi="Times New Roman" w:cs="Times New Roman"/>
                <w:bCs/>
                <w:sz w:val="24"/>
                <w:szCs w:val="24"/>
              </w:rPr>
            </w:pPr>
          </w:p>
        </w:tc>
      </w:tr>
    </w:tbl>
    <w:p w14:paraId="523EFFAC" w14:textId="77777777" w:rsidR="00BC27EF" w:rsidRPr="00BC27EF" w:rsidRDefault="00BC27EF" w:rsidP="00BC27EF">
      <w:pPr>
        <w:spacing w:after="0" w:line="240" w:lineRule="auto"/>
        <w:jc w:val="right"/>
        <w:rPr>
          <w:rFonts w:ascii="Times New Roman" w:eastAsia="Times New Roman" w:hAnsi="Times New Roman" w:cs="Times New Roman"/>
          <w:b/>
          <w:sz w:val="24"/>
          <w:szCs w:val="24"/>
          <w:lang w:eastAsia="lv-LV"/>
        </w:rPr>
      </w:pPr>
    </w:p>
    <w:p w14:paraId="55E34186" w14:textId="77777777" w:rsidR="00BC27EF" w:rsidRPr="00BC27EF" w:rsidRDefault="00BC27EF" w:rsidP="00BC27EF">
      <w:pPr>
        <w:rPr>
          <w:rFonts w:ascii="Times New Roman" w:eastAsia="Times New Roman" w:hAnsi="Times New Roman" w:cs="Times New Roman"/>
          <w:b/>
          <w:sz w:val="24"/>
          <w:szCs w:val="24"/>
          <w:lang w:eastAsia="lv-LV"/>
        </w:rPr>
      </w:pPr>
      <w:r w:rsidRPr="00BC27EF">
        <w:rPr>
          <w:rFonts w:ascii="Times New Roman" w:eastAsia="Times New Roman" w:hAnsi="Times New Roman" w:cs="Times New Roman"/>
          <w:b/>
          <w:sz w:val="24"/>
          <w:szCs w:val="24"/>
          <w:lang w:eastAsia="lv-LV"/>
        </w:rPr>
        <w:br w:type="page"/>
      </w:r>
    </w:p>
    <w:p w14:paraId="0A559BEE" w14:textId="1AB77911" w:rsidR="00BC27EF" w:rsidRPr="00BC27EF" w:rsidRDefault="00BC27EF" w:rsidP="00BC27EF">
      <w:pPr>
        <w:pStyle w:val="Sarakstarindkopa"/>
        <w:numPr>
          <w:ilvl w:val="0"/>
          <w:numId w:val="4"/>
        </w:numPr>
        <w:spacing w:after="0" w:line="240" w:lineRule="auto"/>
        <w:jc w:val="right"/>
        <w:rPr>
          <w:rFonts w:ascii="Times New Roman" w:eastAsia="Times New Roman" w:hAnsi="Times New Roman" w:cs="Times New Roman"/>
          <w:b/>
          <w:sz w:val="24"/>
          <w:szCs w:val="24"/>
          <w:lang w:eastAsia="lv-LV"/>
        </w:rPr>
      </w:pPr>
      <w:r w:rsidRPr="00BC27EF">
        <w:rPr>
          <w:rFonts w:ascii="Times New Roman" w:eastAsia="Times New Roman" w:hAnsi="Times New Roman" w:cs="Times New Roman"/>
          <w:b/>
          <w:sz w:val="24"/>
          <w:szCs w:val="24"/>
          <w:lang w:eastAsia="lv-LV"/>
        </w:rPr>
        <w:lastRenderedPageBreak/>
        <w:t>pielikums</w:t>
      </w:r>
    </w:p>
    <w:p w14:paraId="114BC2AB" w14:textId="77777777" w:rsidR="00BC27EF" w:rsidRPr="00BC27EF" w:rsidRDefault="00BC27EF" w:rsidP="00BC27EF">
      <w:pPr>
        <w:spacing w:after="120" w:line="240" w:lineRule="auto"/>
        <w:jc w:val="right"/>
        <w:rPr>
          <w:rFonts w:ascii="Times New Roman" w:eastAsia="Times New Roman" w:hAnsi="Times New Roman" w:cs="Times New Roman"/>
          <w:b/>
          <w:sz w:val="24"/>
          <w:szCs w:val="24"/>
          <w:lang w:eastAsia="zh-CN"/>
        </w:rPr>
      </w:pPr>
    </w:p>
    <w:p w14:paraId="2277DF5B" w14:textId="77777777" w:rsidR="00BC27EF" w:rsidRPr="00BC27EF" w:rsidRDefault="00BC27EF" w:rsidP="00BC27EF">
      <w:pPr>
        <w:spacing w:before="120" w:after="120" w:line="100" w:lineRule="atLeast"/>
        <w:jc w:val="center"/>
        <w:rPr>
          <w:rFonts w:ascii="Times New Roman" w:eastAsia="Times New Roman" w:hAnsi="Times New Roman" w:cs="Times New Roman"/>
          <w:b/>
          <w:caps/>
          <w:sz w:val="28"/>
          <w:szCs w:val="28"/>
          <w:lang w:eastAsia="lv-LV"/>
        </w:rPr>
      </w:pPr>
      <w:r w:rsidRPr="00BC27EF">
        <w:rPr>
          <w:rFonts w:ascii="Times New Roman" w:eastAsia="Times New Roman" w:hAnsi="Times New Roman" w:cs="Times New Roman"/>
          <w:b/>
          <w:caps/>
          <w:sz w:val="28"/>
          <w:szCs w:val="28"/>
          <w:lang w:eastAsia="lv-LV"/>
        </w:rPr>
        <w:t>Finanšu piedāvājums</w:t>
      </w:r>
    </w:p>
    <w:p w14:paraId="6BC0799A" w14:textId="77777777" w:rsidR="00BC27EF" w:rsidRPr="00BC27EF" w:rsidRDefault="00BC27EF" w:rsidP="00BC27EF">
      <w:pPr>
        <w:spacing w:after="0" w:line="240" w:lineRule="auto"/>
        <w:jc w:val="center"/>
        <w:rPr>
          <w:rFonts w:ascii="Times New Roman" w:eastAsia="Times New Roman" w:hAnsi="Times New Roman" w:cs="Times New Roman"/>
          <w:b/>
          <w:bCs/>
          <w:sz w:val="28"/>
          <w:szCs w:val="28"/>
          <w:lang w:eastAsia="lv-LV"/>
        </w:rPr>
      </w:pPr>
      <w:r w:rsidRPr="00BC27EF">
        <w:rPr>
          <w:rFonts w:ascii="Times New Roman" w:eastAsia="Calibri" w:hAnsi="Times New Roman" w:cs="Times New Roman"/>
          <w:b/>
          <w:sz w:val="28"/>
          <w:szCs w:val="28"/>
        </w:rPr>
        <w:t>“</w:t>
      </w:r>
      <w:proofErr w:type="spellStart"/>
      <w:r w:rsidRPr="00BC27EF">
        <w:rPr>
          <w:rFonts w:ascii="Times New Roman" w:eastAsia="Calibri" w:hAnsi="Times New Roman" w:cs="Times New Roman"/>
          <w:b/>
          <w:sz w:val="28"/>
          <w:szCs w:val="28"/>
        </w:rPr>
        <w:t>Dīdžejošanas</w:t>
      </w:r>
      <w:proofErr w:type="spellEnd"/>
      <w:r w:rsidRPr="00BC27EF">
        <w:rPr>
          <w:rFonts w:ascii="Times New Roman" w:eastAsia="Calibri" w:hAnsi="Times New Roman" w:cs="Times New Roman"/>
          <w:b/>
          <w:sz w:val="28"/>
          <w:szCs w:val="28"/>
        </w:rPr>
        <w:t xml:space="preserve"> meistarklašu nodrošināšana Iecavas Jauniešu centra vajadzībām”</w:t>
      </w:r>
    </w:p>
    <w:p w14:paraId="5205F717" w14:textId="77777777" w:rsidR="00BC27EF" w:rsidRPr="00BC27EF" w:rsidRDefault="00BC27EF" w:rsidP="00BC27EF">
      <w:pPr>
        <w:spacing w:after="0" w:line="240" w:lineRule="auto"/>
        <w:jc w:val="center"/>
        <w:rPr>
          <w:rFonts w:ascii="Times New Roman" w:eastAsia="Times New Roman" w:hAnsi="Times New Roman" w:cs="Times New Roman"/>
          <w:b/>
          <w:sz w:val="28"/>
          <w:szCs w:val="28"/>
        </w:rPr>
      </w:pPr>
      <w:r w:rsidRPr="00BC27EF">
        <w:rPr>
          <w:rFonts w:ascii="Times New Roman" w:eastAsia="Calibri" w:hAnsi="Times New Roman" w:cs="Times New Roman"/>
          <w:b/>
          <w:bCs/>
          <w:sz w:val="24"/>
          <w:szCs w:val="24"/>
        </w:rPr>
        <w:t>identifikācijas numurs</w:t>
      </w:r>
      <w:r w:rsidRPr="00BC27EF">
        <w:rPr>
          <w:rFonts w:ascii="Calibri" w:eastAsia="Calibri" w:hAnsi="Calibri" w:cs="Arial"/>
        </w:rPr>
        <w:t xml:space="preserve"> </w:t>
      </w:r>
      <w:r w:rsidRPr="00BC27EF">
        <w:rPr>
          <w:rFonts w:ascii="Times New Roman" w:eastAsia="Calibri" w:hAnsi="Times New Roman" w:cs="Times New Roman"/>
          <w:b/>
          <w:bCs/>
          <w:sz w:val="24"/>
          <w:szCs w:val="24"/>
        </w:rPr>
        <w:t xml:space="preserve">IAP/2026/1/CA </w:t>
      </w:r>
    </w:p>
    <w:p w14:paraId="49E507CB" w14:textId="77777777" w:rsidR="00BC27EF" w:rsidRPr="00BC27EF" w:rsidRDefault="00BC27EF" w:rsidP="00BC27EF">
      <w:pPr>
        <w:tabs>
          <w:tab w:val="center" w:pos="4153"/>
          <w:tab w:val="right" w:pos="8306"/>
        </w:tabs>
        <w:spacing w:after="0" w:line="240" w:lineRule="auto"/>
        <w:jc w:val="center"/>
        <w:rPr>
          <w:rFonts w:ascii="Times New Roman" w:eastAsia="Times New Roman" w:hAnsi="Times New Roman" w:cs="Times New Roman"/>
          <w:b/>
          <w:sz w:val="24"/>
          <w:szCs w:val="24"/>
          <w:lang w:eastAsia="lv-LV"/>
        </w:rPr>
      </w:pPr>
    </w:p>
    <w:p w14:paraId="7268D9CC" w14:textId="77777777" w:rsidR="00BC27EF" w:rsidRPr="00BC27EF" w:rsidRDefault="00BC27EF" w:rsidP="00BC27EF">
      <w:pPr>
        <w:spacing w:before="240" w:after="120" w:line="240" w:lineRule="auto"/>
        <w:jc w:val="center"/>
        <w:rPr>
          <w:rFonts w:ascii="Times New Roman" w:eastAsia="Times New Roman" w:hAnsi="Times New Roman" w:cs="Times New Roman"/>
          <w:sz w:val="24"/>
          <w:szCs w:val="16"/>
          <w:shd w:val="clear" w:color="auto" w:fill="FFFFFF"/>
          <w:lang w:eastAsia="lv-LV"/>
        </w:rPr>
      </w:pPr>
      <w:r w:rsidRPr="00BC27EF">
        <w:rPr>
          <w:rFonts w:ascii="Times New Roman" w:eastAsia="Times New Roman" w:hAnsi="Times New Roman" w:cs="Times New Roman"/>
          <w:sz w:val="24"/>
          <w:szCs w:val="16"/>
          <w:shd w:val="clear" w:color="auto" w:fill="FFFFFF"/>
          <w:lang w:eastAsia="lv-LV"/>
        </w:rPr>
        <w:t xml:space="preserve">Pretendents ____________________________________ </w:t>
      </w:r>
    </w:p>
    <w:p w14:paraId="3B786C42" w14:textId="77777777" w:rsidR="00BC27EF" w:rsidRPr="00BC27EF" w:rsidRDefault="00BC27EF" w:rsidP="00BC27EF">
      <w:pPr>
        <w:spacing w:before="120" w:after="240" w:line="240" w:lineRule="auto"/>
        <w:ind w:left="-709" w:firstLine="709"/>
        <w:jc w:val="center"/>
        <w:rPr>
          <w:rFonts w:ascii="Times New Roman" w:eastAsia="Times New Roman" w:hAnsi="Times New Roman" w:cs="Times New Roman"/>
          <w:sz w:val="24"/>
          <w:szCs w:val="16"/>
          <w:shd w:val="clear" w:color="auto" w:fill="FFFFFF"/>
          <w:lang w:eastAsia="lv-LV"/>
        </w:rPr>
      </w:pPr>
      <w:proofErr w:type="spellStart"/>
      <w:r w:rsidRPr="00BC27EF">
        <w:rPr>
          <w:rFonts w:ascii="Times New Roman" w:eastAsia="Times New Roman" w:hAnsi="Times New Roman" w:cs="Times New Roman"/>
          <w:sz w:val="24"/>
          <w:szCs w:val="16"/>
          <w:shd w:val="clear" w:color="auto" w:fill="FFFFFF"/>
          <w:lang w:eastAsia="lv-LV"/>
        </w:rPr>
        <w:t>Reģ</w:t>
      </w:r>
      <w:proofErr w:type="spellEnd"/>
      <w:r w:rsidRPr="00BC27EF">
        <w:rPr>
          <w:rFonts w:ascii="Times New Roman" w:eastAsia="Times New Roman" w:hAnsi="Times New Roman" w:cs="Times New Roman"/>
          <w:sz w:val="24"/>
          <w:szCs w:val="16"/>
          <w:shd w:val="clear" w:color="auto" w:fill="FFFFFF"/>
          <w:lang w:eastAsia="lv-LV"/>
        </w:rPr>
        <w:t>. Nr. _________________________________________</w:t>
      </w:r>
    </w:p>
    <w:p w14:paraId="15DDF147" w14:textId="77777777" w:rsidR="00BC27EF" w:rsidRPr="00BC27EF" w:rsidRDefault="00BC27EF" w:rsidP="00BC27EF">
      <w:pPr>
        <w:spacing w:after="0" w:line="240" w:lineRule="auto"/>
        <w:ind w:left="-709" w:firstLine="709"/>
        <w:jc w:val="both"/>
        <w:rPr>
          <w:rFonts w:ascii="Times New Roman" w:eastAsia="Times New Roman" w:hAnsi="Times New Roman" w:cs="Times New Roman"/>
          <w:b/>
          <w:sz w:val="24"/>
          <w:szCs w:val="24"/>
          <w:lang w:eastAsia="lv-LV"/>
        </w:rPr>
      </w:pPr>
      <w:r w:rsidRPr="00BC27EF">
        <w:rPr>
          <w:rFonts w:ascii="Times New Roman" w:eastAsia="Times New Roman" w:hAnsi="Times New Roman" w:cs="Times New Roman"/>
          <w:sz w:val="24"/>
          <w:szCs w:val="24"/>
          <w:lang w:eastAsia="lv-LV"/>
        </w:rPr>
        <w:t>Iepazinies ar cenu aptaujas</w:t>
      </w:r>
      <w:r w:rsidRPr="00BC27EF">
        <w:rPr>
          <w:rFonts w:ascii="Times New Roman" w:eastAsia="Times New Roman" w:hAnsi="Times New Roman" w:cs="Times New Roman"/>
          <w:b/>
          <w:sz w:val="24"/>
          <w:szCs w:val="24"/>
          <w:lang w:eastAsia="lv-LV"/>
        </w:rPr>
        <w:t xml:space="preserve"> </w:t>
      </w:r>
      <w:r w:rsidRPr="00BC27EF">
        <w:rPr>
          <w:rFonts w:ascii="Times New Roman" w:eastAsia="Calibri" w:hAnsi="Times New Roman" w:cs="Times New Roman"/>
          <w:b/>
          <w:sz w:val="24"/>
          <w:szCs w:val="24"/>
        </w:rPr>
        <w:t>“</w:t>
      </w:r>
      <w:proofErr w:type="spellStart"/>
      <w:r w:rsidRPr="00BC27EF">
        <w:rPr>
          <w:rFonts w:ascii="Times New Roman" w:eastAsia="Calibri" w:hAnsi="Times New Roman" w:cs="Times New Roman"/>
          <w:b/>
          <w:sz w:val="24"/>
          <w:szCs w:val="24"/>
        </w:rPr>
        <w:t>Dīdžejošanas</w:t>
      </w:r>
      <w:proofErr w:type="spellEnd"/>
      <w:r w:rsidRPr="00BC27EF">
        <w:rPr>
          <w:rFonts w:ascii="Times New Roman" w:eastAsia="Calibri" w:hAnsi="Times New Roman" w:cs="Times New Roman"/>
          <w:b/>
          <w:sz w:val="24"/>
          <w:szCs w:val="24"/>
        </w:rPr>
        <w:t xml:space="preserve"> meistarklašu nodrošināšana Iecavas Jauniešu centra vajadzībām””, identifikācijas numurs IAP/2026/1/CA</w:t>
      </w:r>
      <w:r w:rsidRPr="00BC27EF">
        <w:rPr>
          <w:rFonts w:ascii="Times New Roman" w:eastAsia="Times New Roman" w:hAnsi="Times New Roman" w:cs="Times New Roman"/>
          <w:bCs/>
          <w:sz w:val="24"/>
          <w:szCs w:val="24"/>
          <w:lang w:eastAsia="lv-LV"/>
        </w:rPr>
        <w:t>,</w:t>
      </w:r>
      <w:r w:rsidRPr="00BC27EF">
        <w:rPr>
          <w:rFonts w:ascii="Times New Roman" w:eastAsia="Times New Roman" w:hAnsi="Times New Roman" w:cs="Times New Roman"/>
          <w:b/>
          <w:sz w:val="24"/>
          <w:szCs w:val="24"/>
          <w:lang w:eastAsia="lv-LV"/>
        </w:rPr>
        <w:t xml:space="preserve"> </w:t>
      </w:r>
      <w:r w:rsidRPr="00BC27EF">
        <w:rPr>
          <w:rFonts w:ascii="Times New Roman" w:eastAsia="Times New Roman" w:hAnsi="Times New Roman" w:cs="Times New Roman"/>
          <w:sz w:val="24"/>
          <w:szCs w:val="24"/>
          <w:lang w:eastAsia="lv-LV"/>
        </w:rPr>
        <w:t>noteikumiem, piedāvāju veikt Noteikumos un tehniskajā specifikācijā paredzēto Pakalpojumu par šādu līgumcenu:</w:t>
      </w:r>
    </w:p>
    <w:p w14:paraId="7E7DE756" w14:textId="77777777" w:rsidR="00BC27EF" w:rsidRPr="00BC27EF" w:rsidRDefault="00BC27EF" w:rsidP="00BC27EF">
      <w:pPr>
        <w:tabs>
          <w:tab w:val="left" w:pos="567"/>
        </w:tabs>
        <w:autoSpaceDN w:val="0"/>
        <w:spacing w:after="60" w:line="240" w:lineRule="auto"/>
        <w:ind w:right="23"/>
        <w:jc w:val="both"/>
        <w:rPr>
          <w:rFonts w:ascii="Times New Roman" w:eastAsia="Calibri" w:hAnsi="Times New Roman" w:cs="Times New Roman"/>
          <w:szCs w:val="24"/>
          <w:lang w:eastAsia="lv-LV"/>
        </w:rPr>
      </w:pPr>
    </w:p>
    <w:tbl>
      <w:tblPr>
        <w:tblW w:w="1017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1"/>
        <w:gridCol w:w="3069"/>
        <w:gridCol w:w="990"/>
        <w:gridCol w:w="1710"/>
        <w:gridCol w:w="1350"/>
        <w:gridCol w:w="1800"/>
      </w:tblGrid>
      <w:tr w:rsidR="00BC27EF" w:rsidRPr="00BC27EF" w14:paraId="111E26D3" w14:textId="77777777" w:rsidTr="00BC27EF">
        <w:trPr>
          <w:trHeight w:val="433"/>
        </w:trPr>
        <w:tc>
          <w:tcPr>
            <w:tcW w:w="1251" w:type="dxa"/>
            <w:shd w:val="clear" w:color="auto" w:fill="BFBFBF"/>
          </w:tcPr>
          <w:p w14:paraId="3F20D770" w14:textId="77777777" w:rsidR="00BC27EF" w:rsidRPr="00BC27EF" w:rsidRDefault="00BC27EF" w:rsidP="00BC27EF">
            <w:pPr>
              <w:tabs>
                <w:tab w:val="left" w:pos="0"/>
              </w:tabs>
              <w:spacing w:after="0" w:line="240" w:lineRule="auto"/>
              <w:jc w:val="center"/>
              <w:rPr>
                <w:rFonts w:ascii="Times New Roman" w:eastAsia="Times New Roman" w:hAnsi="Times New Roman" w:cs="Times New Roman"/>
                <w:b/>
                <w:sz w:val="24"/>
                <w:szCs w:val="24"/>
              </w:rPr>
            </w:pPr>
            <w:proofErr w:type="spellStart"/>
            <w:r w:rsidRPr="00BC27EF">
              <w:rPr>
                <w:rFonts w:ascii="Times New Roman" w:eastAsia="Times New Roman" w:hAnsi="Times New Roman" w:cs="Times New Roman"/>
                <w:b/>
                <w:sz w:val="24"/>
                <w:szCs w:val="24"/>
              </w:rPr>
              <w:t>Nr.p.k</w:t>
            </w:r>
            <w:proofErr w:type="spellEnd"/>
            <w:r w:rsidRPr="00BC27EF">
              <w:rPr>
                <w:rFonts w:ascii="Times New Roman" w:eastAsia="Times New Roman" w:hAnsi="Times New Roman" w:cs="Times New Roman"/>
                <w:b/>
                <w:sz w:val="24"/>
                <w:szCs w:val="24"/>
              </w:rPr>
              <w:t>.</w:t>
            </w:r>
          </w:p>
        </w:tc>
        <w:tc>
          <w:tcPr>
            <w:tcW w:w="3069" w:type="dxa"/>
            <w:shd w:val="clear" w:color="auto" w:fill="BFBFBF"/>
            <w:vAlign w:val="center"/>
          </w:tcPr>
          <w:p w14:paraId="69F5ADA4" w14:textId="77777777" w:rsidR="00BC27EF" w:rsidRPr="00BC27EF" w:rsidRDefault="00BC27EF" w:rsidP="00BC27EF">
            <w:pPr>
              <w:tabs>
                <w:tab w:val="left" w:pos="319"/>
              </w:tabs>
              <w:spacing w:after="0" w:line="240" w:lineRule="auto"/>
              <w:jc w:val="center"/>
              <w:rPr>
                <w:rFonts w:ascii="Times New Roman" w:eastAsia="Times New Roman" w:hAnsi="Times New Roman" w:cs="Times New Roman"/>
                <w:b/>
                <w:sz w:val="24"/>
                <w:szCs w:val="24"/>
              </w:rPr>
            </w:pPr>
            <w:r w:rsidRPr="00BC27EF">
              <w:rPr>
                <w:rFonts w:ascii="Times New Roman" w:eastAsia="Times New Roman" w:hAnsi="Times New Roman" w:cs="Times New Roman"/>
                <w:b/>
                <w:sz w:val="24"/>
                <w:szCs w:val="24"/>
              </w:rPr>
              <w:t>Pakalpojuma nosaukums</w:t>
            </w:r>
          </w:p>
        </w:tc>
        <w:tc>
          <w:tcPr>
            <w:tcW w:w="990" w:type="dxa"/>
            <w:shd w:val="clear" w:color="auto" w:fill="BFBFBF"/>
          </w:tcPr>
          <w:p w14:paraId="11135123" w14:textId="77777777" w:rsidR="00BC27EF" w:rsidRPr="00BC27EF" w:rsidRDefault="00BC27EF" w:rsidP="00BC27EF">
            <w:pPr>
              <w:tabs>
                <w:tab w:val="left" w:pos="319"/>
              </w:tabs>
              <w:spacing w:after="0" w:line="240" w:lineRule="auto"/>
              <w:jc w:val="center"/>
              <w:rPr>
                <w:rFonts w:ascii="Times New Roman" w:eastAsia="Times New Roman" w:hAnsi="Times New Roman" w:cs="Times New Roman"/>
                <w:b/>
                <w:sz w:val="24"/>
                <w:szCs w:val="24"/>
              </w:rPr>
            </w:pPr>
            <w:r w:rsidRPr="00BC27EF">
              <w:rPr>
                <w:rFonts w:ascii="Times New Roman" w:eastAsia="Times New Roman" w:hAnsi="Times New Roman" w:cs="Times New Roman"/>
                <w:b/>
                <w:sz w:val="24"/>
                <w:szCs w:val="24"/>
              </w:rPr>
              <w:t>Skaits</w:t>
            </w:r>
          </w:p>
        </w:tc>
        <w:tc>
          <w:tcPr>
            <w:tcW w:w="1710" w:type="dxa"/>
            <w:shd w:val="clear" w:color="auto" w:fill="BFBFBF"/>
            <w:vAlign w:val="center"/>
          </w:tcPr>
          <w:p w14:paraId="2D1C560D" w14:textId="77777777" w:rsidR="00BC27EF" w:rsidRPr="00BC27EF" w:rsidRDefault="00BC27EF" w:rsidP="00BC27EF">
            <w:pPr>
              <w:tabs>
                <w:tab w:val="left" w:pos="319"/>
              </w:tabs>
              <w:spacing w:after="0" w:line="240" w:lineRule="auto"/>
              <w:jc w:val="center"/>
              <w:rPr>
                <w:rFonts w:ascii="Times New Roman" w:eastAsia="Times New Roman" w:hAnsi="Times New Roman" w:cs="Times New Roman"/>
                <w:b/>
                <w:sz w:val="24"/>
                <w:szCs w:val="24"/>
              </w:rPr>
            </w:pPr>
            <w:r w:rsidRPr="00BC27EF">
              <w:rPr>
                <w:rFonts w:ascii="Times New Roman" w:eastAsia="Times New Roman" w:hAnsi="Times New Roman" w:cs="Times New Roman"/>
                <w:b/>
                <w:sz w:val="24"/>
                <w:szCs w:val="24"/>
              </w:rPr>
              <w:t>Cena, EUR bez PVN/gab.</w:t>
            </w:r>
          </w:p>
        </w:tc>
        <w:tc>
          <w:tcPr>
            <w:tcW w:w="1350" w:type="dxa"/>
            <w:shd w:val="clear" w:color="auto" w:fill="BFBFBF"/>
            <w:vAlign w:val="center"/>
          </w:tcPr>
          <w:p w14:paraId="331DFC40" w14:textId="77777777" w:rsidR="00BC27EF" w:rsidRPr="00BC27EF" w:rsidRDefault="00BC27EF" w:rsidP="00BC27EF">
            <w:pPr>
              <w:tabs>
                <w:tab w:val="left" w:pos="319"/>
              </w:tabs>
              <w:spacing w:after="0" w:line="240" w:lineRule="auto"/>
              <w:jc w:val="center"/>
              <w:rPr>
                <w:rFonts w:ascii="Times New Roman" w:eastAsia="Times New Roman" w:hAnsi="Times New Roman" w:cs="Times New Roman"/>
                <w:b/>
                <w:sz w:val="24"/>
                <w:szCs w:val="24"/>
              </w:rPr>
            </w:pPr>
            <w:r w:rsidRPr="00BC27EF">
              <w:rPr>
                <w:rFonts w:ascii="Times New Roman" w:eastAsia="Times New Roman" w:hAnsi="Times New Roman" w:cs="Times New Roman"/>
                <w:b/>
                <w:sz w:val="24"/>
                <w:szCs w:val="24"/>
              </w:rPr>
              <w:t>PVN 21%, EUR*</w:t>
            </w:r>
          </w:p>
        </w:tc>
        <w:tc>
          <w:tcPr>
            <w:tcW w:w="1800" w:type="dxa"/>
            <w:shd w:val="clear" w:color="auto" w:fill="BFBFBF"/>
            <w:vAlign w:val="center"/>
          </w:tcPr>
          <w:p w14:paraId="206300B0" w14:textId="77777777" w:rsidR="00BC27EF" w:rsidRPr="00BC27EF" w:rsidRDefault="00BC27EF" w:rsidP="00BC27EF">
            <w:pPr>
              <w:tabs>
                <w:tab w:val="left" w:pos="319"/>
              </w:tabs>
              <w:spacing w:after="0" w:line="240" w:lineRule="auto"/>
              <w:jc w:val="center"/>
              <w:rPr>
                <w:rFonts w:ascii="Times New Roman" w:eastAsia="Times New Roman" w:hAnsi="Times New Roman" w:cs="Times New Roman"/>
                <w:b/>
                <w:sz w:val="24"/>
                <w:szCs w:val="24"/>
              </w:rPr>
            </w:pPr>
            <w:r w:rsidRPr="00BC27EF">
              <w:rPr>
                <w:rFonts w:ascii="Times New Roman" w:eastAsia="Times New Roman" w:hAnsi="Times New Roman" w:cs="Times New Roman"/>
                <w:b/>
                <w:sz w:val="24"/>
                <w:szCs w:val="24"/>
              </w:rPr>
              <w:t>Kopā, EUR ar PVN*</w:t>
            </w:r>
          </w:p>
        </w:tc>
      </w:tr>
      <w:tr w:rsidR="00BC27EF" w:rsidRPr="00BC27EF" w14:paraId="05D121D7" w14:textId="77777777" w:rsidTr="00BA6184">
        <w:trPr>
          <w:trHeight w:val="433"/>
        </w:trPr>
        <w:tc>
          <w:tcPr>
            <w:tcW w:w="1251" w:type="dxa"/>
          </w:tcPr>
          <w:p w14:paraId="4CC419AF" w14:textId="77777777" w:rsidR="00BC27EF" w:rsidRPr="00BC27EF" w:rsidRDefault="00BC27EF" w:rsidP="00BC27EF">
            <w:pPr>
              <w:tabs>
                <w:tab w:val="left" w:pos="0"/>
              </w:tabs>
              <w:spacing w:after="0" w:line="240" w:lineRule="auto"/>
              <w:jc w:val="center"/>
              <w:rPr>
                <w:rFonts w:ascii="Times New Roman" w:eastAsia="Times New Roman" w:hAnsi="Times New Roman" w:cs="Times New Roman"/>
                <w:sz w:val="24"/>
                <w:szCs w:val="24"/>
              </w:rPr>
            </w:pPr>
            <w:r w:rsidRPr="00BC27EF">
              <w:rPr>
                <w:rFonts w:ascii="Times New Roman" w:eastAsia="Times New Roman" w:hAnsi="Times New Roman" w:cs="Times New Roman"/>
                <w:sz w:val="24"/>
                <w:szCs w:val="24"/>
              </w:rPr>
              <w:t>1.</w:t>
            </w:r>
          </w:p>
        </w:tc>
        <w:tc>
          <w:tcPr>
            <w:tcW w:w="3069" w:type="dxa"/>
            <w:vAlign w:val="center"/>
          </w:tcPr>
          <w:p w14:paraId="1A1A2EC9" w14:textId="77777777" w:rsidR="00BC27EF" w:rsidRPr="00BC27EF" w:rsidRDefault="00BC27EF" w:rsidP="00BC27EF">
            <w:pPr>
              <w:tabs>
                <w:tab w:val="left" w:pos="319"/>
              </w:tabs>
              <w:spacing w:after="0" w:line="240" w:lineRule="auto"/>
              <w:jc w:val="center"/>
              <w:rPr>
                <w:rFonts w:ascii="Times New Roman" w:eastAsia="Times New Roman" w:hAnsi="Times New Roman" w:cs="Times New Roman"/>
                <w:b/>
                <w:sz w:val="24"/>
                <w:szCs w:val="24"/>
              </w:rPr>
            </w:pPr>
            <w:proofErr w:type="spellStart"/>
            <w:r w:rsidRPr="00BC27EF">
              <w:rPr>
                <w:rFonts w:ascii="Times New Roman" w:eastAsia="Times New Roman" w:hAnsi="Times New Roman" w:cs="Times New Roman"/>
                <w:sz w:val="24"/>
                <w:szCs w:val="24"/>
                <w:lang w:eastAsia="lv-LV"/>
              </w:rPr>
              <w:t>Dīdžejošanas</w:t>
            </w:r>
            <w:proofErr w:type="spellEnd"/>
            <w:r w:rsidRPr="00BC27EF">
              <w:rPr>
                <w:rFonts w:ascii="Times New Roman" w:eastAsia="Times New Roman" w:hAnsi="Times New Roman" w:cs="Times New Roman"/>
                <w:sz w:val="24"/>
                <w:szCs w:val="24"/>
                <w:lang w:eastAsia="lv-LV"/>
              </w:rPr>
              <w:t xml:space="preserve"> meistarklase (90min)</w:t>
            </w:r>
          </w:p>
        </w:tc>
        <w:tc>
          <w:tcPr>
            <w:tcW w:w="990" w:type="dxa"/>
          </w:tcPr>
          <w:p w14:paraId="7981912F" w14:textId="77777777" w:rsidR="00BC27EF" w:rsidRPr="00BC27EF" w:rsidRDefault="00BC27EF" w:rsidP="00BC27EF">
            <w:pPr>
              <w:tabs>
                <w:tab w:val="left" w:pos="319"/>
              </w:tabs>
              <w:spacing w:after="0" w:line="240" w:lineRule="auto"/>
              <w:jc w:val="center"/>
              <w:rPr>
                <w:rFonts w:ascii="Times New Roman" w:eastAsia="Times New Roman" w:hAnsi="Times New Roman" w:cs="Times New Roman"/>
                <w:sz w:val="24"/>
                <w:szCs w:val="24"/>
              </w:rPr>
            </w:pPr>
            <w:r w:rsidRPr="00BC27EF">
              <w:rPr>
                <w:rFonts w:ascii="Times New Roman" w:eastAsia="Times New Roman" w:hAnsi="Times New Roman" w:cs="Times New Roman"/>
                <w:sz w:val="24"/>
                <w:szCs w:val="24"/>
              </w:rPr>
              <w:t>5 reizes</w:t>
            </w:r>
          </w:p>
        </w:tc>
        <w:tc>
          <w:tcPr>
            <w:tcW w:w="1710" w:type="dxa"/>
            <w:vAlign w:val="center"/>
          </w:tcPr>
          <w:p w14:paraId="7AABB2CE" w14:textId="77777777" w:rsidR="00BC27EF" w:rsidRPr="00BC27EF" w:rsidRDefault="00BC27EF" w:rsidP="00BC27EF">
            <w:pPr>
              <w:tabs>
                <w:tab w:val="left" w:pos="319"/>
              </w:tabs>
              <w:spacing w:after="0" w:line="240" w:lineRule="auto"/>
              <w:jc w:val="center"/>
              <w:rPr>
                <w:rFonts w:ascii="Times New Roman" w:eastAsia="Times New Roman" w:hAnsi="Times New Roman" w:cs="Times New Roman"/>
                <w:b/>
                <w:sz w:val="24"/>
                <w:szCs w:val="24"/>
              </w:rPr>
            </w:pPr>
          </w:p>
        </w:tc>
        <w:tc>
          <w:tcPr>
            <w:tcW w:w="1350" w:type="dxa"/>
            <w:vAlign w:val="center"/>
          </w:tcPr>
          <w:p w14:paraId="27F7770F" w14:textId="77777777" w:rsidR="00BC27EF" w:rsidRPr="00BC27EF" w:rsidRDefault="00BC27EF" w:rsidP="00BC27EF">
            <w:pPr>
              <w:tabs>
                <w:tab w:val="left" w:pos="319"/>
              </w:tabs>
              <w:spacing w:after="0" w:line="240" w:lineRule="auto"/>
              <w:jc w:val="center"/>
              <w:rPr>
                <w:rFonts w:ascii="Times New Roman" w:eastAsia="Times New Roman" w:hAnsi="Times New Roman" w:cs="Times New Roman"/>
                <w:b/>
                <w:sz w:val="24"/>
                <w:szCs w:val="24"/>
              </w:rPr>
            </w:pPr>
          </w:p>
        </w:tc>
        <w:tc>
          <w:tcPr>
            <w:tcW w:w="1800" w:type="dxa"/>
            <w:vAlign w:val="center"/>
          </w:tcPr>
          <w:p w14:paraId="5B9F356B" w14:textId="77777777" w:rsidR="00BC27EF" w:rsidRPr="00BC27EF" w:rsidRDefault="00BC27EF" w:rsidP="00BC27EF">
            <w:pPr>
              <w:tabs>
                <w:tab w:val="left" w:pos="319"/>
              </w:tabs>
              <w:spacing w:after="0" w:line="240" w:lineRule="auto"/>
              <w:jc w:val="center"/>
              <w:rPr>
                <w:rFonts w:ascii="Times New Roman" w:eastAsia="Times New Roman" w:hAnsi="Times New Roman" w:cs="Times New Roman"/>
                <w:b/>
                <w:sz w:val="24"/>
                <w:szCs w:val="24"/>
              </w:rPr>
            </w:pPr>
          </w:p>
        </w:tc>
      </w:tr>
      <w:tr w:rsidR="00BC27EF" w:rsidRPr="00BC27EF" w14:paraId="7BB74915" w14:textId="77777777" w:rsidTr="00BA6184">
        <w:trPr>
          <w:trHeight w:val="433"/>
        </w:trPr>
        <w:tc>
          <w:tcPr>
            <w:tcW w:w="8370" w:type="dxa"/>
            <w:gridSpan w:val="5"/>
            <w:tcBorders>
              <w:top w:val="single" w:sz="12" w:space="0" w:color="auto"/>
            </w:tcBorders>
          </w:tcPr>
          <w:p w14:paraId="430BF206" w14:textId="77777777" w:rsidR="00BC27EF" w:rsidRPr="00BC27EF" w:rsidRDefault="00BC27EF" w:rsidP="00BC27EF">
            <w:pPr>
              <w:tabs>
                <w:tab w:val="left" w:pos="319"/>
              </w:tabs>
              <w:spacing w:after="0" w:line="240" w:lineRule="auto"/>
              <w:jc w:val="right"/>
              <w:rPr>
                <w:rFonts w:ascii="Times New Roman" w:eastAsia="Times New Roman" w:hAnsi="Times New Roman" w:cs="Times New Roman"/>
                <w:sz w:val="24"/>
                <w:szCs w:val="24"/>
              </w:rPr>
            </w:pPr>
            <w:r w:rsidRPr="00BC27EF">
              <w:rPr>
                <w:rFonts w:ascii="Times New Roman" w:eastAsia="Times New Roman" w:hAnsi="Times New Roman" w:cs="Times New Roman"/>
                <w:sz w:val="24"/>
                <w:szCs w:val="24"/>
              </w:rPr>
              <w:t>Summa, EUR:</w:t>
            </w:r>
          </w:p>
        </w:tc>
        <w:tc>
          <w:tcPr>
            <w:tcW w:w="1800" w:type="dxa"/>
            <w:tcBorders>
              <w:top w:val="single" w:sz="12" w:space="0" w:color="auto"/>
            </w:tcBorders>
            <w:vAlign w:val="center"/>
          </w:tcPr>
          <w:p w14:paraId="3C509D82" w14:textId="77777777" w:rsidR="00BC27EF" w:rsidRPr="00BC27EF" w:rsidRDefault="00BC27EF" w:rsidP="00BC27EF">
            <w:pPr>
              <w:tabs>
                <w:tab w:val="left" w:pos="319"/>
              </w:tabs>
              <w:spacing w:after="0" w:line="240" w:lineRule="auto"/>
              <w:jc w:val="center"/>
              <w:rPr>
                <w:rFonts w:ascii="Times New Roman" w:eastAsia="Times New Roman" w:hAnsi="Times New Roman" w:cs="Times New Roman"/>
                <w:b/>
                <w:sz w:val="24"/>
                <w:szCs w:val="24"/>
              </w:rPr>
            </w:pPr>
          </w:p>
        </w:tc>
      </w:tr>
      <w:tr w:rsidR="00BC27EF" w:rsidRPr="00BC27EF" w14:paraId="3AD060E6" w14:textId="77777777" w:rsidTr="00BA6184">
        <w:trPr>
          <w:trHeight w:val="433"/>
        </w:trPr>
        <w:tc>
          <w:tcPr>
            <w:tcW w:w="8370" w:type="dxa"/>
            <w:gridSpan w:val="5"/>
          </w:tcPr>
          <w:p w14:paraId="417BA80F" w14:textId="77777777" w:rsidR="00BC27EF" w:rsidRPr="00BC27EF" w:rsidRDefault="00BC27EF" w:rsidP="00BC27EF">
            <w:pPr>
              <w:tabs>
                <w:tab w:val="left" w:pos="319"/>
              </w:tabs>
              <w:spacing w:after="0" w:line="240" w:lineRule="auto"/>
              <w:jc w:val="right"/>
              <w:rPr>
                <w:rFonts w:ascii="Times New Roman" w:eastAsia="Times New Roman" w:hAnsi="Times New Roman" w:cs="Times New Roman"/>
                <w:sz w:val="24"/>
                <w:szCs w:val="24"/>
              </w:rPr>
            </w:pPr>
            <w:r w:rsidRPr="00BC27EF">
              <w:rPr>
                <w:rFonts w:ascii="Times New Roman" w:eastAsia="Times New Roman" w:hAnsi="Times New Roman" w:cs="Times New Roman"/>
                <w:sz w:val="24"/>
                <w:szCs w:val="24"/>
              </w:rPr>
              <w:t xml:space="preserve">PVN 21%, EUR: </w:t>
            </w:r>
          </w:p>
        </w:tc>
        <w:tc>
          <w:tcPr>
            <w:tcW w:w="1800" w:type="dxa"/>
            <w:vAlign w:val="center"/>
          </w:tcPr>
          <w:p w14:paraId="3FEB23FC" w14:textId="77777777" w:rsidR="00BC27EF" w:rsidRPr="00BC27EF" w:rsidRDefault="00BC27EF" w:rsidP="00BC27EF">
            <w:pPr>
              <w:tabs>
                <w:tab w:val="left" w:pos="319"/>
              </w:tabs>
              <w:spacing w:after="0" w:line="240" w:lineRule="auto"/>
              <w:jc w:val="center"/>
              <w:rPr>
                <w:rFonts w:ascii="Times New Roman" w:eastAsia="Times New Roman" w:hAnsi="Times New Roman" w:cs="Times New Roman"/>
                <w:b/>
                <w:sz w:val="24"/>
                <w:szCs w:val="24"/>
              </w:rPr>
            </w:pPr>
          </w:p>
        </w:tc>
      </w:tr>
      <w:tr w:rsidR="00BC27EF" w:rsidRPr="00BC27EF" w14:paraId="168D8B66" w14:textId="77777777" w:rsidTr="00BC27EF">
        <w:trPr>
          <w:trHeight w:val="433"/>
        </w:trPr>
        <w:tc>
          <w:tcPr>
            <w:tcW w:w="8370" w:type="dxa"/>
            <w:gridSpan w:val="5"/>
            <w:shd w:val="clear" w:color="auto" w:fill="D9D9D9"/>
          </w:tcPr>
          <w:p w14:paraId="6722360A" w14:textId="77777777" w:rsidR="00BC27EF" w:rsidRPr="00BC27EF" w:rsidRDefault="00BC27EF" w:rsidP="00BC27EF">
            <w:pPr>
              <w:tabs>
                <w:tab w:val="left" w:pos="319"/>
              </w:tabs>
              <w:spacing w:after="0" w:line="240" w:lineRule="auto"/>
              <w:jc w:val="right"/>
              <w:rPr>
                <w:rFonts w:ascii="Times New Roman" w:eastAsia="Times New Roman" w:hAnsi="Times New Roman" w:cs="Times New Roman"/>
                <w:b/>
                <w:sz w:val="24"/>
                <w:szCs w:val="24"/>
              </w:rPr>
            </w:pPr>
            <w:r w:rsidRPr="00BC27EF">
              <w:rPr>
                <w:rFonts w:ascii="Times New Roman" w:eastAsia="Times New Roman" w:hAnsi="Times New Roman" w:cs="Times New Roman"/>
                <w:b/>
                <w:sz w:val="24"/>
                <w:szCs w:val="24"/>
              </w:rPr>
              <w:t xml:space="preserve">Summa kopā, EUR: </w:t>
            </w:r>
          </w:p>
        </w:tc>
        <w:tc>
          <w:tcPr>
            <w:tcW w:w="1800" w:type="dxa"/>
            <w:shd w:val="clear" w:color="auto" w:fill="D9D9D9"/>
            <w:vAlign w:val="center"/>
          </w:tcPr>
          <w:p w14:paraId="267FF959" w14:textId="77777777" w:rsidR="00BC27EF" w:rsidRPr="00BC27EF" w:rsidRDefault="00BC27EF" w:rsidP="00BC27EF">
            <w:pPr>
              <w:tabs>
                <w:tab w:val="left" w:pos="319"/>
              </w:tabs>
              <w:spacing w:after="0" w:line="240" w:lineRule="auto"/>
              <w:jc w:val="center"/>
              <w:rPr>
                <w:rFonts w:ascii="Times New Roman" w:eastAsia="Times New Roman" w:hAnsi="Times New Roman" w:cs="Times New Roman"/>
                <w:b/>
                <w:sz w:val="24"/>
                <w:szCs w:val="24"/>
              </w:rPr>
            </w:pPr>
          </w:p>
        </w:tc>
      </w:tr>
    </w:tbl>
    <w:p w14:paraId="4F298725" w14:textId="77777777" w:rsidR="00BC27EF" w:rsidRPr="00BC27EF" w:rsidRDefault="00BC27EF" w:rsidP="00BC27EF">
      <w:pPr>
        <w:tabs>
          <w:tab w:val="left" w:pos="-567"/>
        </w:tabs>
        <w:autoSpaceDN w:val="0"/>
        <w:spacing w:after="0" w:line="240" w:lineRule="auto"/>
        <w:ind w:left="-567" w:right="23"/>
        <w:rPr>
          <w:rFonts w:ascii="Times New Roman" w:eastAsia="Calibri" w:hAnsi="Times New Roman" w:cs="Times New Roman"/>
          <w:i/>
          <w:szCs w:val="20"/>
          <w:lang w:eastAsia="lv-LV"/>
        </w:rPr>
      </w:pPr>
      <w:r w:rsidRPr="00BC27EF">
        <w:rPr>
          <w:rFonts w:ascii="Times New Roman" w:eastAsia="Calibri" w:hAnsi="Times New Roman" w:cs="Times New Roman"/>
          <w:i/>
          <w:szCs w:val="20"/>
          <w:lang w:eastAsia="lv-LV"/>
        </w:rPr>
        <w:t>*Norāda, ja pretendents ir PVN maksātājs.</w:t>
      </w:r>
    </w:p>
    <w:p w14:paraId="07326E09" w14:textId="77777777" w:rsidR="00BC27EF" w:rsidRPr="00BC27EF" w:rsidRDefault="00BC27EF" w:rsidP="00BC27EF">
      <w:pPr>
        <w:tabs>
          <w:tab w:val="left" w:pos="-567"/>
        </w:tabs>
        <w:spacing w:after="0" w:line="240" w:lineRule="auto"/>
        <w:ind w:left="-567"/>
        <w:jc w:val="both"/>
        <w:rPr>
          <w:rFonts w:ascii="Times New Roman" w:eastAsia="Times New Roman" w:hAnsi="Times New Roman" w:cs="Times New Roman"/>
          <w:i/>
          <w:sz w:val="24"/>
          <w:szCs w:val="24"/>
          <w:lang w:eastAsia="lv-LV"/>
        </w:rPr>
      </w:pPr>
      <w:r w:rsidRPr="00BC27EF">
        <w:rPr>
          <w:rFonts w:ascii="Times New Roman" w:eastAsia="Calibri" w:hAnsi="Times New Roman" w:cs="Times New Roman"/>
          <w:b/>
          <w:szCs w:val="20"/>
          <w:lang w:eastAsia="zh-CN"/>
        </w:rPr>
        <w:t>*</w:t>
      </w:r>
      <w:r w:rsidRPr="00BC27EF">
        <w:rPr>
          <w:rFonts w:ascii="Times New Roman" w:eastAsia="Times New Roman" w:hAnsi="Times New Roman" w:cs="Times New Roman"/>
          <w:i/>
          <w:szCs w:val="20"/>
          <w:lang w:eastAsia="lv-LV"/>
        </w:rPr>
        <w:t>Pasūtītājs patur tiesības samazināt pakalpojuma apjomu (meistarklašu skaitu), ja Pretendenta finanšu piedāvājums pārsniedz Pasūtītāja finanšu iespējas</w:t>
      </w:r>
      <w:r w:rsidRPr="00BC27EF">
        <w:rPr>
          <w:rFonts w:ascii="Times New Roman" w:eastAsia="Times New Roman" w:hAnsi="Times New Roman" w:cs="Times New Roman"/>
          <w:i/>
          <w:sz w:val="24"/>
          <w:szCs w:val="24"/>
          <w:lang w:eastAsia="lv-LV"/>
        </w:rPr>
        <w:t>.</w:t>
      </w:r>
    </w:p>
    <w:p w14:paraId="34B40FB5" w14:textId="77777777" w:rsidR="00BC27EF" w:rsidRPr="00BC27EF" w:rsidRDefault="00BC27EF" w:rsidP="00BC27EF">
      <w:pPr>
        <w:tabs>
          <w:tab w:val="left" w:pos="567"/>
        </w:tabs>
        <w:autoSpaceDN w:val="0"/>
        <w:spacing w:before="120" w:after="0" w:line="240" w:lineRule="auto"/>
        <w:ind w:right="23"/>
        <w:rPr>
          <w:rFonts w:ascii="Times New Roman" w:eastAsia="Calibri" w:hAnsi="Times New Roman" w:cs="Times New Roman"/>
          <w:i/>
          <w:szCs w:val="24"/>
          <w:lang w:eastAsia="lv-LV"/>
        </w:rPr>
      </w:pPr>
    </w:p>
    <w:p w14:paraId="7ACB74AF" w14:textId="77777777" w:rsidR="00BC27EF" w:rsidRPr="00BC27EF" w:rsidRDefault="00BC27EF" w:rsidP="00BC27EF">
      <w:pPr>
        <w:tabs>
          <w:tab w:val="left" w:pos="567"/>
        </w:tabs>
        <w:autoSpaceDN w:val="0"/>
        <w:spacing w:after="60" w:line="240" w:lineRule="auto"/>
        <w:ind w:right="23" w:firstLine="567"/>
        <w:jc w:val="both"/>
        <w:rPr>
          <w:rFonts w:ascii="Times New Roman" w:eastAsia="Calibri" w:hAnsi="Times New Roman" w:cs="Times New Roman"/>
          <w:sz w:val="24"/>
          <w:szCs w:val="24"/>
          <w:lang w:eastAsia="lv-LV"/>
        </w:rPr>
      </w:pPr>
    </w:p>
    <w:p w14:paraId="6A4846EC" w14:textId="77777777" w:rsidR="00BC27EF" w:rsidRPr="00BC27EF" w:rsidRDefault="00BC27EF" w:rsidP="00BC27EF">
      <w:pPr>
        <w:tabs>
          <w:tab w:val="left" w:pos="567"/>
        </w:tabs>
        <w:autoSpaceDN w:val="0"/>
        <w:spacing w:after="60" w:line="240" w:lineRule="auto"/>
        <w:ind w:left="-540" w:right="23"/>
        <w:jc w:val="both"/>
        <w:rPr>
          <w:rFonts w:ascii="Times New Roman" w:eastAsia="Times New Roman" w:hAnsi="Times New Roman" w:cs="Times New Roman"/>
          <w:sz w:val="24"/>
          <w:szCs w:val="24"/>
          <w:lang w:eastAsia="lv-LV"/>
        </w:rPr>
      </w:pPr>
      <w:r w:rsidRPr="00BC27EF">
        <w:rPr>
          <w:rFonts w:ascii="Times New Roman" w:eastAsia="Calibri" w:hAnsi="Times New Roman" w:cs="Times New Roman"/>
          <w:sz w:val="24"/>
          <w:szCs w:val="24"/>
          <w:lang w:eastAsia="lv-LV"/>
        </w:rPr>
        <w:t xml:space="preserve">Apliecinu, ka piedāvātajā līgumsummā iekļautas visas izmaksas, kas saistītas ar cenu aptaujā noteiktā pakalpojuma un līguma saistību izpildi. </w:t>
      </w:r>
    </w:p>
    <w:p w14:paraId="71D5B48E" w14:textId="77777777" w:rsidR="00BC27EF" w:rsidRPr="00BC27EF" w:rsidRDefault="00BC27EF" w:rsidP="00BC27EF">
      <w:pPr>
        <w:spacing w:after="0" w:line="240" w:lineRule="auto"/>
        <w:ind w:left="-540" w:hanging="240"/>
        <w:rPr>
          <w:rFonts w:ascii="Times New Roman" w:eastAsia="Times New Roman" w:hAnsi="Times New Roman" w:cs="Times New Roman"/>
          <w:sz w:val="24"/>
          <w:szCs w:val="24"/>
          <w:lang w:eastAsia="lv-LV"/>
        </w:rPr>
      </w:pPr>
    </w:p>
    <w:p w14:paraId="2E7CB036" w14:textId="77777777" w:rsidR="00BC27EF" w:rsidRPr="00BC27EF" w:rsidRDefault="00BC27EF" w:rsidP="00BC27EF">
      <w:pPr>
        <w:spacing w:after="0" w:line="240" w:lineRule="auto"/>
        <w:rPr>
          <w:rFonts w:ascii="Times New Roman" w:eastAsia="Times New Roman" w:hAnsi="Times New Roman" w:cs="Times New Roman"/>
          <w:sz w:val="24"/>
          <w:szCs w:val="24"/>
          <w:lang w:eastAsia="lv-LV"/>
        </w:rPr>
      </w:pP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BC27EF" w:rsidRPr="00BC27EF" w14:paraId="5373B64A" w14:textId="77777777" w:rsidTr="00BA6184">
        <w:trPr>
          <w:trHeight w:val="435"/>
        </w:trPr>
        <w:tc>
          <w:tcPr>
            <w:tcW w:w="3249" w:type="dxa"/>
            <w:shd w:val="clear" w:color="auto" w:fill="BFBFBF"/>
            <w:vAlign w:val="center"/>
          </w:tcPr>
          <w:p w14:paraId="0080CE94" w14:textId="77777777" w:rsidR="00BC27EF" w:rsidRPr="00BC27EF" w:rsidRDefault="00BC27EF" w:rsidP="00BC27EF">
            <w:pPr>
              <w:spacing w:after="0" w:line="240" w:lineRule="auto"/>
              <w:jc w:val="right"/>
              <w:rPr>
                <w:rFonts w:ascii="Times New Roman" w:eastAsia="Times New Roman" w:hAnsi="Times New Roman" w:cs="Times New Roman"/>
                <w:bCs/>
                <w:sz w:val="24"/>
                <w:szCs w:val="24"/>
                <w:lang w:eastAsia="lv-LV"/>
              </w:rPr>
            </w:pPr>
            <w:r w:rsidRPr="00BC27EF">
              <w:rPr>
                <w:rFonts w:ascii="Times New Roman" w:eastAsia="Times New Roman" w:hAnsi="Times New Roman" w:cs="Times New Roman"/>
                <w:bCs/>
                <w:sz w:val="24"/>
                <w:szCs w:val="24"/>
                <w:lang w:eastAsia="lv-LV"/>
              </w:rPr>
              <w:t>Vārds, uzvārds:</w:t>
            </w:r>
          </w:p>
        </w:tc>
        <w:tc>
          <w:tcPr>
            <w:tcW w:w="4879" w:type="dxa"/>
            <w:vAlign w:val="center"/>
          </w:tcPr>
          <w:p w14:paraId="6881B7C4" w14:textId="77777777" w:rsidR="00BC27EF" w:rsidRPr="00BC27EF" w:rsidRDefault="00BC27EF" w:rsidP="00BC27EF">
            <w:pPr>
              <w:spacing w:after="0" w:line="240" w:lineRule="auto"/>
              <w:rPr>
                <w:rFonts w:ascii="Times New Roman" w:eastAsia="Times New Roman" w:hAnsi="Times New Roman" w:cs="Times New Roman"/>
                <w:bCs/>
                <w:sz w:val="24"/>
                <w:szCs w:val="24"/>
                <w:lang w:eastAsia="lv-LV"/>
              </w:rPr>
            </w:pPr>
          </w:p>
        </w:tc>
      </w:tr>
      <w:tr w:rsidR="00BC27EF" w:rsidRPr="00BC27EF" w14:paraId="1030072C" w14:textId="77777777" w:rsidTr="00BA6184">
        <w:trPr>
          <w:trHeight w:val="435"/>
        </w:trPr>
        <w:tc>
          <w:tcPr>
            <w:tcW w:w="3249" w:type="dxa"/>
            <w:tcBorders>
              <w:bottom w:val="single" w:sz="4" w:space="0" w:color="auto"/>
            </w:tcBorders>
            <w:shd w:val="clear" w:color="auto" w:fill="BFBFBF"/>
            <w:vAlign w:val="center"/>
          </w:tcPr>
          <w:p w14:paraId="19252341" w14:textId="77777777" w:rsidR="00BC27EF" w:rsidRPr="00BC27EF" w:rsidRDefault="00BC27EF" w:rsidP="00BC27EF">
            <w:pPr>
              <w:spacing w:after="0" w:line="240" w:lineRule="auto"/>
              <w:jc w:val="right"/>
              <w:rPr>
                <w:rFonts w:ascii="Times New Roman" w:eastAsia="Times New Roman" w:hAnsi="Times New Roman" w:cs="Times New Roman"/>
                <w:bCs/>
                <w:sz w:val="24"/>
                <w:szCs w:val="24"/>
                <w:lang w:eastAsia="lv-LV"/>
              </w:rPr>
            </w:pPr>
            <w:r w:rsidRPr="00BC27EF">
              <w:rPr>
                <w:rFonts w:ascii="Times New Roman" w:eastAsia="Times New Roman" w:hAnsi="Times New Roman" w:cs="Times New Roman"/>
                <w:bCs/>
                <w:sz w:val="24"/>
                <w:szCs w:val="24"/>
                <w:lang w:eastAsia="lv-LV"/>
              </w:rPr>
              <w:t>Amata nosaukums:</w:t>
            </w:r>
          </w:p>
        </w:tc>
        <w:tc>
          <w:tcPr>
            <w:tcW w:w="4879" w:type="dxa"/>
            <w:tcBorders>
              <w:bottom w:val="single" w:sz="4" w:space="0" w:color="auto"/>
            </w:tcBorders>
            <w:vAlign w:val="center"/>
          </w:tcPr>
          <w:p w14:paraId="40C63D72" w14:textId="77777777" w:rsidR="00BC27EF" w:rsidRPr="00BC27EF" w:rsidRDefault="00BC27EF" w:rsidP="00BC27EF">
            <w:pPr>
              <w:spacing w:after="0" w:line="240" w:lineRule="auto"/>
              <w:rPr>
                <w:rFonts w:ascii="Times New Roman" w:eastAsia="Times New Roman" w:hAnsi="Times New Roman" w:cs="Times New Roman"/>
                <w:bCs/>
                <w:sz w:val="24"/>
                <w:szCs w:val="24"/>
                <w:lang w:eastAsia="lv-LV"/>
              </w:rPr>
            </w:pPr>
          </w:p>
        </w:tc>
      </w:tr>
      <w:tr w:rsidR="00BC27EF" w:rsidRPr="00BC27EF" w14:paraId="53AC0EA3" w14:textId="77777777" w:rsidTr="00BA618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1D8FE4C6" w14:textId="77777777" w:rsidR="00BC27EF" w:rsidRPr="00BC27EF" w:rsidRDefault="00BC27EF" w:rsidP="00BC27EF">
            <w:pPr>
              <w:spacing w:after="0" w:line="240" w:lineRule="auto"/>
              <w:jc w:val="right"/>
              <w:rPr>
                <w:rFonts w:ascii="Times New Roman" w:eastAsia="Times New Roman" w:hAnsi="Times New Roman" w:cs="Times New Roman"/>
                <w:bCs/>
                <w:sz w:val="24"/>
                <w:szCs w:val="24"/>
                <w:lang w:eastAsia="lv-LV"/>
              </w:rPr>
            </w:pPr>
            <w:r w:rsidRPr="00BC27EF">
              <w:rPr>
                <w:rFonts w:ascii="Times New Roman" w:eastAsia="Times New Roman" w:hAnsi="Times New Roman" w:cs="Times New Roman"/>
                <w:bCs/>
                <w:sz w:val="24"/>
                <w:szCs w:val="24"/>
                <w:lang w:eastAsia="lv-LV"/>
              </w:rPr>
              <w:t>Paraksts:</w:t>
            </w:r>
          </w:p>
        </w:tc>
        <w:tc>
          <w:tcPr>
            <w:tcW w:w="4879" w:type="dxa"/>
            <w:tcBorders>
              <w:top w:val="single" w:sz="4" w:space="0" w:color="auto"/>
              <w:left w:val="single" w:sz="4" w:space="0" w:color="auto"/>
              <w:bottom w:val="single" w:sz="4" w:space="0" w:color="auto"/>
              <w:right w:val="single" w:sz="4" w:space="0" w:color="auto"/>
            </w:tcBorders>
            <w:vAlign w:val="center"/>
          </w:tcPr>
          <w:p w14:paraId="344845D7" w14:textId="77777777" w:rsidR="00BC27EF" w:rsidRPr="00BC27EF" w:rsidRDefault="00BC27EF" w:rsidP="00BC27EF">
            <w:pPr>
              <w:spacing w:after="0" w:line="240" w:lineRule="auto"/>
              <w:rPr>
                <w:rFonts w:ascii="Times New Roman" w:eastAsia="Times New Roman" w:hAnsi="Times New Roman" w:cs="Times New Roman"/>
                <w:bCs/>
                <w:sz w:val="24"/>
                <w:szCs w:val="24"/>
                <w:lang w:eastAsia="lv-LV"/>
              </w:rPr>
            </w:pPr>
          </w:p>
        </w:tc>
      </w:tr>
      <w:tr w:rsidR="00BC27EF" w:rsidRPr="00BC27EF" w14:paraId="1B841361" w14:textId="77777777" w:rsidTr="00BA618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0ABA72A3" w14:textId="77777777" w:rsidR="00BC27EF" w:rsidRPr="00BC27EF" w:rsidRDefault="00BC27EF" w:rsidP="00BC27EF">
            <w:pPr>
              <w:spacing w:after="0" w:line="240" w:lineRule="auto"/>
              <w:jc w:val="right"/>
              <w:rPr>
                <w:rFonts w:ascii="Times New Roman" w:eastAsia="Times New Roman" w:hAnsi="Times New Roman" w:cs="Times New Roman"/>
                <w:bCs/>
                <w:sz w:val="24"/>
                <w:szCs w:val="24"/>
                <w:lang w:eastAsia="lv-LV"/>
              </w:rPr>
            </w:pPr>
            <w:r w:rsidRPr="00BC27EF">
              <w:rPr>
                <w:rFonts w:ascii="Times New Roman" w:eastAsia="Times New Roman" w:hAnsi="Times New Roman" w:cs="Times New Roman"/>
                <w:bCs/>
                <w:sz w:val="24"/>
                <w:szCs w:val="24"/>
                <w:lang w:eastAsia="lv-LV"/>
              </w:rPr>
              <w:t>Datums:</w:t>
            </w:r>
          </w:p>
        </w:tc>
        <w:tc>
          <w:tcPr>
            <w:tcW w:w="4879" w:type="dxa"/>
            <w:tcBorders>
              <w:top w:val="single" w:sz="4" w:space="0" w:color="auto"/>
              <w:left w:val="single" w:sz="4" w:space="0" w:color="auto"/>
              <w:bottom w:val="single" w:sz="4" w:space="0" w:color="auto"/>
              <w:right w:val="single" w:sz="4" w:space="0" w:color="auto"/>
            </w:tcBorders>
            <w:vAlign w:val="center"/>
          </w:tcPr>
          <w:p w14:paraId="2DCC8E83" w14:textId="77777777" w:rsidR="00BC27EF" w:rsidRPr="00BC27EF" w:rsidRDefault="00BC27EF" w:rsidP="00BC27EF">
            <w:pPr>
              <w:spacing w:after="0" w:line="240" w:lineRule="auto"/>
              <w:rPr>
                <w:rFonts w:ascii="Times New Roman" w:eastAsia="Times New Roman" w:hAnsi="Times New Roman" w:cs="Times New Roman"/>
                <w:bCs/>
                <w:sz w:val="24"/>
                <w:szCs w:val="24"/>
                <w:lang w:eastAsia="lv-LV"/>
              </w:rPr>
            </w:pPr>
          </w:p>
        </w:tc>
      </w:tr>
      <w:tr w:rsidR="00BC27EF" w:rsidRPr="00BC27EF" w14:paraId="68C9A805" w14:textId="77777777" w:rsidTr="00BA6184">
        <w:trPr>
          <w:trHeight w:val="435"/>
        </w:trPr>
        <w:tc>
          <w:tcPr>
            <w:tcW w:w="8128" w:type="dxa"/>
            <w:gridSpan w:val="2"/>
            <w:tcBorders>
              <w:top w:val="single" w:sz="4" w:space="0" w:color="auto"/>
              <w:left w:val="nil"/>
              <w:bottom w:val="nil"/>
              <w:right w:val="nil"/>
            </w:tcBorders>
            <w:vAlign w:val="center"/>
          </w:tcPr>
          <w:p w14:paraId="34E83745" w14:textId="77777777" w:rsidR="00BC27EF" w:rsidRPr="00BC27EF" w:rsidRDefault="00BC27EF" w:rsidP="00BC27EF">
            <w:pPr>
              <w:spacing w:after="0" w:line="240" w:lineRule="auto"/>
              <w:jc w:val="center"/>
              <w:rPr>
                <w:rFonts w:ascii="Times New Roman" w:eastAsia="Times New Roman" w:hAnsi="Times New Roman" w:cs="Times New Roman"/>
                <w:bCs/>
                <w:sz w:val="24"/>
                <w:szCs w:val="24"/>
                <w:lang w:eastAsia="lv-LV"/>
              </w:rPr>
            </w:pPr>
          </w:p>
          <w:p w14:paraId="4B9D3366" w14:textId="77777777" w:rsidR="00BC27EF" w:rsidRPr="00BC27EF" w:rsidRDefault="00BC27EF" w:rsidP="00BC27EF">
            <w:pPr>
              <w:spacing w:after="0" w:line="240" w:lineRule="auto"/>
              <w:ind w:left="240" w:hanging="240"/>
              <w:rPr>
                <w:rFonts w:ascii="Times New Roman" w:eastAsia="Times New Roman" w:hAnsi="Times New Roman" w:cs="Times New Roman"/>
                <w:sz w:val="24"/>
                <w:szCs w:val="24"/>
                <w:lang w:eastAsia="lv-LV"/>
              </w:rPr>
            </w:pPr>
          </w:p>
        </w:tc>
      </w:tr>
    </w:tbl>
    <w:p w14:paraId="1B3FAB19" w14:textId="77777777" w:rsidR="00BC27EF" w:rsidRPr="00BC27EF" w:rsidRDefault="00BC27EF" w:rsidP="00BC27EF">
      <w:pPr>
        <w:rPr>
          <w:rFonts w:ascii="Calibri" w:eastAsia="Calibri" w:hAnsi="Calibri" w:cs="Arial"/>
        </w:rPr>
      </w:pPr>
    </w:p>
    <w:sectPr w:rsidR="00BC27EF" w:rsidRPr="00BC27EF" w:rsidSect="00BC27EF">
      <w:headerReference w:type="default" r:id="rId11"/>
      <w:footerReference w:type="default" r:id="rId12"/>
      <w:pgSz w:w="12240" w:h="15840"/>
      <w:pgMar w:top="1440" w:right="1800" w:bottom="851"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466B2" w14:textId="77777777" w:rsidR="00D02D1D" w:rsidRDefault="00D02D1D" w:rsidP="00BC27EF">
      <w:pPr>
        <w:spacing w:after="0" w:line="240" w:lineRule="auto"/>
      </w:pPr>
      <w:r>
        <w:separator/>
      </w:r>
    </w:p>
  </w:endnote>
  <w:endnote w:type="continuationSeparator" w:id="0">
    <w:p w14:paraId="298980D6" w14:textId="77777777" w:rsidR="00D02D1D" w:rsidRDefault="00D02D1D" w:rsidP="00BC2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5591793"/>
      <w:docPartObj>
        <w:docPartGallery w:val="Page Numbers (Bottom of Page)"/>
        <w:docPartUnique/>
      </w:docPartObj>
    </w:sdtPr>
    <w:sdtEndPr>
      <w:rPr>
        <w:noProof/>
      </w:rPr>
    </w:sdtEndPr>
    <w:sdtContent>
      <w:p w14:paraId="2042B3B9" w14:textId="63F030D9" w:rsidR="00BC27EF" w:rsidRDefault="00BC27EF">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17C0E8A8" w14:textId="77777777" w:rsidR="00BC27EF" w:rsidRDefault="00BC27E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3051A" w14:textId="77777777" w:rsidR="00D02D1D" w:rsidRDefault="00D02D1D" w:rsidP="00BC27EF">
      <w:pPr>
        <w:spacing w:after="0" w:line="240" w:lineRule="auto"/>
      </w:pPr>
      <w:r>
        <w:separator/>
      </w:r>
    </w:p>
  </w:footnote>
  <w:footnote w:type="continuationSeparator" w:id="0">
    <w:p w14:paraId="64C0A47C" w14:textId="77777777" w:rsidR="00D02D1D" w:rsidRDefault="00D02D1D" w:rsidP="00BC2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8F295" w14:textId="09F137AB" w:rsidR="00BC27EF" w:rsidRDefault="00BC27EF">
    <w:pPr>
      <w:pStyle w:val="Galvene"/>
      <w:jc w:val="right"/>
    </w:pPr>
  </w:p>
  <w:p w14:paraId="66A6B420" w14:textId="77777777" w:rsidR="00BC27EF" w:rsidRDefault="00BC27EF">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95EBF"/>
    <w:multiLevelType w:val="multilevel"/>
    <w:tmpl w:val="0409001F"/>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7B07119"/>
    <w:multiLevelType w:val="multilevel"/>
    <w:tmpl w:val="913892B4"/>
    <w:lvl w:ilvl="0">
      <w:start w:val="6"/>
      <w:numFmt w:val="decimal"/>
      <w:lvlText w:val="%1."/>
      <w:lvlJc w:val="left"/>
      <w:pPr>
        <w:ind w:left="928"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608A5098"/>
    <w:multiLevelType w:val="hybridMultilevel"/>
    <w:tmpl w:val="071C14A6"/>
    <w:lvl w:ilvl="0" w:tplc="88C68302">
      <w:start w:val="1"/>
      <w:numFmt w:val="decimal"/>
      <w:lvlText w:val="%1."/>
      <w:lvlJc w:val="left"/>
      <w:pPr>
        <w:ind w:left="720" w:hanging="360"/>
      </w:pPr>
      <w:rPr>
        <w:rFonts w:hint="default"/>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CBB54CF"/>
    <w:multiLevelType w:val="hybridMultilevel"/>
    <w:tmpl w:val="1FF09952"/>
    <w:lvl w:ilvl="0" w:tplc="6420A496">
      <w:start w:val="1"/>
      <w:numFmt w:val="decimal"/>
      <w:lvlText w:val="%1."/>
      <w:lvlJc w:val="left"/>
      <w:pPr>
        <w:ind w:left="720" w:hanging="360"/>
      </w:pPr>
      <w:rPr>
        <w:rFonts w:ascii="Times New Roman" w:hAnsi="Times New Roman" w:cs="Times New Roman" w:hint="default"/>
        <w:sz w:val="24"/>
        <w:szCs w:val="2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03062331">
    <w:abstractNumId w:val="2"/>
  </w:num>
  <w:num w:numId="2" w16cid:durableId="984967784">
    <w:abstractNumId w:val="1"/>
  </w:num>
  <w:num w:numId="3" w16cid:durableId="1813870048">
    <w:abstractNumId w:val="0"/>
  </w:num>
  <w:num w:numId="4" w16cid:durableId="1822454643">
    <w:abstractNumId w:val="3"/>
  </w:num>
  <w:num w:numId="5" w16cid:durableId="353968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7EF"/>
    <w:rsid w:val="000D0BBA"/>
    <w:rsid w:val="00185576"/>
    <w:rsid w:val="00510BEC"/>
    <w:rsid w:val="0060437B"/>
    <w:rsid w:val="0065169D"/>
    <w:rsid w:val="00794A64"/>
    <w:rsid w:val="00835D73"/>
    <w:rsid w:val="008950B1"/>
    <w:rsid w:val="008E38D5"/>
    <w:rsid w:val="009563A2"/>
    <w:rsid w:val="00A27DA1"/>
    <w:rsid w:val="00AA73A4"/>
    <w:rsid w:val="00B557A9"/>
    <w:rsid w:val="00BC27EF"/>
    <w:rsid w:val="00C13702"/>
    <w:rsid w:val="00D02D1D"/>
    <w:rsid w:val="00D3153C"/>
    <w:rsid w:val="00EC16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A3D14"/>
  <w15:chartTrackingRefBased/>
  <w15:docId w15:val="{3A044885-76BB-4FA6-97E0-CAAF65F76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27EF"/>
    <w:pPr>
      <w:spacing w:line="259" w:lineRule="auto"/>
    </w:pPr>
    <w:rPr>
      <w:kern w:val="0"/>
      <w:sz w:val="22"/>
      <w:szCs w:val="22"/>
      <w:lang w:val="lv-LV"/>
      <w14:ligatures w14:val="none"/>
    </w:rPr>
  </w:style>
  <w:style w:type="paragraph" w:styleId="Virsraksts1">
    <w:name w:val="heading 1"/>
    <w:basedOn w:val="Parasts"/>
    <w:next w:val="Parasts"/>
    <w:link w:val="Virsraksts1Rakstz"/>
    <w:uiPriority w:val="9"/>
    <w:qFormat/>
    <w:rsid w:val="00BC27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BC27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BC27EF"/>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BC27EF"/>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BC27EF"/>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BC27EF"/>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BC27EF"/>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BC27EF"/>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BC27EF"/>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C27EF"/>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BC27EF"/>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BC27EF"/>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BC27EF"/>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BC27EF"/>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BC27EF"/>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BC27EF"/>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BC27EF"/>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BC27EF"/>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BC27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BC27E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BC27EF"/>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BC27EF"/>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BC27E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BC27EF"/>
    <w:rPr>
      <w:i/>
      <w:iCs/>
      <w:color w:val="404040" w:themeColor="text1" w:themeTint="BF"/>
    </w:rPr>
  </w:style>
  <w:style w:type="paragraph" w:styleId="Sarakstarindkopa">
    <w:name w:val="List Paragraph"/>
    <w:aliases w:val="H&amp;P List Paragraph,2,Strip,Colorful List - Accent 12,Saistīto dokumentu saraksts,Syle 1"/>
    <w:basedOn w:val="Parasts"/>
    <w:link w:val="SarakstarindkopaRakstz"/>
    <w:uiPriority w:val="34"/>
    <w:qFormat/>
    <w:rsid w:val="00BC27EF"/>
    <w:pPr>
      <w:ind w:left="720"/>
      <w:contextualSpacing/>
    </w:pPr>
  </w:style>
  <w:style w:type="character" w:styleId="Intensvsizclums">
    <w:name w:val="Intense Emphasis"/>
    <w:basedOn w:val="Noklusjumarindkopasfonts"/>
    <w:uiPriority w:val="21"/>
    <w:qFormat/>
    <w:rsid w:val="00BC27EF"/>
    <w:rPr>
      <w:i/>
      <w:iCs/>
      <w:color w:val="2F5496" w:themeColor="accent1" w:themeShade="BF"/>
    </w:rPr>
  </w:style>
  <w:style w:type="paragraph" w:styleId="Intensvscitts">
    <w:name w:val="Intense Quote"/>
    <w:basedOn w:val="Parasts"/>
    <w:next w:val="Parasts"/>
    <w:link w:val="IntensvscittsRakstz"/>
    <w:uiPriority w:val="30"/>
    <w:qFormat/>
    <w:rsid w:val="00BC27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BC27EF"/>
    <w:rPr>
      <w:i/>
      <w:iCs/>
      <w:color w:val="2F5496" w:themeColor="accent1" w:themeShade="BF"/>
    </w:rPr>
  </w:style>
  <w:style w:type="character" w:styleId="Intensvaatsauce">
    <w:name w:val="Intense Reference"/>
    <w:basedOn w:val="Noklusjumarindkopasfonts"/>
    <w:uiPriority w:val="32"/>
    <w:qFormat/>
    <w:rsid w:val="00BC27EF"/>
    <w:rPr>
      <w:b/>
      <w:bCs/>
      <w:smallCaps/>
      <w:color w:val="2F5496" w:themeColor="accent1" w:themeShade="BF"/>
      <w:spacing w:val="5"/>
    </w:rPr>
  </w:style>
  <w:style w:type="character" w:styleId="Hipersaite">
    <w:name w:val="Hyperlink"/>
    <w:basedOn w:val="Noklusjumarindkopasfonts"/>
    <w:uiPriority w:val="99"/>
    <w:unhideWhenUsed/>
    <w:rsid w:val="00BC27EF"/>
    <w:rPr>
      <w:color w:val="0563C1" w:themeColor="hyperlink"/>
      <w:u w:val="single"/>
    </w:rPr>
  </w:style>
  <w:style w:type="character" w:customStyle="1" w:styleId="SarakstarindkopaRakstz">
    <w:name w:val="Saraksta rindkopa Rakstz."/>
    <w:aliases w:val="H&amp;P List Paragraph Rakstz.,2 Rakstz.,Strip Rakstz.,Colorful List - Accent 12 Rakstz.,Saistīto dokumentu saraksts Rakstz.,Syle 1 Rakstz."/>
    <w:link w:val="Sarakstarindkopa"/>
    <w:uiPriority w:val="34"/>
    <w:qFormat/>
    <w:rsid w:val="00BC27EF"/>
  </w:style>
  <w:style w:type="table" w:customStyle="1" w:styleId="Reatabula1">
    <w:name w:val="Režģa tabula1"/>
    <w:basedOn w:val="Parastatabula"/>
    <w:next w:val="Reatabula"/>
    <w:uiPriority w:val="59"/>
    <w:rsid w:val="00BC27E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BC2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BC27EF"/>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BC27EF"/>
    <w:rPr>
      <w:kern w:val="0"/>
      <w:sz w:val="22"/>
      <w:szCs w:val="22"/>
      <w:lang w:val="lv-LV"/>
      <w14:ligatures w14:val="none"/>
    </w:rPr>
  </w:style>
  <w:style w:type="paragraph" w:styleId="Kjene">
    <w:name w:val="footer"/>
    <w:basedOn w:val="Parasts"/>
    <w:link w:val="KjeneRakstz"/>
    <w:uiPriority w:val="99"/>
    <w:unhideWhenUsed/>
    <w:rsid w:val="00BC27EF"/>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BC27EF"/>
    <w:rPr>
      <w:kern w:val="0"/>
      <w:sz w:val="22"/>
      <w:szCs w:val="22"/>
      <w:lang w:val="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tija.snepste@bauskasnovad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intija.snepste@bauskasnovads.lv" TargetMode="External"/><Relationship Id="rId4" Type="http://schemas.openxmlformats.org/officeDocument/2006/relationships/settings" Target="settings.xml"/><Relationship Id="rId9" Type="http://schemas.openxmlformats.org/officeDocument/2006/relationships/hyperlink" Target="mailto:kristiana.sisene@bauskas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0C1A2-F2C9-4FBC-8ACC-8167E2AEE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5468</Words>
  <Characters>3118</Characters>
  <Application>Microsoft Office Word</Application>
  <DocSecurity>0</DocSecurity>
  <Lines>25</Lines>
  <Paragraphs>17</Paragraphs>
  <ScaleCrop>false</ScaleCrop>
  <Company/>
  <LinksUpToDate>false</LinksUpToDate>
  <CharactersWithSpaces>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Šnepste</dc:creator>
  <cp:keywords/>
  <dc:description/>
  <cp:lastModifiedBy>Beata Logina</cp:lastModifiedBy>
  <cp:revision>2</cp:revision>
  <dcterms:created xsi:type="dcterms:W3CDTF">2026-03-04T06:59:00Z</dcterms:created>
  <dcterms:modified xsi:type="dcterms:W3CDTF">2026-03-04T06:59:00Z</dcterms:modified>
</cp:coreProperties>
</file>