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Virsraksts1"/>
        <w:rPr>
          <w:rStyle w:val="Izteiksmgs"/>
          <w:rFonts w:ascii="Times New Roman" w:hAnsi="Times New Roman" w:cs="Times New Roman"/>
          <w:sz w:val="28"/>
          <w:szCs w:val="28"/>
        </w:rPr>
      </w:pPr>
      <w:r w:rsidRPr="00170D5E">
        <w:rPr>
          <w:rStyle w:val="Izteiksmgs"/>
          <w:rFonts w:ascii="Times New Roman" w:hAnsi="Times New Roman" w:cs="Times New Roman"/>
          <w:sz w:val="28"/>
          <w:szCs w:val="28"/>
        </w:rPr>
        <w:t>Bauskas novada pašvaldības nekustamā īpašuma</w:t>
      </w:r>
      <w:r w:rsidR="00826332">
        <w:rPr>
          <w:rStyle w:val="Izteiksmgs"/>
          <w:rFonts w:ascii="Times New Roman" w:hAnsi="Times New Roman" w:cs="Times New Roman"/>
          <w:sz w:val="28"/>
          <w:szCs w:val="28"/>
        </w:rPr>
        <w:t xml:space="preserve"> -</w:t>
      </w:r>
      <w:r w:rsidRPr="00170D5E">
        <w:rPr>
          <w:rStyle w:val="Izteiksmgs"/>
          <w:rFonts w:ascii="Times New Roman" w:hAnsi="Times New Roman" w:cs="Times New Roman"/>
          <w:sz w:val="28"/>
          <w:szCs w:val="28"/>
        </w:rPr>
        <w:t xml:space="preserve"> </w:t>
      </w:r>
    </w:p>
    <w:p w14:paraId="28B1B823" w14:textId="66B28238" w:rsidR="002925BB" w:rsidRPr="00170D5E" w:rsidRDefault="00344BE6" w:rsidP="002745CE">
      <w:pPr>
        <w:pStyle w:val="Virsraksts1"/>
        <w:rPr>
          <w:rStyle w:val="Izteiksmgs"/>
          <w:rFonts w:ascii="Times New Roman" w:hAnsi="Times New Roman" w:cs="Times New Roman"/>
          <w:sz w:val="28"/>
          <w:szCs w:val="28"/>
        </w:rPr>
      </w:pPr>
      <w:r>
        <w:rPr>
          <w:rStyle w:val="Izteiksmgs"/>
          <w:rFonts w:ascii="Times New Roman" w:hAnsi="Times New Roman" w:cs="Times New Roman"/>
          <w:sz w:val="28"/>
          <w:szCs w:val="28"/>
        </w:rPr>
        <w:t xml:space="preserve">dzīvokļa </w:t>
      </w:r>
      <w:r w:rsidR="007F4A58">
        <w:rPr>
          <w:rStyle w:val="Izteiksmgs"/>
          <w:rFonts w:ascii="Times New Roman" w:hAnsi="Times New Roman" w:cs="Times New Roman"/>
          <w:sz w:val="28"/>
          <w:szCs w:val="28"/>
        </w:rPr>
        <w:t>Salātu iela 18-17</w:t>
      </w:r>
      <w:r>
        <w:rPr>
          <w:rStyle w:val="Izteiksmgs"/>
          <w:rFonts w:ascii="Times New Roman" w:hAnsi="Times New Roman" w:cs="Times New Roman"/>
          <w:sz w:val="28"/>
          <w:szCs w:val="28"/>
        </w:rPr>
        <w:t>, Bauska</w:t>
      </w:r>
      <w:r w:rsidR="002925BB" w:rsidRPr="00170D5E">
        <w:rPr>
          <w:rStyle w:val="Izteiksmgs"/>
          <w:rFonts w:ascii="Times New Roman" w:hAnsi="Times New Roman" w:cs="Times New Roman"/>
          <w:sz w:val="28"/>
          <w:szCs w:val="28"/>
        </w:rPr>
        <w:t>, Bauskas novad</w:t>
      </w:r>
      <w:r w:rsidR="000D4990" w:rsidRPr="00170D5E">
        <w:rPr>
          <w:rStyle w:val="Izteiksmgs"/>
          <w:rFonts w:ascii="Times New Roman" w:hAnsi="Times New Roman" w:cs="Times New Roman"/>
          <w:sz w:val="28"/>
          <w:szCs w:val="28"/>
        </w:rPr>
        <w:t>s</w:t>
      </w:r>
      <w:r w:rsidR="002925BB" w:rsidRPr="00170D5E">
        <w:rPr>
          <w:rStyle w:val="Izteiksmgs"/>
          <w:rFonts w:ascii="Times New Roman" w:hAnsi="Times New Roman" w:cs="Times New Roman"/>
          <w:sz w:val="28"/>
          <w:szCs w:val="28"/>
        </w:rPr>
        <w:t xml:space="preserve"> </w:t>
      </w:r>
    </w:p>
    <w:p w14:paraId="35CADD03" w14:textId="77777777" w:rsidR="00EB5CE6" w:rsidRDefault="00EB5CE6" w:rsidP="002925BB">
      <w:pPr>
        <w:jc w:val="center"/>
        <w:rPr>
          <w:rStyle w:val="Izteiksmgs"/>
          <w:rFonts w:cs="Times New Roman"/>
        </w:rPr>
      </w:pPr>
    </w:p>
    <w:p w14:paraId="44F1D607" w14:textId="25C29B41" w:rsidR="002925BB" w:rsidRPr="00170D5E" w:rsidRDefault="002925BB" w:rsidP="002925BB">
      <w:pPr>
        <w:jc w:val="center"/>
        <w:rPr>
          <w:rStyle w:val="Izteiksmgs"/>
          <w:rFonts w:cs="Times New Roman"/>
        </w:rPr>
      </w:pPr>
      <w:r w:rsidRPr="00170D5E">
        <w:rPr>
          <w:rStyle w:val="Izteiksmgs"/>
          <w:rFonts w:cs="Times New Roman"/>
        </w:rPr>
        <w:t xml:space="preserve">   IZSOLES NOTEIKUMI</w:t>
      </w:r>
    </w:p>
    <w:p w14:paraId="0CACB70B" w14:textId="77777777" w:rsidR="002925BB" w:rsidRPr="00170D5E" w:rsidRDefault="002925BB" w:rsidP="002925BB">
      <w:pPr>
        <w:jc w:val="both"/>
        <w:rPr>
          <w:rStyle w:val="Izteiksmgs"/>
          <w:rFonts w:cs="Times New Roman"/>
          <w:b w:val="0"/>
          <w:bCs w:val="0"/>
        </w:rPr>
      </w:pP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r w:rsidRPr="00170D5E">
        <w:rPr>
          <w:rStyle w:val="Izteiksmgs"/>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06A04980"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04401A">
        <w:rPr>
          <w:rFonts w:cs="Times New Roman"/>
          <w:color w:val="000000" w:themeColor="text1"/>
        </w:rPr>
        <w:t>vienas</w:t>
      </w:r>
      <w:r w:rsidR="00A85931">
        <w:rPr>
          <w:rFonts w:cs="Times New Roman"/>
          <w:color w:val="000000" w:themeColor="text1"/>
        </w:rPr>
        <w:t xml:space="preserve"> istab</w:t>
      </w:r>
      <w:r w:rsidR="0004401A">
        <w:rPr>
          <w:rFonts w:cs="Times New Roman"/>
          <w:color w:val="000000" w:themeColor="text1"/>
        </w:rPr>
        <w:t>as</w:t>
      </w:r>
      <w:r w:rsidR="00687E22">
        <w:rPr>
          <w:rFonts w:cs="Times New Roman"/>
          <w:color w:val="000000" w:themeColor="text1"/>
        </w:rPr>
        <w:t xml:space="preserve"> </w:t>
      </w:r>
      <w:r w:rsidR="00344BE6">
        <w:rPr>
          <w:rFonts w:cs="Times New Roman"/>
          <w:color w:val="000000" w:themeColor="text1"/>
        </w:rPr>
        <w:t xml:space="preserve">dzīvokļa </w:t>
      </w:r>
      <w:r w:rsidR="007F4A58">
        <w:rPr>
          <w:rFonts w:cs="Times New Roman"/>
          <w:color w:val="000000" w:themeColor="text1"/>
        </w:rPr>
        <w:t>Salātu iela 18-17</w:t>
      </w:r>
      <w:r w:rsidR="00344BE6">
        <w:rPr>
          <w:rFonts w:cs="Times New Roman"/>
          <w:color w:val="000000" w:themeColor="text1"/>
        </w:rPr>
        <w:t>, Bauskā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344BE6">
        <w:rPr>
          <w:rFonts w:cs="Times New Roman"/>
          <w:color w:val="000000" w:themeColor="text1"/>
        </w:rPr>
        <w:t>4001 900</w:t>
      </w:r>
      <w:r w:rsidR="007F4A58">
        <w:rPr>
          <w:rFonts w:cs="Times New Roman"/>
          <w:color w:val="000000" w:themeColor="text1"/>
        </w:rPr>
        <w:t>3548</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750B63AF" w:rsidR="002925BB" w:rsidRPr="0044508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A85931">
        <w:rPr>
          <w:rFonts w:cs="Times New Roman"/>
          <w:b/>
          <w:bCs/>
          <w:color w:val="000000" w:themeColor="text1"/>
        </w:rPr>
        <w:t>6</w:t>
      </w:r>
      <w:r w:rsidRPr="00AF73CE">
        <w:rPr>
          <w:rFonts w:cs="Times New Roman"/>
          <w:b/>
          <w:bCs/>
          <w:color w:val="000000" w:themeColor="text1"/>
        </w:rPr>
        <w:t>.</w:t>
      </w:r>
      <w:r w:rsidR="00A85931">
        <w:rPr>
          <w:rFonts w:cs="Times New Roman"/>
          <w:b/>
          <w:bCs/>
          <w:color w:val="000000" w:themeColor="text1"/>
        </w:rPr>
        <w:t xml:space="preserve"> </w:t>
      </w:r>
      <w:r w:rsidRPr="00AF73CE">
        <w:rPr>
          <w:rFonts w:cs="Times New Roman"/>
          <w:b/>
          <w:bCs/>
          <w:color w:val="000000" w:themeColor="text1"/>
        </w:rPr>
        <w:t>gada</w:t>
      </w:r>
      <w:r w:rsidR="00B374AD" w:rsidRPr="00AF73CE">
        <w:rPr>
          <w:rFonts w:cs="Times New Roman"/>
          <w:b/>
          <w:bCs/>
          <w:color w:val="000000" w:themeColor="text1"/>
        </w:rPr>
        <w:t xml:space="preserve"> </w:t>
      </w:r>
      <w:r w:rsidR="009422BB">
        <w:rPr>
          <w:rFonts w:cs="Times New Roman"/>
          <w:b/>
          <w:bCs/>
          <w:color w:val="000000" w:themeColor="text1"/>
        </w:rPr>
        <w:t>17. jūnijā</w:t>
      </w:r>
      <w:r w:rsidRPr="00AF73CE">
        <w:rPr>
          <w:rFonts w:cs="Times New Roman"/>
          <w:b/>
          <w:bCs/>
          <w:color w:val="000000" w:themeColor="text1"/>
        </w:rPr>
        <w:t xml:space="preserve"> </w:t>
      </w:r>
      <w:r w:rsidRPr="00445087">
        <w:rPr>
          <w:rFonts w:cs="Times New Roman"/>
          <w:b/>
          <w:bCs/>
        </w:rPr>
        <w:t>plkst.</w:t>
      </w:r>
      <w:r w:rsidR="00937C9D">
        <w:rPr>
          <w:rFonts w:cs="Times New Roman"/>
          <w:b/>
          <w:bCs/>
        </w:rPr>
        <w:t xml:space="preserve"> </w:t>
      </w:r>
      <w:r w:rsidR="007F4A58">
        <w:rPr>
          <w:rFonts w:cs="Times New Roman"/>
          <w:b/>
          <w:bCs/>
        </w:rPr>
        <w:t>9</w:t>
      </w:r>
      <w:r w:rsidR="009422BB" w:rsidRPr="00445087">
        <w:rPr>
          <w:rFonts w:cs="Times New Roman"/>
          <w:b/>
          <w:bCs/>
        </w:rPr>
        <w:t>.</w:t>
      </w:r>
      <w:r w:rsidR="00253F76" w:rsidRPr="00445087">
        <w:rPr>
          <w:rFonts w:cs="Times New Roman"/>
          <w:b/>
          <w:bCs/>
        </w:rPr>
        <w:t>0</w:t>
      </w:r>
      <w:r w:rsidR="009422BB" w:rsidRPr="00445087">
        <w:rPr>
          <w:rFonts w:cs="Times New Roman"/>
          <w:b/>
          <w:bCs/>
        </w:rPr>
        <w:t>0</w:t>
      </w:r>
      <w:r w:rsidRPr="00445087">
        <w:rPr>
          <w:rFonts w:cs="Times New Roman"/>
        </w:rPr>
        <w:t>.</w:t>
      </w:r>
    </w:p>
    <w:p w14:paraId="64579C46" w14:textId="77777777" w:rsidR="002925BB" w:rsidRPr="00445087" w:rsidRDefault="002925BB" w:rsidP="004510BE">
      <w:pPr>
        <w:numPr>
          <w:ilvl w:val="0"/>
          <w:numId w:val="2"/>
        </w:numPr>
        <w:ind w:left="0" w:firstLine="0"/>
        <w:jc w:val="both"/>
        <w:rPr>
          <w:rFonts w:cs="Times New Roman"/>
        </w:rPr>
      </w:pPr>
      <w:r w:rsidRPr="00445087">
        <w:rPr>
          <w:rFonts w:cs="Times New Roman"/>
        </w:rPr>
        <w:t>Izsoles veids – mutiska izsole ar augšupejošu soli.</w:t>
      </w:r>
    </w:p>
    <w:p w14:paraId="1013194D" w14:textId="1A0E0F28" w:rsidR="002925BB" w:rsidRPr="00445087" w:rsidRDefault="002925BB" w:rsidP="004510BE">
      <w:pPr>
        <w:numPr>
          <w:ilvl w:val="0"/>
          <w:numId w:val="2"/>
        </w:numPr>
        <w:ind w:left="0" w:firstLine="0"/>
        <w:jc w:val="both"/>
        <w:rPr>
          <w:rFonts w:cs="Times New Roman"/>
        </w:rPr>
      </w:pPr>
      <w:r w:rsidRPr="00445087">
        <w:rPr>
          <w:rFonts w:cs="Times New Roman"/>
        </w:rPr>
        <w:t xml:space="preserve">Nekustamā īpašuma nosacītā cena jeb izsoles sākumcena – </w:t>
      </w:r>
      <w:r w:rsidR="007F4A58">
        <w:rPr>
          <w:rFonts w:cs="Times New Roman"/>
          <w:b/>
          <w:bCs/>
        </w:rPr>
        <w:t>9</w:t>
      </w:r>
      <w:r w:rsidR="00EC6BFB" w:rsidRPr="00445087">
        <w:rPr>
          <w:rFonts w:cs="Times New Roman"/>
          <w:b/>
          <w:bCs/>
        </w:rPr>
        <w:t xml:space="preserve"> </w:t>
      </w:r>
      <w:r w:rsidR="007F4A58">
        <w:rPr>
          <w:rFonts w:cs="Times New Roman"/>
          <w:b/>
          <w:bCs/>
        </w:rPr>
        <w:t>5</w:t>
      </w:r>
      <w:r w:rsidR="00EC6BFB" w:rsidRPr="00445087">
        <w:rPr>
          <w:rFonts w:cs="Times New Roman"/>
          <w:b/>
          <w:bCs/>
        </w:rPr>
        <w:t>00</w:t>
      </w:r>
      <w:r w:rsidR="003B774F" w:rsidRPr="00445087">
        <w:rPr>
          <w:rFonts w:cs="Times New Roman"/>
          <w:b/>
          <w:bCs/>
        </w:rPr>
        <w:t xml:space="preserve"> EUR</w:t>
      </w:r>
      <w:r w:rsidR="003B774F" w:rsidRPr="00445087">
        <w:rPr>
          <w:rFonts w:cs="Times New Roman"/>
        </w:rPr>
        <w:t xml:space="preserve"> (</w:t>
      </w:r>
      <w:r w:rsidR="007F4A58">
        <w:rPr>
          <w:rFonts w:cs="Times New Roman"/>
        </w:rPr>
        <w:t>deviņi</w:t>
      </w:r>
      <w:r w:rsidR="00A36E43" w:rsidRPr="00445087">
        <w:rPr>
          <w:rFonts w:cs="Times New Roman"/>
        </w:rPr>
        <w:t xml:space="preserve"> </w:t>
      </w:r>
      <w:r w:rsidR="00253D7A" w:rsidRPr="00445087">
        <w:rPr>
          <w:rFonts w:cs="Times New Roman"/>
        </w:rPr>
        <w:t>tūkstoši</w:t>
      </w:r>
      <w:r w:rsidR="00D03955" w:rsidRPr="00445087">
        <w:rPr>
          <w:rFonts w:cs="Times New Roman"/>
        </w:rPr>
        <w:t xml:space="preserve"> </w:t>
      </w:r>
      <w:r w:rsidR="007F4A58">
        <w:rPr>
          <w:rFonts w:cs="Times New Roman"/>
        </w:rPr>
        <w:t>pieci</w:t>
      </w:r>
      <w:r w:rsidR="00EC6BFB" w:rsidRPr="00445087">
        <w:rPr>
          <w:rFonts w:cs="Times New Roman"/>
        </w:rPr>
        <w:t xml:space="preserve"> </w:t>
      </w:r>
      <w:r w:rsidR="00D03955" w:rsidRPr="00445087">
        <w:rPr>
          <w:rFonts w:cs="Times New Roman"/>
        </w:rPr>
        <w:t>simti</w:t>
      </w:r>
      <w:r w:rsidR="00253D7A" w:rsidRPr="00445087">
        <w:rPr>
          <w:rFonts w:cs="Times New Roman"/>
        </w:rPr>
        <w:t xml:space="preserve"> </w:t>
      </w:r>
      <w:proofErr w:type="spellStart"/>
      <w:r w:rsidR="003B774F" w:rsidRPr="00445087">
        <w:rPr>
          <w:rFonts w:cs="Times New Roman"/>
          <w:i/>
          <w:iCs/>
        </w:rPr>
        <w:t>euro</w:t>
      </w:r>
      <w:proofErr w:type="spellEnd"/>
      <w:r w:rsidR="003B774F" w:rsidRPr="00445087">
        <w:rPr>
          <w:rFonts w:cs="Times New Roman"/>
        </w:rPr>
        <w:t>)</w:t>
      </w:r>
      <w:r w:rsidR="00A43CBE" w:rsidRPr="00445087">
        <w:rPr>
          <w:rFonts w:cs="Times New Roman"/>
        </w:rPr>
        <w:t>.</w:t>
      </w:r>
      <w:r w:rsidRPr="00445087">
        <w:rPr>
          <w:rFonts w:cs="Times New Roman"/>
        </w:rPr>
        <w:t xml:space="preserve"> Maksāšanas līdzekļi: 100% </w:t>
      </w:r>
      <w:proofErr w:type="spellStart"/>
      <w:r w:rsidRPr="00445087">
        <w:rPr>
          <w:rFonts w:cs="Times New Roman"/>
          <w:i/>
        </w:rPr>
        <w:t>euro</w:t>
      </w:r>
      <w:proofErr w:type="spellEnd"/>
      <w:r w:rsidRPr="00445087">
        <w:rPr>
          <w:rFonts w:cs="Times New Roman"/>
        </w:rPr>
        <w:t>.</w:t>
      </w:r>
    </w:p>
    <w:p w14:paraId="47BE59B7" w14:textId="705CF627" w:rsidR="002925BB" w:rsidRPr="00445087" w:rsidRDefault="002925BB" w:rsidP="004510BE">
      <w:pPr>
        <w:numPr>
          <w:ilvl w:val="0"/>
          <w:numId w:val="2"/>
        </w:numPr>
        <w:ind w:left="0" w:firstLine="0"/>
        <w:jc w:val="both"/>
        <w:rPr>
          <w:rFonts w:cs="Times New Roman"/>
        </w:rPr>
      </w:pPr>
      <w:r w:rsidRPr="00445087">
        <w:rPr>
          <w:rFonts w:cs="Times New Roman"/>
        </w:rPr>
        <w:t xml:space="preserve"> Izsoles solis –</w:t>
      </w:r>
      <w:r w:rsidR="00B10D6B" w:rsidRPr="00445087">
        <w:rPr>
          <w:rFonts w:cs="Times New Roman"/>
        </w:rPr>
        <w:t xml:space="preserve"> </w:t>
      </w:r>
      <w:r w:rsidR="007F4A58">
        <w:rPr>
          <w:rFonts w:cs="Times New Roman"/>
          <w:b/>
          <w:bCs/>
        </w:rPr>
        <w:t>9</w:t>
      </w:r>
      <w:r w:rsidR="00253F76" w:rsidRPr="00445087">
        <w:rPr>
          <w:rFonts w:cs="Times New Roman"/>
          <w:b/>
          <w:bCs/>
        </w:rPr>
        <w:t>5</w:t>
      </w:r>
      <w:r w:rsidR="00D03955" w:rsidRPr="00445087">
        <w:rPr>
          <w:rFonts w:cs="Times New Roman"/>
          <w:b/>
          <w:bCs/>
        </w:rPr>
        <w:t>0</w:t>
      </w:r>
      <w:r w:rsidR="006D0512" w:rsidRPr="00445087">
        <w:rPr>
          <w:rFonts w:cs="Times New Roman"/>
          <w:b/>
        </w:rPr>
        <w:t xml:space="preserve"> EUR</w:t>
      </w:r>
      <w:r w:rsidRPr="00445087">
        <w:rPr>
          <w:rFonts w:cs="Times New Roman"/>
        </w:rPr>
        <w:t xml:space="preserve"> (</w:t>
      </w:r>
      <w:r w:rsidR="007F4A58">
        <w:rPr>
          <w:rFonts w:cs="Times New Roman"/>
        </w:rPr>
        <w:t>deviņi</w:t>
      </w:r>
      <w:r w:rsidR="00344BE6" w:rsidRPr="00445087">
        <w:rPr>
          <w:rFonts w:cs="Times New Roman"/>
        </w:rPr>
        <w:t xml:space="preserve"> </w:t>
      </w:r>
      <w:r w:rsidR="00253D7A" w:rsidRPr="00445087">
        <w:rPr>
          <w:rFonts w:cs="Times New Roman"/>
        </w:rPr>
        <w:t>simti</w:t>
      </w:r>
      <w:r w:rsidR="00253F76" w:rsidRPr="00445087">
        <w:rPr>
          <w:rFonts w:cs="Times New Roman"/>
        </w:rPr>
        <w:t xml:space="preserve"> piecdesmit</w:t>
      </w:r>
      <w:r w:rsidR="00D03955" w:rsidRPr="00445087">
        <w:rPr>
          <w:rFonts w:cs="Times New Roman"/>
        </w:rPr>
        <w:t xml:space="preserve"> </w:t>
      </w:r>
      <w:proofErr w:type="spellStart"/>
      <w:r w:rsidRPr="00445087">
        <w:rPr>
          <w:rFonts w:cs="Times New Roman"/>
          <w:i/>
        </w:rPr>
        <w:t>euro</w:t>
      </w:r>
      <w:proofErr w:type="spellEnd"/>
      <w:r w:rsidRPr="00445087">
        <w:rPr>
          <w:rFonts w:cs="Times New Roman"/>
        </w:rPr>
        <w:t>).</w:t>
      </w:r>
    </w:p>
    <w:p w14:paraId="6C84AAE7" w14:textId="627DBE04" w:rsidR="002925BB" w:rsidRPr="00046067" w:rsidRDefault="002925BB" w:rsidP="00046067">
      <w:pPr>
        <w:numPr>
          <w:ilvl w:val="0"/>
          <w:numId w:val="2"/>
        </w:numPr>
        <w:ind w:left="0" w:firstLine="0"/>
        <w:jc w:val="both"/>
        <w:rPr>
          <w:rFonts w:cs="Times New Roman"/>
          <w:color w:val="000000" w:themeColor="text1"/>
        </w:rPr>
      </w:pPr>
      <w:r w:rsidRPr="00445087">
        <w:rPr>
          <w:rFonts w:cs="Times New Roman"/>
        </w:rPr>
        <w:t xml:space="preserve">Nodrošinājuma nauda – 10% no nekustamā </w:t>
      </w:r>
      <w:r w:rsidRPr="00AF73CE">
        <w:rPr>
          <w:rFonts w:cs="Times New Roman"/>
          <w:color w:val="000000" w:themeColor="text1"/>
        </w:rPr>
        <w:t xml:space="preserve">īpašuma nosacītās cenas, t.i., </w:t>
      </w:r>
      <w:r w:rsidR="007F4A58">
        <w:rPr>
          <w:rFonts w:cs="Times New Roman"/>
          <w:b/>
          <w:bCs/>
          <w:color w:val="000000" w:themeColor="text1"/>
        </w:rPr>
        <w:t>95</w:t>
      </w:r>
      <w:r w:rsidR="00134CC1">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7F4A58">
        <w:rPr>
          <w:rFonts w:cs="Times New Roman"/>
          <w:color w:val="000000" w:themeColor="text1"/>
        </w:rPr>
        <w:t>deviņi</w:t>
      </w:r>
      <w:r w:rsidR="00A36E43">
        <w:rPr>
          <w:rFonts w:cs="Times New Roman"/>
          <w:color w:val="000000" w:themeColor="text1"/>
        </w:rPr>
        <w:t xml:space="preserve"> </w:t>
      </w:r>
      <w:r w:rsidR="007D50F8">
        <w:rPr>
          <w:rFonts w:cs="Times New Roman"/>
          <w:color w:val="000000" w:themeColor="text1"/>
        </w:rPr>
        <w:t>simt</w:t>
      </w:r>
      <w:r w:rsidR="00253D7A">
        <w:rPr>
          <w:rFonts w:cs="Times New Roman"/>
          <w:color w:val="000000" w:themeColor="text1"/>
        </w:rPr>
        <w:t>i</w:t>
      </w:r>
      <w:r w:rsidR="00D03955">
        <w:rPr>
          <w:rFonts w:cs="Times New Roman"/>
          <w:color w:val="000000" w:themeColor="text1"/>
        </w:rPr>
        <w:t xml:space="preserve"> </w:t>
      </w:r>
      <w:r w:rsidR="007F4A58">
        <w:rPr>
          <w:rFonts w:cs="Times New Roman"/>
          <w:color w:val="000000" w:themeColor="text1"/>
        </w:rPr>
        <w:t>piec</w:t>
      </w:r>
      <w:r w:rsidR="00D03955">
        <w:rPr>
          <w:rFonts w:cs="Times New Roman"/>
          <w:color w:val="000000" w:themeColor="text1"/>
        </w:rPr>
        <w:t>desmit</w:t>
      </w:r>
      <w:r w:rsidR="00046067">
        <w:rPr>
          <w:rFonts w:cs="Times New Roman"/>
          <w:color w:val="000000" w:themeColor="text1"/>
        </w:rPr>
        <w:t xml:space="preserve"> </w:t>
      </w:r>
      <w:proofErr w:type="spellStart"/>
      <w:r w:rsidR="006D0512" w:rsidRPr="00043AA7">
        <w:rPr>
          <w:rFonts w:cs="Times New Roman"/>
          <w:i/>
          <w:iCs/>
          <w:color w:val="000000" w:themeColor="text1"/>
        </w:rPr>
        <w:t>euro</w:t>
      </w:r>
      <w:proofErr w:type="spellEnd"/>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CE7E29">
        <w:rPr>
          <w:rFonts w:cs="Times New Roman"/>
          <w:color w:val="000000" w:themeColor="text1"/>
        </w:rPr>
        <w:t xml:space="preserve">dzīvokļa </w:t>
      </w:r>
      <w:r w:rsidR="007F4A58">
        <w:rPr>
          <w:rFonts w:cs="Times New Roman"/>
          <w:color w:val="000000" w:themeColor="text1"/>
        </w:rPr>
        <w:t>Salātu iela 18-17</w:t>
      </w:r>
      <w:r w:rsidR="00344BE6">
        <w:rPr>
          <w:rFonts w:cs="Times New Roman"/>
          <w:color w:val="000000" w:themeColor="text1"/>
        </w:rPr>
        <w:t>, Bauska</w:t>
      </w:r>
      <w:r w:rsidR="00637854" w:rsidRPr="005D4BEB">
        <w:rPr>
          <w:rFonts w:cs="Times New Roman"/>
          <w:color w:val="000000" w:themeColor="text1"/>
        </w:rPr>
        <w:t>, Bauskas nov</w:t>
      </w:r>
      <w:r w:rsidR="00D03955">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D03955">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5A0A240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LV06UNLA0050014355676, AS „SEB” banka, kods  UNLALV2X  ar atzīmi „Nekustamā īpašuma – </w:t>
      </w:r>
      <w:r w:rsidR="00CE7E29">
        <w:rPr>
          <w:rFonts w:cs="Times New Roman"/>
          <w:color w:val="000000" w:themeColor="text1"/>
        </w:rPr>
        <w:t xml:space="preserve">dzīvokļa </w:t>
      </w:r>
      <w:r w:rsidR="007F4A58">
        <w:rPr>
          <w:rFonts w:cs="Times New Roman"/>
          <w:color w:val="000000" w:themeColor="text1"/>
        </w:rPr>
        <w:t>Salātu iela 18-17</w:t>
      </w:r>
      <w:r w:rsidR="00344BE6">
        <w:rPr>
          <w:rFonts w:cs="Times New Roman"/>
          <w:color w:val="000000" w:themeColor="text1"/>
        </w:rPr>
        <w:t>, Bauska</w:t>
      </w:r>
      <w:r w:rsidR="00637854" w:rsidRPr="005D4BEB">
        <w:rPr>
          <w:rFonts w:cs="Times New Roman"/>
          <w:color w:val="000000" w:themeColor="text1"/>
        </w:rPr>
        <w:t>, Bauskas nov</w:t>
      </w:r>
      <w:r w:rsidR="00D03955">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0261A1EB"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ipersaite"/>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EC6BFB">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EC6BFB">
        <w:rPr>
          <w:color w:val="000000" w:themeColor="text1"/>
        </w:rPr>
        <w:t xml:space="preserve"> </w:t>
      </w:r>
      <w:r w:rsidR="00F3682D" w:rsidRPr="00F3682D">
        <w:rPr>
          <w:color w:val="000000" w:themeColor="text1"/>
        </w:rPr>
        <w:t xml:space="preserve">tālr. </w:t>
      </w:r>
      <w:r w:rsidR="00EC6BFB">
        <w:rPr>
          <w:color w:val="000000" w:themeColor="text1"/>
        </w:rPr>
        <w:t>28761514</w:t>
      </w:r>
      <w:r w:rsidR="00F3682D">
        <w:rPr>
          <w:color w:val="000000" w:themeColor="text1"/>
        </w:rPr>
        <w:t xml:space="preserve">, </w:t>
      </w:r>
    </w:p>
    <w:p w14:paraId="2B7DD61B" w14:textId="73950D04" w:rsidR="002745CE" w:rsidRPr="00CE1667" w:rsidRDefault="00FB0E7B" w:rsidP="002745CE">
      <w:pPr>
        <w:numPr>
          <w:ilvl w:val="0"/>
          <w:numId w:val="2"/>
        </w:numPr>
        <w:ind w:left="0" w:firstLine="0"/>
        <w:jc w:val="both"/>
        <w:rPr>
          <w:rFonts w:cs="Times New Roman"/>
        </w:rPr>
      </w:pPr>
      <w:r w:rsidRPr="00861BEA">
        <w:rPr>
          <w:rFonts w:cs="Times New Roman"/>
          <w:color w:val="000000" w:themeColor="text1"/>
        </w:rPr>
        <w:t>Objekta apskates vieta un laiks –</w:t>
      </w:r>
      <w:r>
        <w:rPr>
          <w:rFonts w:cs="Times New Roman"/>
          <w:color w:val="000000" w:themeColor="text1"/>
        </w:rPr>
        <w:t xml:space="preserve"> </w:t>
      </w:r>
      <w:r w:rsidRPr="00861BEA">
        <w:rPr>
          <w:rFonts w:cs="Times New Roman"/>
          <w:color w:val="000000" w:themeColor="text1"/>
        </w:rPr>
        <w:t xml:space="preserve">pēc iepriekšējas vienošanās ar kontaktpersonu </w:t>
      </w:r>
      <w:r w:rsidR="00710EA7" w:rsidRPr="00CE1667">
        <w:rPr>
          <w:rFonts w:cs="Times New Roman"/>
        </w:rPr>
        <w:t>–</w:t>
      </w:r>
      <w:r w:rsidRPr="00CE1667">
        <w:rPr>
          <w:rFonts w:cs="Times New Roman"/>
        </w:rPr>
        <w:t xml:space="preserve"> </w:t>
      </w:r>
      <w:r w:rsidR="00344BE6">
        <w:rPr>
          <w:rFonts w:cs="Times New Roman"/>
        </w:rPr>
        <w:t>Gatis Pauniņš</w:t>
      </w:r>
      <w:r w:rsidRPr="00CE1667">
        <w:rPr>
          <w:rFonts w:cs="Times New Roman"/>
        </w:rPr>
        <w:t>, tālr.</w:t>
      </w:r>
      <w:r w:rsidR="00A85931">
        <w:rPr>
          <w:rFonts w:cs="Times New Roman"/>
        </w:rPr>
        <w:t xml:space="preserve"> </w:t>
      </w:r>
      <w:r w:rsidR="00344BE6">
        <w:rPr>
          <w:rFonts w:cs="Times New Roman"/>
        </w:rPr>
        <w:t>27879715</w:t>
      </w:r>
      <w:r w:rsidRPr="00CE1667">
        <w:rPr>
          <w:rFonts w:cs="Times New Roman"/>
        </w:rPr>
        <w:t>.</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Izteiksmgs"/>
          <w:rFonts w:cs="Times New Roman"/>
        </w:rPr>
      </w:pPr>
    </w:p>
    <w:p w14:paraId="1AB0A21F" w14:textId="03FE2AA2" w:rsidR="002925BB" w:rsidRPr="00170D5E" w:rsidRDefault="002925BB" w:rsidP="004510BE">
      <w:pPr>
        <w:jc w:val="center"/>
        <w:rPr>
          <w:rStyle w:val="Izteiksmgs"/>
          <w:rFonts w:cs="Times New Roman"/>
        </w:rPr>
      </w:pPr>
      <w:r w:rsidRPr="00170D5E">
        <w:rPr>
          <w:rStyle w:val="Izteiksmgs"/>
          <w:rFonts w:cs="Times New Roman"/>
        </w:rPr>
        <w:t>2. Nekustamā  īpašuma  raksturojums</w:t>
      </w:r>
      <w:r w:rsidR="00420475" w:rsidRPr="00170D5E">
        <w:rPr>
          <w:rStyle w:val="Izteiksmgs"/>
          <w:rFonts w:cs="Times New Roman"/>
        </w:rPr>
        <w:t xml:space="preserve"> un attīstības nosacījumi</w:t>
      </w:r>
    </w:p>
    <w:p w14:paraId="05483F08" w14:textId="2B671C22" w:rsidR="002925BB" w:rsidRPr="008808F9" w:rsidRDefault="002925BB" w:rsidP="004510BE">
      <w:pPr>
        <w:pStyle w:val="Pamatteksts"/>
        <w:numPr>
          <w:ilvl w:val="0"/>
          <w:numId w:val="2"/>
        </w:numPr>
        <w:ind w:left="0" w:firstLine="0"/>
      </w:pPr>
      <w:r w:rsidRPr="00170D5E">
        <w:rPr>
          <w:rFonts w:cs="Times New Roman"/>
        </w:rPr>
        <w:t xml:space="preserve">Nekustamais īpašums – </w:t>
      </w:r>
      <w:r w:rsidR="0004401A">
        <w:rPr>
          <w:rFonts w:cs="Times New Roman"/>
        </w:rPr>
        <w:t>vienas istabas</w:t>
      </w:r>
      <w:r w:rsidR="00344BE6">
        <w:rPr>
          <w:rFonts w:cs="Times New Roman"/>
        </w:rPr>
        <w:t xml:space="preserve"> </w:t>
      </w:r>
      <w:r w:rsidR="000B616D">
        <w:rPr>
          <w:rFonts w:cs="Times New Roman"/>
        </w:rPr>
        <w:t xml:space="preserve">dzīvoklis </w:t>
      </w:r>
      <w:r w:rsidR="007F4A58">
        <w:rPr>
          <w:rFonts w:cs="Times New Roman"/>
          <w:color w:val="000000" w:themeColor="text1"/>
        </w:rPr>
        <w:t>Salātu iela 18-17</w:t>
      </w:r>
      <w:r w:rsidR="00344BE6">
        <w:rPr>
          <w:rFonts w:cs="Times New Roman"/>
          <w:color w:val="000000" w:themeColor="text1"/>
        </w:rPr>
        <w:t>, Bauskā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0B616D">
        <w:rPr>
          <w:rFonts w:cs="Times New Roman"/>
          <w:color w:val="000000" w:themeColor="text1"/>
        </w:rPr>
        <w:t>4001 900</w:t>
      </w:r>
      <w:r w:rsidR="00A36E43">
        <w:rPr>
          <w:rFonts w:cs="Times New Roman"/>
          <w:color w:val="000000" w:themeColor="text1"/>
        </w:rPr>
        <w:t>3</w:t>
      </w:r>
      <w:r w:rsidR="00253F76">
        <w:rPr>
          <w:rFonts w:cs="Times New Roman"/>
          <w:color w:val="000000" w:themeColor="text1"/>
        </w:rPr>
        <w:t>5</w:t>
      </w:r>
      <w:r w:rsidR="007F4A58">
        <w:rPr>
          <w:rFonts w:cs="Times New Roman"/>
          <w:color w:val="000000" w:themeColor="text1"/>
        </w:rPr>
        <w:t>48</w:t>
      </w:r>
      <w:r w:rsidRPr="00170D5E">
        <w:rPr>
          <w:rFonts w:cs="Times New Roman"/>
        </w:rPr>
        <w:t xml:space="preserve">, </w:t>
      </w:r>
      <w:r w:rsidR="00FB0E7B">
        <w:rPr>
          <w:rFonts w:cs="Times New Roman"/>
        </w:rPr>
        <w:t xml:space="preserve">ar kopējo platību </w:t>
      </w:r>
      <w:r w:rsidR="007F4A58">
        <w:rPr>
          <w:rFonts w:cs="Times New Roman"/>
        </w:rPr>
        <w:t>42,3</w:t>
      </w:r>
      <w:r w:rsidR="00FB0E7B">
        <w:rPr>
          <w:rFonts w:cs="Times New Roman"/>
        </w:rPr>
        <w:t xml:space="preserve"> m²</w:t>
      </w:r>
      <w:r w:rsidR="00875B15">
        <w:rPr>
          <w:rFonts w:cs="Times New Roman"/>
        </w:rPr>
        <w:t xml:space="preserve"> (1.pielikums)</w:t>
      </w:r>
      <w:r w:rsidR="002745CE">
        <w:rPr>
          <w:rFonts w:cs="Times New Roman"/>
        </w:rPr>
        <w:t>.</w:t>
      </w:r>
      <w:r w:rsidR="00EB7172">
        <w:rPr>
          <w:rFonts w:cs="Times New Roman"/>
        </w:rPr>
        <w:t xml:space="preserve"> </w:t>
      </w:r>
      <w:r w:rsidR="00344BE6">
        <w:rPr>
          <w:rFonts w:cs="Times New Roman"/>
        </w:rPr>
        <w:t xml:space="preserve">Dzīvoklis atrodas mājas </w:t>
      </w:r>
      <w:r w:rsidR="00253F76">
        <w:rPr>
          <w:rFonts w:cs="Times New Roman"/>
        </w:rPr>
        <w:t>otra</w:t>
      </w:r>
      <w:r w:rsidR="00A85931">
        <w:rPr>
          <w:rFonts w:cs="Times New Roman"/>
        </w:rPr>
        <w:t>jā</w:t>
      </w:r>
      <w:r w:rsidR="00EB7172">
        <w:rPr>
          <w:rFonts w:cs="Times New Roman"/>
        </w:rPr>
        <w:t xml:space="preserve"> stāvā.</w:t>
      </w:r>
    </w:p>
    <w:p w14:paraId="43F7C3A4" w14:textId="50E4D973" w:rsidR="00DF7E97" w:rsidRDefault="002925BB" w:rsidP="00DF7E97">
      <w:pPr>
        <w:pStyle w:val="Pamatteksts"/>
        <w:numPr>
          <w:ilvl w:val="0"/>
          <w:numId w:val="2"/>
        </w:numPr>
        <w:ind w:left="0" w:firstLine="0"/>
      </w:pPr>
      <w:r w:rsidRPr="00A655C6">
        <w:t xml:space="preserve">Nekustamais īpašums </w:t>
      </w:r>
      <w:r w:rsidR="00A655C6" w:rsidRPr="00A655C6">
        <w:t xml:space="preserve">reģistrēts Zemgales rajona tiesas </w:t>
      </w:r>
      <w:r w:rsidR="00344BE6">
        <w:t>Bauskas pilsētas</w:t>
      </w:r>
      <w:r w:rsidR="00A655C6" w:rsidRPr="00A655C6">
        <w:t xml:space="preserve"> zemesgrāmatu nodalījumā Nr.</w:t>
      </w:r>
      <w:r w:rsidR="002A0844" w:rsidRPr="002A0844">
        <w:t xml:space="preserve"> </w:t>
      </w:r>
      <w:r w:rsidR="007F4A58">
        <w:t>764 17</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Pamatteksts"/>
        <w:autoSpaceDE w:val="0"/>
        <w:autoSpaceDN w:val="0"/>
        <w:adjustRightInd w:val="0"/>
      </w:pPr>
    </w:p>
    <w:p w14:paraId="6A2D50ED" w14:textId="1AEC2E3B" w:rsidR="002925BB" w:rsidRPr="00F748C5" w:rsidRDefault="002925BB" w:rsidP="00F748C5">
      <w:pPr>
        <w:pStyle w:val="Pamatteksts"/>
        <w:autoSpaceDE w:val="0"/>
        <w:autoSpaceDN w:val="0"/>
        <w:adjustRightInd w:val="0"/>
        <w:jc w:val="center"/>
        <w:rPr>
          <w:rStyle w:val="Izteiksmgs"/>
          <w:rFonts w:cs="Times New Roman"/>
          <w:b w:val="0"/>
        </w:rPr>
      </w:pPr>
      <w:r w:rsidRPr="00F748C5">
        <w:rPr>
          <w:rStyle w:val="Izteiksmgs"/>
          <w:rFonts w:cs="Times New Roman"/>
        </w:rPr>
        <w:t>3. Izsoles  priekšnoteikumi</w:t>
      </w:r>
    </w:p>
    <w:p w14:paraId="1AFB28BF" w14:textId="77777777" w:rsidR="00344BE6" w:rsidRDefault="002925BB" w:rsidP="00980439">
      <w:pPr>
        <w:numPr>
          <w:ilvl w:val="0"/>
          <w:numId w:val="2"/>
        </w:numPr>
        <w:ind w:left="0" w:firstLine="0"/>
        <w:jc w:val="both"/>
        <w:rPr>
          <w:rFonts w:cs="Times New Roman"/>
        </w:rPr>
      </w:pPr>
      <w:r w:rsidRPr="00344BE6">
        <w:rPr>
          <w:rFonts w:cs="Times New Roman"/>
        </w:rPr>
        <w:t>Izsolē var piedalīties jebkura fiziska</w:t>
      </w:r>
      <w:r w:rsidR="002A0844" w:rsidRPr="00344BE6">
        <w:rPr>
          <w:rFonts w:cs="Times New Roman"/>
        </w:rPr>
        <w:t>,</w:t>
      </w:r>
      <w:r w:rsidRPr="00344BE6">
        <w:rPr>
          <w:rFonts w:cs="Times New Roman"/>
        </w:rPr>
        <w:t xml:space="preserve"> juridiska persona</w:t>
      </w:r>
      <w:r w:rsidR="002A0844" w:rsidRPr="00344BE6">
        <w:rPr>
          <w:rFonts w:cs="Times New Roman"/>
        </w:rPr>
        <w:t xml:space="preserve"> vai</w:t>
      </w:r>
      <w:r w:rsidR="00F32AF0" w:rsidRPr="00344BE6">
        <w:rPr>
          <w:rFonts w:cs="Times New Roman"/>
        </w:rPr>
        <w:t xml:space="preserve"> personālsabiedrība,</w:t>
      </w:r>
      <w:r w:rsidRPr="00344BE6">
        <w:rPr>
          <w:rFonts w:cs="Times New Roman"/>
        </w:rPr>
        <w:t xml:space="preserve">  kura saskaņā ar Latvijas Republikā spēkā esošajiem normatīvajiem aktiem var iegūt īpašumā Nekustamo īpašumu un noteiktajā termiņā izpildījusi šajos Noteikumos noteiktos priekšnoteikumus. </w:t>
      </w:r>
    </w:p>
    <w:p w14:paraId="2EDD77B3" w14:textId="6CEC65BD" w:rsidR="002925BB" w:rsidRPr="00344BE6" w:rsidRDefault="002925BB" w:rsidP="00980439">
      <w:pPr>
        <w:numPr>
          <w:ilvl w:val="0"/>
          <w:numId w:val="2"/>
        </w:numPr>
        <w:ind w:left="0" w:firstLine="0"/>
        <w:jc w:val="both"/>
        <w:rPr>
          <w:rFonts w:cs="Times New Roman"/>
        </w:rPr>
      </w:pPr>
      <w:r w:rsidRPr="00344BE6">
        <w:rPr>
          <w:rFonts w:cs="Times New Roman"/>
        </w:rPr>
        <w:t xml:space="preserve">Izsoles dalībniekiem, kuri vēlas reģistrēties izsolei, līdz </w:t>
      </w:r>
      <w:r w:rsidRPr="00344BE6">
        <w:rPr>
          <w:rFonts w:cs="Times New Roman"/>
          <w:b/>
        </w:rPr>
        <w:t>202</w:t>
      </w:r>
      <w:r w:rsidR="00A85931">
        <w:rPr>
          <w:rFonts w:cs="Times New Roman"/>
          <w:b/>
        </w:rPr>
        <w:t>6</w:t>
      </w:r>
      <w:r w:rsidRPr="00344BE6">
        <w:rPr>
          <w:rFonts w:cs="Times New Roman"/>
          <w:b/>
        </w:rPr>
        <w:t>.</w:t>
      </w:r>
      <w:r w:rsidR="00A85931">
        <w:rPr>
          <w:rFonts w:cs="Times New Roman"/>
          <w:b/>
        </w:rPr>
        <w:t xml:space="preserve"> </w:t>
      </w:r>
      <w:r w:rsidRPr="00344BE6">
        <w:rPr>
          <w:rFonts w:cs="Times New Roman"/>
          <w:b/>
        </w:rPr>
        <w:t xml:space="preserve">gada </w:t>
      </w:r>
      <w:r w:rsidR="009422BB">
        <w:rPr>
          <w:rFonts w:cs="Times New Roman"/>
          <w:b/>
        </w:rPr>
        <w:t>16. jūnija</w:t>
      </w:r>
      <w:r w:rsidRPr="00344BE6">
        <w:rPr>
          <w:rFonts w:cs="Times New Roman"/>
        </w:rPr>
        <w:t xml:space="preserve"> </w:t>
      </w:r>
      <w:r w:rsidRPr="00344BE6">
        <w:rPr>
          <w:rFonts w:cs="Times New Roman"/>
          <w:b/>
          <w:bCs/>
        </w:rPr>
        <w:t>plkst.16.00</w:t>
      </w:r>
      <w:r w:rsidRPr="00344BE6">
        <w:rPr>
          <w:rFonts w:cs="Times New Roman"/>
          <w:color w:val="FF0000"/>
        </w:rPr>
        <w:t xml:space="preserve"> </w:t>
      </w:r>
      <w:r w:rsidRPr="00344BE6">
        <w:rPr>
          <w:rFonts w:cs="Times New Roman"/>
        </w:rPr>
        <w:t xml:space="preserve">jāiesniedz Bauskas novada </w:t>
      </w:r>
      <w:r w:rsidR="003E65F8" w:rsidRPr="00344BE6">
        <w:rPr>
          <w:rFonts w:cs="Times New Roman"/>
        </w:rPr>
        <w:t>pašvaldības</w:t>
      </w:r>
      <w:r w:rsidRPr="00344BE6">
        <w:rPr>
          <w:rFonts w:cs="Times New Roman"/>
        </w:rPr>
        <w:t xml:space="preserve"> Klientu apkalpošanas centrā Uzvaras ielā 1, Bauskā 1.stāv</w:t>
      </w:r>
      <w:r w:rsidR="002A0844" w:rsidRPr="00344BE6">
        <w:rPr>
          <w:rFonts w:cs="Times New Roman"/>
        </w:rPr>
        <w:t>ā</w:t>
      </w:r>
      <w:r w:rsidR="00166C06" w:rsidRPr="00344BE6">
        <w:rPr>
          <w:rFonts w:cs="Times New Roman"/>
        </w:rPr>
        <w:t xml:space="preserve"> vai elektroniski e-pasts: </w:t>
      </w:r>
      <w:hyperlink r:id="rId7" w:history="1">
        <w:r w:rsidR="00875B15" w:rsidRPr="00344BE6">
          <w:rPr>
            <w:rStyle w:val="Hipersaite"/>
            <w:rFonts w:cs="Times New Roman"/>
          </w:rPr>
          <w:t>pasts@bauskasnovads.lv</w:t>
        </w:r>
      </w:hyperlink>
      <w:r w:rsidR="00917136" w:rsidRPr="00344BE6">
        <w:rPr>
          <w:rFonts w:cs="Times New Roman"/>
        </w:rPr>
        <w:t xml:space="preserve"> </w:t>
      </w:r>
      <w:r w:rsidRPr="00344BE6">
        <w:rPr>
          <w:rFonts w:cs="Times New Roman"/>
        </w:rPr>
        <w:t>šādi dokumenti:</w:t>
      </w:r>
    </w:p>
    <w:p w14:paraId="7A26D8E7" w14:textId="77777777" w:rsidR="00710EA7" w:rsidRPr="00170D5E" w:rsidRDefault="00710EA7" w:rsidP="00710EA7">
      <w:pPr>
        <w:pStyle w:val="Sarakstarindkopa"/>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Sarakstarindkopa"/>
        <w:numPr>
          <w:ilvl w:val="2"/>
          <w:numId w:val="2"/>
        </w:numPr>
        <w:ind w:left="0" w:firstLine="0"/>
        <w:jc w:val="both"/>
        <w:rPr>
          <w:rFonts w:cs="Times New Roman"/>
          <w:color w:val="000000" w:themeColor="text1"/>
        </w:rPr>
      </w:pPr>
      <w:r w:rsidRPr="008C240C">
        <w:rPr>
          <w:rFonts w:cs="Times New Roman"/>
        </w:rPr>
        <w:lastRenderedPageBreak/>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Sarakstarindkopa"/>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Sarakstarindkopa"/>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Pamatteksts"/>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Pamatteksts"/>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Pamatteksts"/>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Pamatteksts"/>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Pamatteksts"/>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Pamatteksts"/>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Pamatteksts"/>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Pamatteksts"/>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noteikt, ka izsole nenotiek.</w:t>
      </w:r>
    </w:p>
    <w:p w14:paraId="0F647F4B"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1D7428A1" w14:textId="77777777" w:rsidR="00710EA7" w:rsidRPr="00C10B00" w:rsidRDefault="00710EA7" w:rsidP="00710EA7">
      <w:pPr>
        <w:pStyle w:val="Pamatteksts"/>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lastRenderedPageBreak/>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Pamatteksts"/>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Pamatteksts"/>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Pamatteksts"/>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Pamatteksts"/>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Pamatteksts"/>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Pamatteksts"/>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Pamatteksts"/>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Izsoles dalībniekiem, kuri nav nosolījuši Nekustamo īpašumu, atmaksā nodrošinājuma naudu 5 darba dienu laikā. Reģistrācijas nauda netiek atmaksāta.</w:t>
      </w:r>
    </w:p>
    <w:p w14:paraId="20A9AA7A" w14:textId="77777777" w:rsidR="00710EA7" w:rsidRDefault="00710EA7" w:rsidP="00710EA7">
      <w:pPr>
        <w:pStyle w:val="Pamatteksts"/>
        <w:rPr>
          <w:rFonts w:cs="Times New Roman"/>
        </w:rPr>
      </w:pPr>
    </w:p>
    <w:p w14:paraId="27FDC9C9" w14:textId="77777777" w:rsidR="00710EA7" w:rsidRPr="00170D5E" w:rsidRDefault="00710EA7" w:rsidP="00710EA7">
      <w:pPr>
        <w:pStyle w:val="Pamatteksts"/>
        <w:rPr>
          <w:rFonts w:cs="Times New Roman"/>
        </w:rPr>
      </w:pPr>
    </w:p>
    <w:p w14:paraId="4E32F817" w14:textId="77777777" w:rsidR="00710EA7" w:rsidRPr="00170D5E" w:rsidRDefault="00710EA7" w:rsidP="00710EA7">
      <w:pPr>
        <w:pStyle w:val="Pamatteksts"/>
        <w:numPr>
          <w:ilvl w:val="0"/>
          <w:numId w:val="1"/>
        </w:numPr>
        <w:jc w:val="center"/>
        <w:rPr>
          <w:rFonts w:cs="Times New Roman"/>
        </w:rPr>
      </w:pPr>
      <w:r w:rsidRPr="00170D5E">
        <w:rPr>
          <w:rFonts w:cs="Times New Roman"/>
          <w:b/>
        </w:rPr>
        <w:lastRenderedPageBreak/>
        <w:t>Samaksas kārtība</w:t>
      </w:r>
    </w:p>
    <w:p w14:paraId="14645C8E" w14:textId="2177AAC7" w:rsidR="00710EA7" w:rsidRPr="00B445F8" w:rsidRDefault="00710EA7" w:rsidP="00710EA7">
      <w:pPr>
        <w:pStyle w:val="Pamatteksts"/>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A85931">
        <w:rPr>
          <w:rFonts w:cs="Times New Roman"/>
          <w:b/>
          <w:bCs/>
        </w:rPr>
        <w:t>6</w:t>
      </w:r>
      <w:r w:rsidRPr="00B445F8">
        <w:rPr>
          <w:rFonts w:cs="Times New Roman"/>
          <w:b/>
          <w:bCs/>
        </w:rPr>
        <w:t>.</w:t>
      </w:r>
      <w:r w:rsidR="00A85931">
        <w:rPr>
          <w:rFonts w:cs="Times New Roman"/>
          <w:b/>
          <w:bCs/>
        </w:rPr>
        <w:t xml:space="preserve"> </w:t>
      </w:r>
      <w:r w:rsidRPr="00B445F8">
        <w:rPr>
          <w:rFonts w:cs="Times New Roman"/>
          <w:b/>
          <w:bCs/>
        </w:rPr>
        <w:t xml:space="preserve">gada </w:t>
      </w:r>
      <w:r w:rsidR="009422BB">
        <w:rPr>
          <w:rFonts w:cs="Times New Roman"/>
          <w:b/>
          <w:bCs/>
        </w:rPr>
        <w:t>30. jūnijam</w:t>
      </w:r>
      <w:r w:rsidRPr="00B445F8">
        <w:rPr>
          <w:rFonts w:cs="Times New Roman"/>
        </w:rPr>
        <w:t>.</w:t>
      </w:r>
    </w:p>
    <w:p w14:paraId="693F7106" w14:textId="77777777" w:rsidR="00710EA7" w:rsidRPr="00B445F8" w:rsidRDefault="00710EA7" w:rsidP="00710EA7">
      <w:pPr>
        <w:pStyle w:val="Pamatteksts"/>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Pamatteksts"/>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Pamatteksts"/>
        <w:jc w:val="center"/>
        <w:rPr>
          <w:rFonts w:cs="Times New Roman"/>
          <w:b/>
        </w:rPr>
      </w:pPr>
    </w:p>
    <w:p w14:paraId="55C469E1" w14:textId="77777777" w:rsidR="00710EA7" w:rsidRPr="00170D5E" w:rsidRDefault="00710EA7" w:rsidP="00710EA7">
      <w:pPr>
        <w:pStyle w:val="Pamatteksts"/>
        <w:jc w:val="center"/>
        <w:rPr>
          <w:rFonts w:cs="Times New Roman"/>
        </w:rPr>
      </w:pPr>
      <w:r w:rsidRPr="00170D5E">
        <w:rPr>
          <w:rFonts w:cs="Times New Roman"/>
          <w:b/>
        </w:rPr>
        <w:t>6. Nenotikusi  izsole</w:t>
      </w:r>
    </w:p>
    <w:p w14:paraId="6B1EC6D6" w14:textId="77777777" w:rsidR="00710EA7" w:rsidRPr="00170D5E" w:rsidRDefault="00710EA7" w:rsidP="00710EA7">
      <w:pPr>
        <w:pStyle w:val="Pamatteksts"/>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Pamatteksts"/>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Pamatteksts"/>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Pamatteksts"/>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Pamatteksts"/>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Pamatteksts"/>
        <w:rPr>
          <w:rFonts w:cs="Times New Roman"/>
        </w:rPr>
      </w:pPr>
    </w:p>
    <w:p w14:paraId="3C46D596" w14:textId="77777777" w:rsidR="00710EA7" w:rsidRPr="00170D5E" w:rsidRDefault="00710EA7" w:rsidP="00710EA7">
      <w:pPr>
        <w:pStyle w:val="Pamatteksts"/>
        <w:jc w:val="center"/>
        <w:rPr>
          <w:rStyle w:val="Izteiksmgs"/>
          <w:rFonts w:cs="Times New Roman"/>
        </w:rPr>
      </w:pPr>
      <w:r w:rsidRPr="00170D5E">
        <w:rPr>
          <w:rStyle w:val="Izteiksmgs"/>
          <w:rFonts w:cs="Times New Roman"/>
        </w:rPr>
        <w:t xml:space="preserve">7. Izsoles </w:t>
      </w:r>
      <w:r>
        <w:rPr>
          <w:rStyle w:val="Izteiksmgs"/>
          <w:rFonts w:cs="Times New Roman"/>
        </w:rPr>
        <w:t xml:space="preserve"> </w:t>
      </w:r>
      <w:r w:rsidRPr="00B445F8">
        <w:rPr>
          <w:rStyle w:val="Izteiksmgs"/>
          <w:rFonts w:cs="Times New Roman"/>
        </w:rPr>
        <w:t xml:space="preserve">protokola, </w:t>
      </w:r>
      <w:r w:rsidRPr="00170D5E">
        <w:rPr>
          <w:rStyle w:val="Izteiksmgs"/>
          <w:rFonts w:cs="Times New Roman"/>
        </w:rPr>
        <w:t>rezultātu apstiprināšana un pirkuma  līguma  slēgšana</w:t>
      </w:r>
    </w:p>
    <w:p w14:paraId="047CAAC5" w14:textId="77777777" w:rsidR="00710EA7" w:rsidRDefault="00710EA7" w:rsidP="00710EA7">
      <w:pPr>
        <w:pStyle w:val="Pamatteksts"/>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Pamatteksts"/>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Pamatteksts"/>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Pamatteksts"/>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Pamatteksts"/>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Pamatteksts"/>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Pamatteksts"/>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Pamatteksts"/>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Sarakstarindkopa"/>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Sarakstarindkopa"/>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Sarakstarindkopa"/>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4C5911D8" w14:textId="77777777" w:rsidR="00710EA7" w:rsidRPr="00C75365" w:rsidRDefault="00710EA7" w:rsidP="00710EA7">
      <w:pPr>
        <w:pStyle w:val="Sarakstarindkopa"/>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lastRenderedPageBreak/>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Pamatteksts"/>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Pamatteksts"/>
        <w:ind w:left="480"/>
        <w:rPr>
          <w:rFonts w:cs="Times New Roman"/>
          <w:i/>
          <w:color w:val="FF0000"/>
          <w:sz w:val="20"/>
          <w:szCs w:val="20"/>
          <w:shd w:val="clear" w:color="auto" w:fill="FFFFFF"/>
        </w:rPr>
      </w:pPr>
    </w:p>
    <w:p w14:paraId="6F78136A" w14:textId="77777777" w:rsidR="00710EA7" w:rsidRDefault="00710EA7" w:rsidP="00710EA7">
      <w:pPr>
        <w:pStyle w:val="Pamatteksts"/>
        <w:ind w:left="480"/>
        <w:rPr>
          <w:rFonts w:cs="Times New Roman"/>
          <w:i/>
          <w:color w:val="FF0000"/>
          <w:sz w:val="20"/>
          <w:szCs w:val="20"/>
          <w:shd w:val="clear" w:color="auto" w:fill="FFFFFF"/>
        </w:rPr>
      </w:pPr>
    </w:p>
    <w:p w14:paraId="6C8DACC9" w14:textId="77777777" w:rsidR="00710EA7" w:rsidRPr="00170D5E" w:rsidRDefault="00710EA7" w:rsidP="00710EA7">
      <w:pPr>
        <w:pStyle w:val="Pamatteksts"/>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62EB30FF"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proofErr w:type="spellStart"/>
      <w:r w:rsidR="00EC6BFB">
        <w:rPr>
          <w:rFonts w:cs="Times New Roman"/>
        </w:rPr>
        <w:t>G.Kalniņš</w:t>
      </w:r>
      <w:proofErr w:type="spellEnd"/>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253F76">
      <w:pPr>
        <w:ind w:left="851" w:right="-2" w:hanging="851"/>
        <w:jc w:val="right"/>
      </w:pPr>
      <w:r w:rsidRPr="00170D5E">
        <w:lastRenderedPageBreak/>
        <w:t>Izsoles noteikumu 1.pielikums</w:t>
      </w:r>
    </w:p>
    <w:p w14:paraId="26EB0143" w14:textId="77777777" w:rsidR="00AD0EDB" w:rsidRDefault="00AD0EDB" w:rsidP="00253F76">
      <w:pPr>
        <w:widowControl w:val="0"/>
        <w:suppressAutoHyphens/>
        <w:ind w:right="282"/>
        <w:jc w:val="both"/>
        <w:rPr>
          <w:rFonts w:cs="Times New Roman"/>
          <w:color w:val="000000" w:themeColor="text1"/>
        </w:rPr>
      </w:pPr>
    </w:p>
    <w:p w14:paraId="42236721" w14:textId="4C32F423" w:rsidR="00134CC1" w:rsidRDefault="007F4A58" w:rsidP="00253F76">
      <w:pPr>
        <w:rPr>
          <w:rFonts w:cs="Times New Roman"/>
          <w:color w:val="000000" w:themeColor="text1"/>
        </w:rPr>
      </w:pPr>
      <w:bookmarkStart w:id="5" w:name="_Hlk163559435"/>
      <w:r>
        <w:rPr>
          <w:rFonts w:cs="Times New Roman"/>
          <w:color w:val="000000" w:themeColor="text1"/>
        </w:rPr>
        <w:t>Salātu iela 18-17</w:t>
      </w:r>
      <w:r w:rsidR="00344BE6">
        <w:rPr>
          <w:rFonts w:cs="Times New Roman"/>
          <w:color w:val="000000" w:themeColor="text1"/>
        </w:rPr>
        <w:t>, Bauskā</w:t>
      </w:r>
      <w:r w:rsidR="00637854" w:rsidRPr="005D4BEB">
        <w:rPr>
          <w:rFonts w:cs="Times New Roman"/>
          <w:color w:val="000000" w:themeColor="text1"/>
        </w:rPr>
        <w:t>, Bauskas nov</w:t>
      </w:r>
      <w:r w:rsidR="00637854">
        <w:rPr>
          <w:rFonts w:cs="Times New Roman"/>
          <w:color w:val="000000" w:themeColor="text1"/>
        </w:rPr>
        <w:t>adā</w:t>
      </w:r>
      <w:bookmarkEnd w:id="5"/>
    </w:p>
    <w:p w14:paraId="54D9168E" w14:textId="1896CBBD" w:rsidR="00253F76" w:rsidRDefault="007F4A58" w:rsidP="00253F76">
      <w:pPr>
        <w:spacing w:after="160" w:line="259" w:lineRule="auto"/>
        <w:jc w:val="center"/>
        <w:rPr>
          <w:rFonts w:cs="Times New Roman"/>
          <w:color w:val="000000" w:themeColor="text1"/>
        </w:rPr>
      </w:pPr>
      <w:r>
        <w:rPr>
          <w:noProof/>
        </w:rPr>
        <w:drawing>
          <wp:inline distT="0" distB="0" distL="0" distR="0" wp14:anchorId="6C12D05F" wp14:editId="5132C2BC">
            <wp:extent cx="5939790" cy="2469515"/>
            <wp:effectExtent l="0" t="0" r="3810" b="6985"/>
            <wp:docPr id="1627124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24705" name=""/>
                    <pic:cNvPicPr/>
                  </pic:nvPicPr>
                  <pic:blipFill>
                    <a:blip r:embed="rId9"/>
                    <a:stretch>
                      <a:fillRect/>
                    </a:stretch>
                  </pic:blipFill>
                  <pic:spPr>
                    <a:xfrm>
                      <a:off x="0" y="0"/>
                      <a:ext cx="5939790" cy="2469515"/>
                    </a:xfrm>
                    <a:prstGeom prst="rect">
                      <a:avLst/>
                    </a:prstGeom>
                  </pic:spPr>
                </pic:pic>
              </a:graphicData>
            </a:graphic>
          </wp:inline>
        </w:drawing>
      </w:r>
    </w:p>
    <w:p w14:paraId="0622C536" w14:textId="2B15C911" w:rsidR="007F4A58" w:rsidRDefault="007F4A58" w:rsidP="00253F76">
      <w:pPr>
        <w:spacing w:after="160" w:line="259" w:lineRule="auto"/>
        <w:jc w:val="center"/>
        <w:rPr>
          <w:rFonts w:cs="Times New Roman"/>
          <w:color w:val="000000" w:themeColor="text1"/>
        </w:rPr>
      </w:pPr>
      <w:r>
        <w:rPr>
          <w:noProof/>
        </w:rPr>
        <w:drawing>
          <wp:inline distT="0" distB="0" distL="0" distR="0" wp14:anchorId="7DCF50C9" wp14:editId="1BF6935A">
            <wp:extent cx="5534025" cy="3990205"/>
            <wp:effectExtent l="0" t="0" r="0" b="0"/>
            <wp:docPr id="659869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69088" name=""/>
                    <pic:cNvPicPr/>
                  </pic:nvPicPr>
                  <pic:blipFill rotWithShape="1">
                    <a:blip r:embed="rId10"/>
                    <a:srcRect t="5861"/>
                    <a:stretch>
                      <a:fillRect/>
                    </a:stretch>
                  </pic:blipFill>
                  <pic:spPr bwMode="auto">
                    <a:xfrm>
                      <a:off x="0" y="0"/>
                      <a:ext cx="5534025" cy="3990205"/>
                    </a:xfrm>
                    <a:prstGeom prst="rect">
                      <a:avLst/>
                    </a:prstGeom>
                    <a:ln>
                      <a:noFill/>
                    </a:ln>
                    <a:extLst>
                      <a:ext uri="{53640926-AAD7-44D8-BBD7-CCE9431645EC}">
                        <a14:shadowObscured xmlns:a14="http://schemas.microsoft.com/office/drawing/2010/main"/>
                      </a:ext>
                    </a:extLst>
                  </pic:spPr>
                </pic:pic>
              </a:graphicData>
            </a:graphic>
          </wp:inline>
        </w:drawing>
      </w:r>
    </w:p>
    <w:p w14:paraId="7132FA5C" w14:textId="1FDA54B5" w:rsidR="00253F76" w:rsidRDefault="00253F76" w:rsidP="00253F76">
      <w:pPr>
        <w:spacing w:after="160" w:line="259" w:lineRule="auto"/>
        <w:jc w:val="center"/>
        <w:rPr>
          <w:rFonts w:cs="Times New Roman"/>
          <w:color w:val="000000" w:themeColor="text1"/>
        </w:rPr>
      </w:pPr>
    </w:p>
    <w:p w14:paraId="018826D5" w14:textId="5F785D22" w:rsidR="0004401A" w:rsidRDefault="0004401A" w:rsidP="0004401A">
      <w:pPr>
        <w:spacing w:after="160" w:line="259" w:lineRule="auto"/>
        <w:jc w:val="center"/>
        <w:rPr>
          <w:noProof/>
          <w:lang w:bidi="ar-SA"/>
        </w:rPr>
      </w:pPr>
    </w:p>
    <w:p w14:paraId="3EB1363D" w14:textId="2799DB43" w:rsidR="0004401A" w:rsidRDefault="0004401A" w:rsidP="0004401A">
      <w:pPr>
        <w:spacing w:after="160" w:line="259" w:lineRule="auto"/>
        <w:jc w:val="center"/>
        <w:rPr>
          <w:noProof/>
          <w:lang w:bidi="ar-SA"/>
        </w:rPr>
      </w:pPr>
    </w:p>
    <w:p w14:paraId="33B460F6" w14:textId="6903BC8C" w:rsidR="00253F76" w:rsidRDefault="00253F76">
      <w:pPr>
        <w:spacing w:after="160" w:line="259" w:lineRule="auto"/>
        <w:rPr>
          <w:noProof/>
        </w:rPr>
      </w:pPr>
      <w:r>
        <w:rPr>
          <w:noProof/>
        </w:rPr>
        <w:br w:type="page"/>
      </w:r>
    </w:p>
    <w:p w14:paraId="646C0CB7" w14:textId="23FE49A4" w:rsidR="00166C06" w:rsidRPr="00170D5E" w:rsidRDefault="00166C06" w:rsidP="00BB3062">
      <w:pPr>
        <w:spacing w:after="160" w:line="259" w:lineRule="auto"/>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785A5E41"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w:t>
      </w:r>
      <w:r w:rsidR="00344BE6">
        <w:rPr>
          <w:b/>
          <w:bCs/>
        </w:rPr>
        <w:t>–</w:t>
      </w:r>
      <w:r w:rsidR="004E1691">
        <w:rPr>
          <w:b/>
          <w:bCs/>
        </w:rPr>
        <w:t xml:space="preserve"> </w:t>
      </w:r>
      <w:r w:rsidR="00344BE6">
        <w:rPr>
          <w:b/>
          <w:bCs/>
        </w:rPr>
        <w:t xml:space="preserve">dzīvokļa </w:t>
      </w:r>
      <w:r w:rsidR="007F4A58">
        <w:rPr>
          <w:b/>
          <w:bCs/>
        </w:rPr>
        <w:t>Salātu iela 18-17</w:t>
      </w:r>
      <w:r w:rsidR="00344BE6">
        <w:rPr>
          <w:b/>
          <w:bCs/>
        </w:rPr>
        <w:t>, Bauska</w:t>
      </w:r>
      <w:r w:rsidR="00637854">
        <w:rPr>
          <w:rFonts w:cs="Times New Roman"/>
          <w:b/>
          <w:bCs/>
          <w:color w:val="000000" w:themeColor="text1"/>
        </w:rPr>
        <w:t xml:space="preserve">,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7349D998"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w:t>
      </w:r>
      <w:r w:rsidR="00344BE6">
        <w:rPr>
          <w:rFonts w:cs="Times New Roman"/>
          <w:color w:val="000000" w:themeColor="text1"/>
        </w:rPr>
        <w:t xml:space="preserve">dzīvokļa </w:t>
      </w:r>
      <w:r w:rsidR="007F4A58">
        <w:rPr>
          <w:rFonts w:cs="Times New Roman"/>
          <w:color w:val="000000" w:themeColor="text1"/>
        </w:rPr>
        <w:t>Salātu iela 18-17</w:t>
      </w:r>
      <w:r w:rsidR="00344BE6">
        <w:rPr>
          <w:rFonts w:cs="Times New Roman"/>
          <w:color w:val="000000" w:themeColor="text1"/>
        </w:rPr>
        <w:t>, Bauskā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EB7172">
        <w:rPr>
          <w:rFonts w:cs="Times New Roman"/>
          <w:color w:val="000000" w:themeColor="text1"/>
        </w:rPr>
        <w:t>.</w:t>
      </w:r>
      <w:r w:rsidR="00344BE6">
        <w:rPr>
          <w:rFonts w:cs="Times New Roman"/>
          <w:color w:val="000000" w:themeColor="text1"/>
        </w:rPr>
        <w:t xml:space="preserve">4001 </w:t>
      </w:r>
      <w:r w:rsidR="00E52115">
        <w:rPr>
          <w:rFonts w:cs="Times New Roman"/>
          <w:color w:val="000000" w:themeColor="text1"/>
        </w:rPr>
        <w:t>900</w:t>
      </w:r>
      <w:r w:rsidR="00253F76">
        <w:rPr>
          <w:rFonts w:cs="Times New Roman"/>
          <w:color w:val="000000" w:themeColor="text1"/>
        </w:rPr>
        <w:t>35</w:t>
      </w:r>
      <w:r w:rsidR="007F4A58">
        <w:rPr>
          <w:rFonts w:cs="Times New Roman"/>
          <w:color w:val="000000" w:themeColor="text1"/>
        </w:rPr>
        <w:t>48</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Sarakstarindkopa"/>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0B167554" w:rsidR="00596A21" w:rsidRDefault="00596A21" w:rsidP="00596A21">
      <w:pPr>
        <w:pStyle w:val="Pamatteksts"/>
        <w:ind w:left="644"/>
        <w:rPr>
          <w:rFonts w:cs="Times New Roman"/>
          <w:color w:val="000000" w:themeColor="text1"/>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un nodrošinājumu –</w:t>
      </w:r>
      <w:r w:rsidR="0061650B">
        <w:rPr>
          <w:rFonts w:cs="Times New Roman"/>
        </w:rPr>
        <w:t xml:space="preserve"> </w:t>
      </w:r>
      <w:r w:rsidR="007F4A58">
        <w:rPr>
          <w:rFonts w:cs="Times New Roman"/>
          <w:b/>
          <w:bCs/>
        </w:rPr>
        <w:t>95</w:t>
      </w:r>
      <w:r w:rsidR="006B4D2C">
        <w:rPr>
          <w:rFonts w:cs="Times New Roman"/>
          <w:b/>
          <w:bCs/>
        </w:rPr>
        <w:t>0</w:t>
      </w:r>
      <w:r w:rsidR="00084FE7">
        <w:rPr>
          <w:rFonts w:cs="Times New Roman"/>
          <w:b/>
          <w:bCs/>
        </w:rPr>
        <w:t xml:space="preserve"> </w:t>
      </w:r>
      <w:r w:rsidR="00EB7172" w:rsidRPr="00517FB3">
        <w:rPr>
          <w:rFonts w:cs="Times New Roman"/>
          <w:b/>
          <w:bCs/>
        </w:rPr>
        <w:t>EUR</w:t>
      </w:r>
      <w:r w:rsidR="00EB7172" w:rsidRPr="006D0512">
        <w:rPr>
          <w:rFonts w:cs="Times New Roman"/>
        </w:rPr>
        <w:t xml:space="preserve"> </w:t>
      </w:r>
      <w:r w:rsidR="006D0512" w:rsidRPr="006D0512">
        <w:rPr>
          <w:rFonts w:cs="Times New Roman"/>
        </w:rPr>
        <w:t>(</w:t>
      </w:r>
      <w:r w:rsidR="007F4A58">
        <w:rPr>
          <w:rFonts w:cs="Times New Roman"/>
        </w:rPr>
        <w:t>deviņi</w:t>
      </w:r>
      <w:r w:rsidR="00A36E43">
        <w:rPr>
          <w:rFonts w:cs="Times New Roman"/>
        </w:rPr>
        <w:t xml:space="preserve"> </w:t>
      </w:r>
      <w:r w:rsidR="002B7BD5">
        <w:rPr>
          <w:rFonts w:cs="Times New Roman"/>
        </w:rPr>
        <w:t>simti</w:t>
      </w:r>
      <w:r w:rsidR="00EB7172">
        <w:rPr>
          <w:rFonts w:cs="Times New Roman"/>
        </w:rPr>
        <w:t xml:space="preserve"> </w:t>
      </w:r>
      <w:r w:rsidR="007F4A58">
        <w:rPr>
          <w:rFonts w:cs="Times New Roman"/>
        </w:rPr>
        <w:t>piec</w:t>
      </w:r>
      <w:r w:rsidR="00EB7172" w:rsidRPr="00445087">
        <w:rPr>
          <w:rFonts w:cs="Times New Roman"/>
        </w:rPr>
        <w:t>desmit</w:t>
      </w:r>
      <w:r w:rsidR="00046067" w:rsidRPr="00445087">
        <w:rPr>
          <w:rFonts w:cs="Times New Roman"/>
        </w:rPr>
        <w:t xml:space="preserve"> </w:t>
      </w:r>
      <w:proofErr w:type="spellStart"/>
      <w:r w:rsidR="00084FE7" w:rsidRPr="00445087">
        <w:rPr>
          <w:rFonts w:cs="Times New Roman"/>
          <w:i/>
          <w:iCs/>
        </w:rPr>
        <w:t>e</w:t>
      </w:r>
      <w:r w:rsidR="006D0512" w:rsidRPr="00445087">
        <w:rPr>
          <w:rFonts w:cs="Times New Roman"/>
          <w:i/>
          <w:iCs/>
        </w:rPr>
        <w:t>uro</w:t>
      </w:r>
      <w:proofErr w:type="spellEnd"/>
      <w:r w:rsidR="006D0512" w:rsidRPr="00445087">
        <w:rPr>
          <w:rFonts w:cs="Times New Roman"/>
        </w:rPr>
        <w:t>)</w:t>
      </w:r>
      <w:r w:rsidRPr="00445087">
        <w:rPr>
          <w:rFonts w:cs="Times New Roman"/>
        </w:rPr>
        <w:t xml:space="preserve"> un ieguvis (-</w:t>
      </w:r>
      <w:proofErr w:type="spellStart"/>
      <w:r w:rsidRPr="00445087">
        <w:rPr>
          <w:rFonts w:cs="Times New Roman"/>
        </w:rPr>
        <w:t>usi</w:t>
      </w:r>
      <w:proofErr w:type="spellEnd"/>
      <w:r w:rsidRPr="00445087">
        <w:rPr>
          <w:rFonts w:cs="Times New Roman"/>
        </w:rPr>
        <w:t xml:space="preserve">) tiesības piedalīties izsolē, kura notiks </w:t>
      </w:r>
      <w:r w:rsidRPr="00445087">
        <w:rPr>
          <w:rFonts w:cs="Times New Roman"/>
          <w:b/>
          <w:bCs/>
        </w:rPr>
        <w:t>202</w:t>
      </w:r>
      <w:r w:rsidR="006B4D2C" w:rsidRPr="00445087">
        <w:rPr>
          <w:rFonts w:cs="Times New Roman"/>
          <w:b/>
          <w:bCs/>
        </w:rPr>
        <w:t>6</w:t>
      </w:r>
      <w:r w:rsidRPr="00445087">
        <w:rPr>
          <w:rFonts w:cs="Times New Roman"/>
          <w:b/>
          <w:bCs/>
        </w:rPr>
        <w:t>.</w:t>
      </w:r>
      <w:r w:rsidR="006B4D2C" w:rsidRPr="00445087">
        <w:rPr>
          <w:rFonts w:cs="Times New Roman"/>
          <w:b/>
          <w:bCs/>
        </w:rPr>
        <w:t xml:space="preserve"> </w:t>
      </w:r>
      <w:r w:rsidRPr="00445087">
        <w:rPr>
          <w:rFonts w:cs="Times New Roman"/>
          <w:b/>
          <w:bCs/>
        </w:rPr>
        <w:t xml:space="preserve">gada </w:t>
      </w:r>
      <w:r w:rsidR="00BB3062" w:rsidRPr="00445087">
        <w:rPr>
          <w:rFonts w:cs="Times New Roman"/>
          <w:b/>
          <w:bCs/>
        </w:rPr>
        <w:t>17. jūnijā</w:t>
      </w:r>
      <w:r w:rsidR="00917136" w:rsidRPr="00445087">
        <w:rPr>
          <w:rFonts w:cs="Times New Roman"/>
          <w:b/>
          <w:bCs/>
        </w:rPr>
        <w:t xml:space="preserve"> pl</w:t>
      </w:r>
      <w:r w:rsidR="006B280D" w:rsidRPr="00445087">
        <w:rPr>
          <w:rFonts w:cs="Times New Roman"/>
          <w:b/>
          <w:bCs/>
        </w:rPr>
        <w:t>k</w:t>
      </w:r>
      <w:r w:rsidR="00917136" w:rsidRPr="00445087">
        <w:rPr>
          <w:rFonts w:cs="Times New Roman"/>
          <w:b/>
          <w:bCs/>
        </w:rPr>
        <w:t>st.</w:t>
      </w:r>
      <w:r w:rsidR="00344B93">
        <w:rPr>
          <w:rFonts w:cs="Times New Roman"/>
          <w:b/>
          <w:bCs/>
        </w:rPr>
        <w:t xml:space="preserve"> </w:t>
      </w:r>
      <w:r w:rsidR="007F4A58">
        <w:rPr>
          <w:rFonts w:cs="Times New Roman"/>
          <w:b/>
          <w:bCs/>
        </w:rPr>
        <w:t>9</w:t>
      </w:r>
      <w:r w:rsidR="00253F76" w:rsidRPr="00445087">
        <w:rPr>
          <w:rFonts w:cs="Times New Roman"/>
          <w:b/>
          <w:bCs/>
        </w:rPr>
        <w:t>.00</w:t>
      </w:r>
      <w:r w:rsidR="00A36E43" w:rsidRPr="00445087">
        <w:rPr>
          <w:rFonts w:cs="Times New Roman"/>
          <w:b/>
          <w:bCs/>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w:t>
      </w:r>
      <w:r w:rsidR="00E52115">
        <w:rPr>
          <w:rFonts w:cs="Times New Roman"/>
        </w:rPr>
        <w:t xml:space="preserve">dzīvoklis </w:t>
      </w:r>
      <w:r w:rsidR="007F4A58">
        <w:rPr>
          <w:rFonts w:cs="Times New Roman"/>
          <w:color w:val="000000" w:themeColor="text1"/>
        </w:rPr>
        <w:t>Salātu iela 18-17</w:t>
      </w:r>
      <w:r w:rsidR="00E52115">
        <w:rPr>
          <w:rFonts w:cs="Times New Roman"/>
          <w:color w:val="000000" w:themeColor="text1"/>
        </w:rPr>
        <w:t>, Bauskā</w:t>
      </w:r>
      <w:r w:rsidR="00E52115" w:rsidRPr="005D4BEB">
        <w:rPr>
          <w:rFonts w:cs="Times New Roman"/>
          <w:color w:val="000000" w:themeColor="text1"/>
        </w:rPr>
        <w:t>, Bauskas nov</w:t>
      </w:r>
      <w:r w:rsidR="00E52115">
        <w:rPr>
          <w:rFonts w:cs="Times New Roman"/>
          <w:color w:val="000000" w:themeColor="text1"/>
        </w:rPr>
        <w:t>adā,</w:t>
      </w:r>
      <w:r w:rsidR="00E52115" w:rsidRPr="005D4BEB">
        <w:rPr>
          <w:rFonts w:cs="Times New Roman"/>
          <w:color w:val="000000" w:themeColor="text1"/>
        </w:rPr>
        <w:t xml:space="preserve"> kadastra Nr</w:t>
      </w:r>
      <w:r w:rsidR="00A36E43">
        <w:rPr>
          <w:rFonts w:cs="Times New Roman"/>
          <w:color w:val="000000" w:themeColor="text1"/>
        </w:rPr>
        <w:t>.4001 900</w:t>
      </w:r>
      <w:r w:rsidR="006E771C">
        <w:rPr>
          <w:rFonts w:cs="Times New Roman"/>
          <w:color w:val="000000" w:themeColor="text1"/>
        </w:rPr>
        <w:t>35</w:t>
      </w:r>
      <w:r w:rsidR="007F4A58">
        <w:rPr>
          <w:rFonts w:cs="Times New Roman"/>
          <w:color w:val="000000" w:themeColor="text1"/>
        </w:rPr>
        <w:t>48</w:t>
      </w:r>
      <w:r w:rsidR="00B37EBF">
        <w:rPr>
          <w:rFonts w:cs="Times New Roman"/>
          <w:color w:val="000000" w:themeColor="text1"/>
        </w:rPr>
        <w:t>.</w:t>
      </w:r>
    </w:p>
    <w:p w14:paraId="43A3E281" w14:textId="77777777" w:rsidR="00B37EBF" w:rsidRPr="00170D5E" w:rsidRDefault="00B37EBF" w:rsidP="00596A21">
      <w:pPr>
        <w:pStyle w:val="Pamatteksts"/>
        <w:ind w:left="644"/>
        <w:rPr>
          <w:rFonts w:cs="Times New Roman"/>
        </w:rPr>
      </w:pPr>
    </w:p>
    <w:p w14:paraId="1750DA01" w14:textId="30B93CD7" w:rsidR="00596A21" w:rsidRPr="00170D5E" w:rsidRDefault="00596A21" w:rsidP="00596A21">
      <w:pPr>
        <w:pStyle w:val="Pamatteksts"/>
        <w:ind w:left="720"/>
        <w:rPr>
          <w:rFonts w:cs="Times New Roman"/>
        </w:rPr>
      </w:pPr>
      <w:r w:rsidRPr="00170D5E">
        <w:rPr>
          <w:rFonts w:cs="Times New Roman"/>
        </w:rPr>
        <w:t xml:space="preserve">Izsolāmā objekta nosacītā cena (izsoles sākuma cena):  </w:t>
      </w:r>
      <w:r w:rsidR="007F4A58" w:rsidRPr="007F4A58">
        <w:rPr>
          <w:rFonts w:cs="Times New Roman"/>
          <w:b/>
          <w:bCs/>
        </w:rPr>
        <w:t>9 5</w:t>
      </w:r>
      <w:r w:rsidR="006B4D2C">
        <w:rPr>
          <w:rFonts w:cs="Times New Roman"/>
          <w:b/>
          <w:bCs/>
        </w:rPr>
        <w:t>00</w:t>
      </w:r>
      <w:r w:rsidR="006D0512" w:rsidRPr="00B10D6B">
        <w:rPr>
          <w:rFonts w:cs="Times New Roman"/>
          <w:b/>
          <w:bCs/>
        </w:rPr>
        <w:t xml:space="preserve"> </w:t>
      </w:r>
      <w:r w:rsidR="00EB7172" w:rsidRPr="00B10D6B">
        <w:rPr>
          <w:rFonts w:cs="Times New Roman"/>
          <w:b/>
          <w:bCs/>
        </w:rPr>
        <w:t>EUR</w:t>
      </w:r>
      <w:r w:rsidR="00EB7172" w:rsidRPr="006D0512">
        <w:rPr>
          <w:rFonts w:cs="Times New Roman"/>
        </w:rPr>
        <w:t xml:space="preserve"> </w:t>
      </w:r>
      <w:r w:rsidR="006D0512" w:rsidRPr="006D0512">
        <w:rPr>
          <w:rFonts w:cs="Times New Roman"/>
        </w:rPr>
        <w:t>(</w:t>
      </w:r>
      <w:r w:rsidR="007F4A58">
        <w:rPr>
          <w:rFonts w:cs="Times New Roman"/>
        </w:rPr>
        <w:t>deviņi</w:t>
      </w:r>
      <w:r w:rsidR="00A36E43">
        <w:rPr>
          <w:rFonts w:cs="Times New Roman"/>
        </w:rPr>
        <w:t xml:space="preserve"> </w:t>
      </w:r>
      <w:r w:rsidR="0002543E">
        <w:rPr>
          <w:rFonts w:cs="Times New Roman"/>
        </w:rPr>
        <w:t>tūkstoši</w:t>
      </w:r>
      <w:r w:rsidR="00EB7172">
        <w:rPr>
          <w:rFonts w:cs="Times New Roman"/>
        </w:rPr>
        <w:t xml:space="preserve"> </w:t>
      </w:r>
      <w:r w:rsidR="007F4A58">
        <w:rPr>
          <w:rFonts w:cs="Times New Roman"/>
        </w:rPr>
        <w:t>pieci</w:t>
      </w:r>
      <w:r w:rsidR="00A36E43">
        <w:rPr>
          <w:rFonts w:cs="Times New Roman"/>
        </w:rPr>
        <w:t xml:space="preserve"> </w:t>
      </w:r>
      <w:r w:rsidR="00E52115">
        <w:rPr>
          <w:rFonts w:cs="Times New Roman"/>
        </w:rPr>
        <w:t>simti</w:t>
      </w:r>
      <w:r w:rsidR="0002543E">
        <w:rPr>
          <w:rFonts w:cs="Times New Roman"/>
        </w:rPr>
        <w:t xml:space="preserve"> </w:t>
      </w:r>
      <w:proofErr w:type="spellStart"/>
      <w:r w:rsidR="006D0512" w:rsidRPr="00555864">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19B7E089" w:rsidR="00596A21" w:rsidRPr="00170D5E" w:rsidRDefault="00596A21" w:rsidP="00682D05">
      <w:pPr>
        <w:ind w:left="720"/>
        <w:outlineLvl w:val="0"/>
        <w:rPr>
          <w:rFonts w:cs="Times New Roman"/>
        </w:rPr>
      </w:pPr>
      <w:r w:rsidRPr="00170D5E">
        <w:rPr>
          <w:rFonts w:cs="Times New Roman"/>
        </w:rPr>
        <w:t>Apliecība izdota 202</w:t>
      </w:r>
      <w:r w:rsidR="006B4D2C">
        <w:rPr>
          <w:rFonts w:cs="Times New Roman"/>
        </w:rPr>
        <w:t>6</w:t>
      </w:r>
      <w:r w:rsidRPr="00170D5E">
        <w:rPr>
          <w:rFonts w:cs="Times New Roman"/>
        </w:rPr>
        <w:t>.</w:t>
      </w:r>
      <w:r w:rsidR="006B4D2C">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0393DA85"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6B4D2C">
        <w:rPr>
          <w:rFonts w:cs="Times New Roman"/>
          <w:b/>
          <w:bCs/>
        </w:rPr>
        <w:t>6</w:t>
      </w:r>
      <w:r w:rsidRPr="001C456A">
        <w:rPr>
          <w:rFonts w:cs="Times New Roman"/>
          <w:b/>
          <w:bCs/>
        </w:rPr>
        <w:t>.</w:t>
      </w:r>
      <w:r w:rsidR="006B4D2C">
        <w:rPr>
          <w:rFonts w:cs="Times New Roman"/>
          <w:b/>
          <w:bCs/>
        </w:rPr>
        <w:t xml:space="preserve"> </w:t>
      </w:r>
      <w:r w:rsidRPr="001C456A">
        <w:rPr>
          <w:rFonts w:cs="Times New Roman"/>
          <w:b/>
          <w:bCs/>
        </w:rPr>
        <w:t>gada</w:t>
      </w:r>
      <w:r w:rsidR="00B374AD" w:rsidRPr="001C456A">
        <w:rPr>
          <w:rFonts w:cs="Times New Roman"/>
          <w:b/>
          <w:bCs/>
        </w:rPr>
        <w:t xml:space="preserve"> </w:t>
      </w:r>
      <w:r w:rsidR="00BB3062">
        <w:rPr>
          <w:rFonts w:cs="Times New Roman"/>
          <w:b/>
          <w:bCs/>
        </w:rPr>
        <w:t xml:space="preserve">17. </w:t>
      </w:r>
      <w:r w:rsidR="00BB3062" w:rsidRPr="00445087">
        <w:rPr>
          <w:rFonts w:cs="Times New Roman"/>
          <w:b/>
          <w:bCs/>
        </w:rPr>
        <w:t>jūnijā</w:t>
      </w:r>
      <w:r w:rsidRPr="00445087">
        <w:rPr>
          <w:rFonts w:cs="Times New Roman"/>
          <w:b/>
          <w:bCs/>
        </w:rPr>
        <w:t xml:space="preserve"> plkst.</w:t>
      </w:r>
      <w:r w:rsidR="00445087">
        <w:rPr>
          <w:rFonts w:cs="Times New Roman"/>
          <w:b/>
          <w:bCs/>
        </w:rPr>
        <w:t xml:space="preserve"> </w:t>
      </w:r>
      <w:r w:rsidR="007F4A58">
        <w:rPr>
          <w:rFonts w:cs="Times New Roman"/>
          <w:b/>
          <w:bCs/>
        </w:rPr>
        <w:t>9</w:t>
      </w:r>
      <w:r w:rsidR="006E771C" w:rsidRPr="00445087">
        <w:rPr>
          <w:rFonts w:cs="Times New Roman"/>
          <w:b/>
          <w:bCs/>
        </w:rPr>
        <w:t>.00</w:t>
      </w:r>
      <w:r w:rsidRPr="00445087">
        <w:rPr>
          <w:rFonts w:cs="Times New Roman"/>
        </w:rPr>
        <w:t xml:space="preserve">, </w:t>
      </w:r>
      <w:r w:rsidRPr="00917136">
        <w:rPr>
          <w:rFonts w:cs="Times New Roman"/>
        </w:rPr>
        <w:t>Uzvaras ielā 1, Bauskā</w:t>
      </w:r>
    </w:p>
    <w:p w14:paraId="0EC85E48" w14:textId="77777777" w:rsidR="002925BB" w:rsidRPr="00170D5E" w:rsidRDefault="002925BB" w:rsidP="002925BB">
      <w:pPr>
        <w:ind w:left="720"/>
        <w:outlineLvl w:val="0"/>
        <w:rPr>
          <w:rFonts w:cs="Times New Roman"/>
        </w:rPr>
      </w:pPr>
    </w:p>
    <w:p w14:paraId="37D5A1AF" w14:textId="1C507AA1" w:rsidR="002925BB" w:rsidRPr="00170D5E" w:rsidRDefault="002925BB" w:rsidP="002925BB">
      <w:pPr>
        <w:pStyle w:val="Pamatteksts"/>
        <w:rPr>
          <w:rFonts w:cs="Times New Roman"/>
        </w:rPr>
      </w:pPr>
      <w:r w:rsidRPr="00170D5E">
        <w:rPr>
          <w:rFonts w:cs="Times New Roman"/>
        </w:rPr>
        <w:t xml:space="preserve">        Izsolāmā objekta nosaukums un adrese – </w:t>
      </w:r>
      <w:r w:rsidR="00EA2CAA">
        <w:rPr>
          <w:rFonts w:cs="Times New Roman"/>
        </w:rPr>
        <w:t xml:space="preserve">dzīvoklis </w:t>
      </w:r>
      <w:r w:rsidR="007F4A58">
        <w:rPr>
          <w:rFonts w:cs="Times New Roman"/>
          <w:color w:val="000000" w:themeColor="text1"/>
        </w:rPr>
        <w:t>Salātu iela 18-17</w:t>
      </w:r>
      <w:r w:rsidR="00EA2CAA">
        <w:rPr>
          <w:rFonts w:cs="Times New Roman"/>
          <w:color w:val="000000" w:themeColor="text1"/>
        </w:rPr>
        <w:t>, Bauskā</w:t>
      </w:r>
      <w:r w:rsidR="00EA2CAA" w:rsidRPr="005D4BEB">
        <w:rPr>
          <w:rFonts w:cs="Times New Roman"/>
          <w:color w:val="000000" w:themeColor="text1"/>
        </w:rPr>
        <w:t>, Bauskas nov</w:t>
      </w:r>
      <w:r w:rsidR="00EA2CAA">
        <w:rPr>
          <w:rFonts w:cs="Times New Roman"/>
          <w:color w:val="000000" w:themeColor="text1"/>
        </w:rPr>
        <w:t>adā,</w:t>
      </w:r>
      <w:r w:rsidR="00EA2CAA" w:rsidRPr="005D4BEB">
        <w:rPr>
          <w:rFonts w:cs="Times New Roman"/>
          <w:color w:val="000000" w:themeColor="text1"/>
        </w:rPr>
        <w:t xml:space="preserve"> kadastra Nr</w:t>
      </w:r>
      <w:r w:rsidR="00EA2CAA">
        <w:rPr>
          <w:rFonts w:cs="Times New Roman"/>
          <w:color w:val="000000" w:themeColor="text1"/>
        </w:rPr>
        <w:t>.4001 900</w:t>
      </w:r>
      <w:r w:rsidR="006E771C">
        <w:rPr>
          <w:rFonts w:cs="Times New Roman"/>
          <w:color w:val="000000" w:themeColor="text1"/>
        </w:rPr>
        <w:t>35</w:t>
      </w:r>
      <w:r w:rsidR="007F4A58">
        <w:rPr>
          <w:rFonts w:cs="Times New Roman"/>
          <w:color w:val="000000" w:themeColor="text1"/>
        </w:rPr>
        <w:t>48</w:t>
      </w:r>
      <w:r w:rsidRPr="00170D5E">
        <w:rPr>
          <w:rFonts w:cs="Times New Roman"/>
        </w:rPr>
        <w:t>.</w:t>
      </w:r>
    </w:p>
    <w:p w14:paraId="19A892E3" w14:textId="23DE5E37" w:rsidR="002925BB" w:rsidRPr="00170D5E" w:rsidRDefault="002925BB" w:rsidP="002925BB">
      <w:pPr>
        <w:pStyle w:val="Pamatteksts"/>
        <w:rPr>
          <w:rFonts w:cs="Times New Roman"/>
        </w:rPr>
      </w:pPr>
      <w:r w:rsidRPr="00170D5E">
        <w:rPr>
          <w:rFonts w:cs="Times New Roman"/>
        </w:rPr>
        <w:t xml:space="preserve">        Izsolāmā objekta pārdošanas sākumcena – </w:t>
      </w:r>
      <w:r w:rsidR="007F4A58">
        <w:rPr>
          <w:rFonts w:cs="Times New Roman"/>
          <w:b/>
          <w:bCs/>
          <w:color w:val="000000" w:themeColor="text1"/>
        </w:rPr>
        <w:t>9 5</w:t>
      </w:r>
      <w:r w:rsidR="006B4D2C">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7F4A58">
        <w:rPr>
          <w:rFonts w:cs="Times New Roman"/>
          <w:color w:val="000000" w:themeColor="text1"/>
        </w:rPr>
        <w:t>deviņi</w:t>
      </w:r>
      <w:r w:rsidR="006B4D2C">
        <w:rPr>
          <w:rFonts w:cs="Times New Roman"/>
          <w:color w:val="000000" w:themeColor="text1"/>
        </w:rPr>
        <w:t xml:space="preserve"> </w:t>
      </w:r>
      <w:r w:rsidR="002D0342">
        <w:rPr>
          <w:rFonts w:cs="Times New Roman"/>
          <w:color w:val="000000" w:themeColor="text1"/>
        </w:rPr>
        <w:t>tūkstoši</w:t>
      </w:r>
      <w:r w:rsidR="00EB7172">
        <w:rPr>
          <w:rFonts w:cs="Times New Roman"/>
          <w:color w:val="000000" w:themeColor="text1"/>
        </w:rPr>
        <w:t xml:space="preserve"> </w:t>
      </w:r>
      <w:r w:rsidR="007F4A58">
        <w:rPr>
          <w:rFonts w:cs="Times New Roman"/>
          <w:color w:val="000000" w:themeColor="text1"/>
        </w:rPr>
        <w:t>pieci</w:t>
      </w:r>
      <w:r w:rsidR="006B4D2C">
        <w:rPr>
          <w:rFonts w:cs="Times New Roman"/>
          <w:color w:val="000000" w:themeColor="text1"/>
        </w:rPr>
        <w:t xml:space="preserve"> </w:t>
      </w:r>
      <w:r w:rsidR="00EB7172">
        <w:rPr>
          <w:rFonts w:cs="Times New Roman"/>
          <w:color w:val="000000" w:themeColor="text1"/>
        </w:rPr>
        <w:t>simti</w:t>
      </w:r>
      <w:r w:rsidR="0021266C">
        <w:rPr>
          <w:rFonts w:cs="Times New Roman"/>
          <w:color w:val="000000" w:themeColor="text1"/>
        </w:rPr>
        <w:t xml:space="preserve"> </w:t>
      </w:r>
      <w:proofErr w:type="spellStart"/>
      <w:r w:rsidR="006D0512" w:rsidRPr="00BB55ED">
        <w:rPr>
          <w:rFonts w:cs="Times New Roman"/>
          <w:i/>
          <w:iCs/>
          <w:color w:val="000000" w:themeColor="text1"/>
        </w:rPr>
        <w:t>eur</w:t>
      </w:r>
      <w:r w:rsidR="00BB55ED" w:rsidRPr="00BB55ED">
        <w:rPr>
          <w:rFonts w:cs="Times New Roman"/>
          <w:i/>
          <w:iCs/>
          <w:color w:val="000000" w:themeColor="text1"/>
        </w:rPr>
        <w:t>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726EAD6E" w:rsidR="002925BB" w:rsidRPr="00170D5E" w:rsidRDefault="002925BB" w:rsidP="002925BB">
      <w:pPr>
        <w:outlineLvl w:val="0"/>
        <w:rPr>
          <w:rFonts w:cs="Times New Roman"/>
        </w:rPr>
      </w:pPr>
      <w:r w:rsidRPr="00170D5E">
        <w:rPr>
          <w:rFonts w:cs="Times New Roman"/>
        </w:rPr>
        <w:t xml:space="preserve">Iemaksāts nodrošinājums </w:t>
      </w:r>
      <w:r w:rsidR="007F4A58">
        <w:rPr>
          <w:rFonts w:cs="Times New Roman"/>
          <w:b/>
          <w:bCs/>
          <w:color w:val="000000" w:themeColor="text1"/>
        </w:rPr>
        <w:t>95</w:t>
      </w:r>
      <w:r w:rsidR="00EB7172">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7F4A58">
        <w:rPr>
          <w:rFonts w:cs="Times New Roman"/>
          <w:color w:val="000000" w:themeColor="text1"/>
        </w:rPr>
        <w:t>deviņi</w:t>
      </w:r>
      <w:r w:rsidR="00A91284">
        <w:rPr>
          <w:rFonts w:cs="Times New Roman"/>
          <w:color w:val="000000" w:themeColor="text1"/>
        </w:rPr>
        <w:t xml:space="preserve"> </w:t>
      </w:r>
      <w:r w:rsidR="0021266C">
        <w:rPr>
          <w:rFonts w:cs="Times New Roman"/>
          <w:color w:val="000000" w:themeColor="text1"/>
        </w:rPr>
        <w:t>simti</w:t>
      </w:r>
      <w:r w:rsidR="00EB7172">
        <w:rPr>
          <w:rFonts w:cs="Times New Roman"/>
          <w:color w:val="000000" w:themeColor="text1"/>
        </w:rPr>
        <w:t xml:space="preserve"> </w:t>
      </w:r>
      <w:r w:rsidR="007F4A58">
        <w:rPr>
          <w:rFonts w:cs="Times New Roman"/>
          <w:color w:val="000000" w:themeColor="text1"/>
        </w:rPr>
        <w:t>piec</w:t>
      </w:r>
      <w:r w:rsidR="00EB7172">
        <w:rPr>
          <w:rFonts w:cs="Times New Roman"/>
          <w:color w:val="000000" w:themeColor="text1"/>
        </w:rPr>
        <w:t>desmit</w:t>
      </w:r>
      <w:r w:rsidR="00046067">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3B4E8131"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6B4D2C">
        <w:rPr>
          <w:rFonts w:cs="Times New Roman"/>
          <w:b/>
          <w:bCs/>
        </w:rPr>
        <w:t>6</w:t>
      </w:r>
      <w:r w:rsidRPr="00555864">
        <w:rPr>
          <w:rFonts w:cs="Times New Roman"/>
          <w:b/>
          <w:bCs/>
        </w:rPr>
        <w:t>. gada</w:t>
      </w:r>
      <w:r w:rsidRPr="00170D5E">
        <w:rPr>
          <w:rFonts w:cs="Times New Roman"/>
        </w:rPr>
        <w:t xml:space="preserve"> </w:t>
      </w:r>
      <w:r w:rsidR="00BB3062">
        <w:rPr>
          <w:rFonts w:cs="Times New Roman"/>
          <w:b/>
          <w:bCs/>
        </w:rPr>
        <w:t>30. jūnijam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7F03F6C4"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6B4D2C">
        <w:rPr>
          <w:rFonts w:cs="Times New Roman"/>
          <w:b/>
          <w:bCs/>
        </w:rPr>
        <w:t>6</w:t>
      </w:r>
      <w:r w:rsidR="002D0342" w:rsidRPr="00555864">
        <w:rPr>
          <w:rFonts w:cs="Times New Roman"/>
          <w:b/>
          <w:bCs/>
        </w:rPr>
        <w:t>. gada</w:t>
      </w:r>
      <w:r w:rsidR="002D0342" w:rsidRPr="00170D5E">
        <w:rPr>
          <w:rFonts w:cs="Times New Roman"/>
        </w:rPr>
        <w:t xml:space="preserve"> </w:t>
      </w:r>
      <w:r w:rsidR="00BB3062">
        <w:rPr>
          <w:rFonts w:cs="Times New Roman"/>
          <w:b/>
          <w:bCs/>
        </w:rPr>
        <w:t>30. jūnijam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6F29C7DA"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Izsoles komisijas priekšsēdētājs</w:t>
      </w:r>
      <w:r w:rsidR="00A91284">
        <w:rPr>
          <w:rFonts w:cs="Times New Roman"/>
        </w:rPr>
        <w:t>:</w:t>
      </w:r>
      <w:r w:rsidR="00AF1668">
        <w:rPr>
          <w:rFonts w:cs="Times New Roman"/>
        </w:rPr>
        <w:t xml:space="preserve"> </w:t>
      </w:r>
      <w:r w:rsidR="00A91284">
        <w:rPr>
          <w:rFonts w:cs="Times New Roman"/>
        </w:rPr>
        <w:t>__</w:t>
      </w:r>
      <w:r w:rsidR="00AF1668">
        <w:rPr>
          <w:rFonts w:cs="Times New Roman"/>
        </w:rPr>
        <w:t>___________</w:t>
      </w:r>
      <w:r w:rsidR="00A91284" w:rsidRPr="00A91284">
        <w:rPr>
          <w:rFonts w:cs="Times New Roman"/>
        </w:rPr>
        <w:t xml:space="preserve"> </w:t>
      </w:r>
      <w:proofErr w:type="spellStart"/>
      <w:r w:rsidR="00A91284">
        <w:rPr>
          <w:rFonts w:cs="Times New Roman"/>
        </w:rPr>
        <w:t>G.Kalniņš</w:t>
      </w:r>
      <w:proofErr w:type="spellEnd"/>
      <w:r w:rsidR="00AF1668">
        <w:rPr>
          <w:rFonts w:cs="Times New Roman"/>
        </w:rPr>
        <w:t xml:space="preserve"> </w:t>
      </w:r>
    </w:p>
    <w:p w14:paraId="487B5E4D" w14:textId="52E20DE2" w:rsidR="00AF1668" w:rsidRDefault="00AF1668" w:rsidP="00CE7E29">
      <w:pPr>
        <w:spacing w:line="360" w:lineRule="auto"/>
        <w:jc w:val="right"/>
        <w:outlineLvl w:val="0"/>
        <w:rPr>
          <w:rFonts w:cs="Times New Roman"/>
        </w:rPr>
      </w:pPr>
      <w:r>
        <w:rPr>
          <w:rFonts w:cs="Times New Roman"/>
        </w:rPr>
        <w:t xml:space="preserve">                                                                               Komisijas locekļi: </w:t>
      </w:r>
      <w:r w:rsidR="00A91284">
        <w:rPr>
          <w:rFonts w:cs="Times New Roman"/>
        </w:rPr>
        <w:t>___</w:t>
      </w:r>
      <w:r>
        <w:rPr>
          <w:rFonts w:cs="Times New Roman"/>
        </w:rPr>
        <w:t>____________</w:t>
      </w:r>
      <w:r>
        <w:t xml:space="preserve"> </w:t>
      </w:r>
      <w:proofErr w:type="spellStart"/>
      <w:r w:rsidR="00A91284">
        <w:rPr>
          <w:rFonts w:cs="Times New Roman"/>
        </w:rPr>
        <w:t>E.Paičs</w:t>
      </w:r>
      <w:proofErr w:type="spellEnd"/>
      <w:r>
        <w:rPr>
          <w:rFonts w:cs="Times New Roman"/>
        </w:rPr>
        <w:t xml:space="preserve">                                                                                           </w:t>
      </w:r>
    </w:p>
    <w:p w14:paraId="3FDD8577" w14:textId="77777777" w:rsidR="00AF1668" w:rsidRDefault="00AF1668" w:rsidP="00682D05">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682D05">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682D05">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38CB5206" w:rsidR="002925BB" w:rsidRPr="00170D5E" w:rsidRDefault="002925BB" w:rsidP="002925BB">
      <w:pPr>
        <w:pStyle w:val="Pamatteksts"/>
        <w:rPr>
          <w:rFonts w:cs="Times New Roman"/>
        </w:rPr>
      </w:pPr>
      <w:r w:rsidRPr="00170D5E">
        <w:rPr>
          <w:rFonts w:cs="Times New Roman"/>
        </w:rPr>
        <w:t xml:space="preserve">izsolē, kas notika </w:t>
      </w:r>
      <w:r w:rsidRPr="00A9723B">
        <w:rPr>
          <w:rFonts w:cs="Times New Roman"/>
          <w:b/>
          <w:bCs/>
        </w:rPr>
        <w:t>202</w:t>
      </w:r>
      <w:r w:rsidR="006B4D2C">
        <w:rPr>
          <w:rFonts w:cs="Times New Roman"/>
          <w:b/>
          <w:bCs/>
        </w:rPr>
        <w:t>6</w:t>
      </w:r>
      <w:r w:rsidRPr="00A9723B">
        <w:rPr>
          <w:rFonts w:cs="Times New Roman"/>
          <w:b/>
          <w:bCs/>
        </w:rPr>
        <w:t>.</w:t>
      </w:r>
      <w:r w:rsidR="006B4D2C">
        <w:rPr>
          <w:rFonts w:cs="Times New Roman"/>
          <w:b/>
          <w:bCs/>
        </w:rPr>
        <w:t xml:space="preserve"> </w:t>
      </w:r>
      <w:r w:rsidRPr="00A9723B">
        <w:rPr>
          <w:rFonts w:cs="Times New Roman"/>
          <w:b/>
          <w:bCs/>
        </w:rPr>
        <w:t>gada</w:t>
      </w:r>
      <w:r w:rsidR="0097052F" w:rsidRPr="00A9723B">
        <w:rPr>
          <w:rFonts w:cs="Times New Roman"/>
          <w:b/>
          <w:bCs/>
        </w:rPr>
        <w:t xml:space="preserve"> </w:t>
      </w:r>
      <w:r w:rsidR="00BB3062">
        <w:rPr>
          <w:rFonts w:cs="Times New Roman"/>
          <w:b/>
          <w:bCs/>
        </w:rPr>
        <w:t>17. jūnijā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w:t>
      </w:r>
      <w:r w:rsidR="00EA2CAA">
        <w:rPr>
          <w:rFonts w:cs="Times New Roman"/>
        </w:rPr>
        <w:t xml:space="preserve">dzīvokli </w:t>
      </w:r>
      <w:r w:rsidR="007F4A58">
        <w:rPr>
          <w:rFonts w:cs="Times New Roman"/>
          <w:color w:val="000000" w:themeColor="text1"/>
        </w:rPr>
        <w:t>Salātu iela 18-17</w:t>
      </w:r>
      <w:r w:rsidR="00EA2CAA">
        <w:rPr>
          <w:rFonts w:cs="Times New Roman"/>
          <w:color w:val="000000" w:themeColor="text1"/>
        </w:rPr>
        <w:t>, Bauskā</w:t>
      </w:r>
      <w:r w:rsidR="00EA2CAA" w:rsidRPr="005D4BEB">
        <w:rPr>
          <w:rFonts w:cs="Times New Roman"/>
          <w:color w:val="000000" w:themeColor="text1"/>
        </w:rPr>
        <w:t>, Bauskas nov</w:t>
      </w:r>
      <w:r w:rsidR="00EA2CAA">
        <w:rPr>
          <w:rFonts w:cs="Times New Roman"/>
          <w:color w:val="000000" w:themeColor="text1"/>
        </w:rPr>
        <w:t>adā,</w:t>
      </w:r>
      <w:r w:rsidR="00EA2CAA" w:rsidRPr="005D4BEB">
        <w:rPr>
          <w:rFonts w:cs="Times New Roman"/>
          <w:color w:val="000000" w:themeColor="text1"/>
        </w:rPr>
        <w:t xml:space="preserve"> kadastra Nr</w:t>
      </w:r>
      <w:r w:rsidR="00EA2CAA">
        <w:rPr>
          <w:rFonts w:cs="Times New Roman"/>
          <w:color w:val="000000" w:themeColor="text1"/>
        </w:rPr>
        <w:t>.4001 900</w:t>
      </w:r>
      <w:r w:rsidR="006E771C">
        <w:rPr>
          <w:rFonts w:cs="Times New Roman"/>
          <w:color w:val="000000" w:themeColor="text1"/>
        </w:rPr>
        <w:t>35</w:t>
      </w:r>
      <w:r w:rsidR="007F4A58">
        <w:rPr>
          <w:rFonts w:cs="Times New Roman"/>
          <w:color w:val="000000" w:themeColor="text1"/>
        </w:rPr>
        <w:t>48</w:t>
      </w:r>
      <w:r w:rsidR="00EA2CAA">
        <w:rPr>
          <w:rFonts w:cs="Times New Roman"/>
          <w:color w:val="000000" w:themeColor="text1"/>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581F6382" w:rsidR="002925BB" w:rsidRPr="00170D5E" w:rsidRDefault="002925BB" w:rsidP="002925BB">
      <w:pPr>
        <w:outlineLvl w:val="0"/>
        <w:rPr>
          <w:rFonts w:cs="Times New Roman"/>
        </w:rPr>
      </w:pPr>
      <w:r w:rsidRPr="00170D5E">
        <w:rPr>
          <w:rFonts w:cs="Times New Roman"/>
        </w:rPr>
        <w:t xml:space="preserve">Iemaksāts nodrošinājums </w:t>
      </w:r>
      <w:r w:rsidR="007F4A58">
        <w:rPr>
          <w:rFonts w:cs="Times New Roman"/>
          <w:b/>
          <w:bCs/>
        </w:rPr>
        <w:t>95</w:t>
      </w:r>
      <w:r w:rsidR="00A91284">
        <w:rPr>
          <w:rFonts w:cs="Times New Roman"/>
          <w:b/>
          <w:bCs/>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7F4A58">
        <w:rPr>
          <w:rFonts w:cs="Times New Roman"/>
          <w:color w:val="000000" w:themeColor="text1"/>
        </w:rPr>
        <w:t>deviņi</w:t>
      </w:r>
      <w:r w:rsidR="006E771C">
        <w:rPr>
          <w:rFonts w:cs="Times New Roman"/>
          <w:color w:val="000000" w:themeColor="text1"/>
        </w:rPr>
        <w:t xml:space="preserve"> </w:t>
      </w:r>
      <w:r w:rsidR="00046067">
        <w:rPr>
          <w:rFonts w:cs="Times New Roman"/>
          <w:color w:val="000000" w:themeColor="text1"/>
        </w:rPr>
        <w:t>simti</w:t>
      </w:r>
      <w:r w:rsidR="00EB7172">
        <w:rPr>
          <w:rFonts w:cs="Times New Roman"/>
          <w:color w:val="000000" w:themeColor="text1"/>
        </w:rPr>
        <w:t xml:space="preserve"> </w:t>
      </w:r>
      <w:r w:rsidR="007F4A58">
        <w:rPr>
          <w:rFonts w:cs="Times New Roman"/>
          <w:color w:val="000000" w:themeColor="text1"/>
        </w:rPr>
        <w:t>piec</w:t>
      </w:r>
      <w:r w:rsidR="00EB7172">
        <w:rPr>
          <w:rFonts w:cs="Times New Roman"/>
          <w:color w:val="000000" w:themeColor="text1"/>
        </w:rPr>
        <w:t>desmit</w:t>
      </w:r>
      <w:r w:rsidR="00682D05">
        <w:rPr>
          <w:rFonts w:cs="Times New Roman"/>
          <w:color w:val="000000" w:themeColor="text1"/>
        </w:rPr>
        <w:t xml:space="preserve"> </w:t>
      </w:r>
      <w:proofErr w:type="spellStart"/>
      <w:r w:rsidR="006D0512" w:rsidRPr="00B10D6B">
        <w:rPr>
          <w:rFonts w:cs="Times New Roman"/>
          <w:i/>
          <w:iCs/>
          <w:color w:val="000000" w:themeColor="text1"/>
        </w:rPr>
        <w:t>euro</w:t>
      </w:r>
      <w:proofErr w:type="spellEnd"/>
      <w:r w:rsidR="006D0512" w:rsidRPr="00917136">
        <w:rPr>
          <w:rFonts w:cs="Times New Roman"/>
          <w:color w:val="000000" w:themeColor="text1"/>
        </w:rPr>
        <w:t>)</w:t>
      </w:r>
      <w:r w:rsidRPr="00170D5E">
        <w:rPr>
          <w:rFonts w:cs="Times New Roman"/>
        </w:rPr>
        <w:t xml:space="preserve">  apmērā. </w:t>
      </w:r>
    </w:p>
    <w:p w14:paraId="6979C767" w14:textId="7F19718E"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6B4D2C">
        <w:rPr>
          <w:rFonts w:cs="Times New Roman"/>
          <w:b/>
          <w:bCs/>
        </w:rPr>
        <w:t>6</w:t>
      </w:r>
      <w:r w:rsidRPr="00555864">
        <w:rPr>
          <w:rFonts w:cs="Times New Roman"/>
          <w:b/>
          <w:bCs/>
        </w:rPr>
        <w:t>.</w:t>
      </w:r>
      <w:r w:rsidR="006B4D2C">
        <w:rPr>
          <w:rFonts w:cs="Times New Roman"/>
          <w:b/>
          <w:bCs/>
        </w:rPr>
        <w:t xml:space="preserve"> </w:t>
      </w:r>
      <w:r w:rsidRPr="00555864">
        <w:rPr>
          <w:rFonts w:cs="Times New Roman"/>
          <w:b/>
          <w:bCs/>
        </w:rPr>
        <w:t>gada</w:t>
      </w:r>
      <w:r w:rsidRPr="00F25A26">
        <w:rPr>
          <w:rFonts w:cs="Times New Roman"/>
        </w:rPr>
        <w:t xml:space="preserve"> </w:t>
      </w:r>
      <w:r w:rsidR="00BB3062">
        <w:rPr>
          <w:rFonts w:cs="Times New Roman"/>
          <w:b/>
          <w:bCs/>
        </w:rPr>
        <w:t>30. jūnijam</w:t>
      </w:r>
      <w:r w:rsidRPr="00170D5E">
        <w:rPr>
          <w:rFonts w:cs="Times New Roman"/>
        </w:rPr>
        <w:t xml:space="preserve"> jāpārskaita Bauskas novada </w:t>
      </w:r>
      <w:r w:rsidR="00295579" w:rsidRPr="00170D5E">
        <w:rPr>
          <w:rFonts w:cs="Times New Roman"/>
        </w:rPr>
        <w:t>pašvaldības</w:t>
      </w:r>
      <w:r w:rsidRPr="00170D5E">
        <w:rPr>
          <w:rFonts w:cs="Times New Roman"/>
        </w:rPr>
        <w:t xml:space="preserve">, </w:t>
      </w:r>
      <w:proofErr w:type="spellStart"/>
      <w:r w:rsidRPr="00170D5E">
        <w:rPr>
          <w:rFonts w:cs="Times New Roman"/>
        </w:rPr>
        <w:t>reģ</w:t>
      </w:r>
      <w:proofErr w:type="spellEnd"/>
      <w:r w:rsidRPr="00170D5E">
        <w:rPr>
          <w:rFonts w:cs="Times New Roman"/>
        </w:rPr>
        <w:t>. Nr.90009116223, bankas kontā Nr. LV06UNLA0050014355676, AS „SEB” banka, kods  UNLALV2X  ar atzīmi „Nekustamā īpašuma</w:t>
      </w:r>
      <w:r w:rsidR="00295579" w:rsidRPr="00170D5E">
        <w:rPr>
          <w:rFonts w:cs="Times New Roman"/>
        </w:rPr>
        <w:t xml:space="preserve"> </w:t>
      </w:r>
      <w:r w:rsidR="0021266C">
        <w:rPr>
          <w:rFonts w:cs="Times New Roman"/>
        </w:rPr>
        <w:t>-</w:t>
      </w:r>
      <w:r w:rsidR="00304A43">
        <w:rPr>
          <w:rFonts w:cs="Times New Roman"/>
        </w:rPr>
        <w:t xml:space="preserve"> dzīvokļa</w:t>
      </w:r>
      <w:r w:rsidR="00515D59">
        <w:rPr>
          <w:rFonts w:cs="Times New Roman"/>
        </w:rPr>
        <w:t xml:space="preserve"> </w:t>
      </w:r>
      <w:r w:rsidR="007F4A58">
        <w:rPr>
          <w:rFonts w:cs="Times New Roman"/>
          <w:color w:val="000000" w:themeColor="text1"/>
        </w:rPr>
        <w:t>Salātu iela 18-17</w:t>
      </w:r>
      <w:r w:rsidR="00EA2CAA">
        <w:rPr>
          <w:rFonts w:cs="Times New Roman"/>
          <w:color w:val="000000" w:themeColor="text1"/>
        </w:rPr>
        <w:t>, Bauskā</w:t>
      </w:r>
      <w:r w:rsidR="00EA2CAA" w:rsidRPr="005D4BEB">
        <w:rPr>
          <w:rFonts w:cs="Times New Roman"/>
          <w:color w:val="000000" w:themeColor="text1"/>
        </w:rPr>
        <w:t xml:space="preserve">, </w:t>
      </w:r>
      <w:r w:rsidR="005E0CFD" w:rsidRPr="005D4BEB">
        <w:rPr>
          <w:rFonts w:cs="Times New Roman"/>
          <w:color w:val="000000" w:themeColor="text1"/>
        </w:rPr>
        <w:t>Bauskas nov</w:t>
      </w:r>
      <w:r w:rsidR="00515D59">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vārdiem)_________</w:t>
      </w:r>
      <w:r w:rsidR="005768D7">
        <w:rPr>
          <w:rFonts w:cs="Times New Roman"/>
        </w:rPr>
        <w:t xml:space="preserve">______________  </w:t>
      </w:r>
      <w:r w:rsidRPr="00170D5E">
        <w:rPr>
          <w:rFonts w:cs="Times New Roman"/>
        </w:rPr>
        <w:t>________________________________</w:t>
      </w:r>
      <w:r w:rsidR="00515D59">
        <w:rPr>
          <w:rFonts w:cs="Times New Roman"/>
        </w:rPr>
        <w:t>_____________________________________________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1F5AAFD9"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6B4D2C">
        <w:rPr>
          <w:rFonts w:cs="Times New Roman"/>
          <w:bCs/>
        </w:rPr>
        <w:t>6</w:t>
      </w:r>
      <w:r>
        <w:rPr>
          <w:rFonts w:cs="Times New Roman"/>
          <w:bCs/>
        </w:rPr>
        <w:t>.</w:t>
      </w:r>
      <w:r w:rsidR="006B4D2C">
        <w:rPr>
          <w:rFonts w:cs="Times New Roman"/>
          <w:bCs/>
        </w:rPr>
        <w:t xml:space="preserve"> </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30B8D497"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CE7E29">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3B7FBCBF"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6E771C">
        <w:rPr>
          <w:rFonts w:cs="Times New Roman"/>
        </w:rPr>
        <w:t>6</w:t>
      </w:r>
      <w:r w:rsidR="008B4DEB" w:rsidRPr="0081151C">
        <w:rPr>
          <w:rFonts w:cs="Times New Roman"/>
        </w:rPr>
        <w:t>.</w:t>
      </w:r>
      <w:r w:rsidR="00BB3062">
        <w:rPr>
          <w:rFonts w:cs="Times New Roman"/>
        </w:rPr>
        <w:t xml:space="preserve"> </w:t>
      </w:r>
      <w:r w:rsidR="008B4DEB" w:rsidRPr="0081151C">
        <w:rPr>
          <w:rFonts w:cs="Times New Roman"/>
        </w:rPr>
        <w:t xml:space="preserve">gada </w:t>
      </w:r>
      <w:r w:rsidR="006E771C">
        <w:rPr>
          <w:rFonts w:cs="Times New Roman"/>
        </w:rPr>
        <w:t>29. janvāra</w:t>
      </w:r>
      <w:r w:rsidR="008B4DEB" w:rsidRPr="0081151C">
        <w:rPr>
          <w:rFonts w:cs="Times New Roman"/>
        </w:rPr>
        <w:t xml:space="preserve"> lēmumu Nr.</w:t>
      </w:r>
      <w:r w:rsidR="006E771C">
        <w:rPr>
          <w:rFonts w:cs="Times New Roman"/>
        </w:rPr>
        <w:t>3</w:t>
      </w:r>
      <w:r w:rsidR="00344B93">
        <w:rPr>
          <w:rFonts w:cs="Times New Roman"/>
        </w:rPr>
        <w:t>1</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w:t>
      </w:r>
      <w:r w:rsidR="00EA2CAA">
        <w:rPr>
          <w:rFonts w:cs="Times New Roman"/>
        </w:rPr>
        <w:t xml:space="preserve">dzīvokļa </w:t>
      </w:r>
      <w:r w:rsidR="00344B93">
        <w:rPr>
          <w:rFonts w:cs="Times New Roman"/>
        </w:rPr>
        <w:t>Salātu iela 18-17</w:t>
      </w:r>
      <w:r w:rsidR="00EA2CAA">
        <w:rPr>
          <w:rFonts w:cs="Times New Roman"/>
        </w:rPr>
        <w:t>, Bausk</w:t>
      </w:r>
      <w:r w:rsidR="006B4D2C">
        <w:rPr>
          <w:rFonts w:cs="Times New Roman"/>
        </w:rPr>
        <w:t>a, Bauskas novads</w:t>
      </w:r>
      <w:r w:rsidR="00B25A30">
        <w:rPr>
          <w:rFonts w:cs="Times New Roman"/>
        </w:rPr>
        <w:t xml:space="preserve"> </w:t>
      </w:r>
      <w:r w:rsidR="00B10D6B">
        <w:rPr>
          <w:rFonts w:cs="Times New Roman"/>
        </w:rPr>
        <w:t>atsavināšan</w:t>
      </w:r>
      <w:r w:rsidR="00BB3062">
        <w:rPr>
          <w:rFonts w:cs="Times New Roman"/>
        </w:rPr>
        <w:t>u</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6B4D2C">
        <w:rPr>
          <w:rFonts w:cs="Times New Roman"/>
        </w:rPr>
        <w:t>6</w:t>
      </w:r>
      <w:r w:rsidR="00D63337" w:rsidRPr="0081151C">
        <w:rPr>
          <w:rFonts w:cs="Times New Roman"/>
        </w:rPr>
        <w:t>.</w:t>
      </w:r>
      <w:r w:rsidR="006B4D2C">
        <w:rPr>
          <w:rFonts w:cs="Times New Roman"/>
        </w:rPr>
        <w:t xml:space="preserve"> </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20990316" w:rsidR="0021266C" w:rsidRDefault="0021266C" w:rsidP="0021266C">
      <w:pPr>
        <w:pStyle w:val="Sarakstarindkopa"/>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w:t>
      </w:r>
      <w:r w:rsidR="00344B93">
        <w:rPr>
          <w:rFonts w:cs="Times New Roman"/>
          <w:color w:val="000000" w:themeColor="text1"/>
        </w:rPr>
        <w:t>–</w:t>
      </w:r>
      <w:r w:rsidR="00515D59">
        <w:rPr>
          <w:rFonts w:cs="Times New Roman"/>
          <w:color w:val="000000" w:themeColor="text1"/>
        </w:rPr>
        <w:t xml:space="preserve"> </w:t>
      </w:r>
      <w:r w:rsidR="00344B93">
        <w:rPr>
          <w:rFonts w:cs="Times New Roman"/>
          <w:color w:val="000000" w:themeColor="text1"/>
        </w:rPr>
        <w:t>Salātu iela 18-17</w:t>
      </w:r>
      <w:r w:rsidR="00EA2CAA">
        <w:rPr>
          <w:rFonts w:cs="Times New Roman"/>
          <w:color w:val="000000" w:themeColor="text1"/>
        </w:rPr>
        <w:t>, Bauska</w:t>
      </w:r>
      <w:r w:rsidR="00EA2CAA" w:rsidRPr="005D4BEB">
        <w:rPr>
          <w:rFonts w:cs="Times New Roman"/>
          <w:color w:val="000000" w:themeColor="text1"/>
        </w:rPr>
        <w:t>, Bauskas nov</w:t>
      </w:r>
      <w:r w:rsidR="00EA2CAA">
        <w:rPr>
          <w:rFonts w:cs="Times New Roman"/>
          <w:color w:val="000000" w:themeColor="text1"/>
        </w:rPr>
        <w:t>ads,</w:t>
      </w:r>
      <w:r w:rsidR="00EA2CAA" w:rsidRPr="005D4BEB">
        <w:rPr>
          <w:rFonts w:cs="Times New Roman"/>
          <w:color w:val="000000" w:themeColor="text1"/>
        </w:rPr>
        <w:t xml:space="preserve"> kadastra Nr</w:t>
      </w:r>
      <w:r w:rsidR="00EA2CAA">
        <w:rPr>
          <w:rFonts w:cs="Times New Roman"/>
          <w:color w:val="000000" w:themeColor="text1"/>
        </w:rPr>
        <w:t>.4001 900</w:t>
      </w:r>
      <w:r w:rsidR="006E771C">
        <w:rPr>
          <w:rFonts w:cs="Times New Roman"/>
          <w:color w:val="000000" w:themeColor="text1"/>
        </w:rPr>
        <w:t>35</w:t>
      </w:r>
      <w:r w:rsidR="00344B93">
        <w:rPr>
          <w:rFonts w:cs="Times New Roman"/>
          <w:color w:val="000000" w:themeColor="text1"/>
        </w:rPr>
        <w:t>48</w:t>
      </w:r>
      <w:r w:rsidR="00A36E43">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5E32F7BF" w:rsidR="0021266C" w:rsidRDefault="0021266C" w:rsidP="0021266C">
      <w:pPr>
        <w:pStyle w:val="Sarakstarindkopa"/>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EA2CAA">
        <w:rPr>
          <w:rFonts w:cs="Times New Roman"/>
        </w:rPr>
        <w:t>Bauskas pilsētas</w:t>
      </w:r>
      <w:r w:rsidRPr="009D4EE7">
        <w:rPr>
          <w:rFonts w:cs="Times New Roman"/>
        </w:rPr>
        <w:t xml:space="preserve"> zemesgrāmat</w:t>
      </w:r>
      <w:r>
        <w:rPr>
          <w:rFonts w:cs="Times New Roman"/>
        </w:rPr>
        <w:t>as</w:t>
      </w:r>
      <w:r w:rsidRPr="009D4EE7">
        <w:rPr>
          <w:rFonts w:cs="Times New Roman"/>
        </w:rPr>
        <w:t xml:space="preserve"> nodalījumā Nr.</w:t>
      </w:r>
      <w:r w:rsidR="00344B93">
        <w:rPr>
          <w:rFonts w:cs="Times New Roman"/>
        </w:rPr>
        <w:t>764 17</w:t>
      </w:r>
      <w:r w:rsidR="00A36E43">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6DD56405" w14:textId="27972C50" w:rsidR="00515D59" w:rsidRPr="006B15ED" w:rsidRDefault="00515D59" w:rsidP="00515D59">
      <w:pPr>
        <w:widowControl w:val="0"/>
        <w:suppressAutoHyphens/>
        <w:spacing w:line="100" w:lineRule="atLeast"/>
        <w:jc w:val="both"/>
        <w:rPr>
          <w:rFonts w:cs="Times New Roman"/>
        </w:rPr>
      </w:pPr>
      <w:r w:rsidRPr="006B15ED">
        <w:rPr>
          <w:rFonts w:cs="Times New Roman"/>
        </w:rPr>
        <w:t xml:space="preserve">Nekustamā īpašuma pirkuma maksa ir EUR </w:t>
      </w:r>
      <w:r>
        <w:rPr>
          <w:rFonts w:cs="Times New Roman"/>
        </w:rPr>
        <w:t>.............</w:t>
      </w:r>
      <w:r w:rsidRPr="006B15ED">
        <w:rPr>
          <w:rFonts w:cs="Times New Roman"/>
        </w:rPr>
        <w:t xml:space="preserve"> (</w:t>
      </w:r>
      <w:r>
        <w:rPr>
          <w:rFonts w:cs="Times New Roman"/>
        </w:rPr>
        <w:t>..................</w:t>
      </w:r>
      <w:r w:rsidRPr="006B15ED">
        <w:rPr>
          <w:rFonts w:cs="Times New Roman"/>
        </w:rPr>
        <w:t xml:space="preserve"> </w:t>
      </w:r>
      <w:proofErr w:type="spellStart"/>
      <w:r w:rsidRPr="006B15ED">
        <w:rPr>
          <w:rFonts w:cs="Times New Roman"/>
          <w:i/>
          <w:iCs/>
        </w:rPr>
        <w:t>euro</w:t>
      </w:r>
      <w:proofErr w:type="spellEnd"/>
      <w:r w:rsidRPr="006B15ED">
        <w:rPr>
          <w:rFonts w:cs="Times New Roman"/>
        </w:rPr>
        <w:t>), ko Pircējs ir samaksājis Pārdevējam pirms Līguma parakstīšanas dienas, 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EDC1286" w14:textId="77777777" w:rsidR="00515D59" w:rsidRDefault="000C28EE" w:rsidP="000C28EE">
      <w:pPr>
        <w:pStyle w:val="Sarakstarindkopa"/>
        <w:widowControl w:val="0"/>
        <w:numPr>
          <w:ilvl w:val="1"/>
          <w:numId w:val="7"/>
        </w:numPr>
        <w:suppressAutoHyphens/>
        <w:spacing w:line="100" w:lineRule="atLeast"/>
        <w:ind w:left="0" w:firstLine="0"/>
        <w:jc w:val="both"/>
        <w:rPr>
          <w:rFonts w:cs="Times New Roman"/>
        </w:rPr>
      </w:pPr>
      <w:r w:rsidRPr="00515D59">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01F6A482" w14:textId="77777777" w:rsidR="00515D59" w:rsidRDefault="000C28EE" w:rsidP="00515D59">
      <w:pPr>
        <w:pStyle w:val="Sarakstarindkopa"/>
        <w:widowControl w:val="0"/>
        <w:numPr>
          <w:ilvl w:val="1"/>
          <w:numId w:val="7"/>
        </w:numPr>
        <w:suppressAutoHyphens/>
        <w:spacing w:line="100" w:lineRule="atLeast"/>
        <w:ind w:left="0" w:firstLine="0"/>
        <w:jc w:val="both"/>
        <w:rPr>
          <w:rFonts w:cs="Times New Roman"/>
        </w:rPr>
      </w:pPr>
      <w:r w:rsidRPr="00515D59">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3023EA18" w14:textId="77777777" w:rsidR="00515D59" w:rsidRPr="00515D59" w:rsidRDefault="000C28EE" w:rsidP="00515D59">
      <w:pPr>
        <w:pStyle w:val="Sarakstarindkopa"/>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95B864E" w14:textId="77777777" w:rsidR="00515D59" w:rsidRPr="00515D59" w:rsidRDefault="000C28EE" w:rsidP="00515D59">
      <w:pPr>
        <w:pStyle w:val="Sarakstarindkopa"/>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Pārdevējam izbeidzas Nekustamā īpašuma valdījuma tiesības un pārvaldīšanas pienākums.</w:t>
      </w:r>
    </w:p>
    <w:p w14:paraId="4B5DEB2F" w14:textId="77777777" w:rsidR="00515D59" w:rsidRPr="00515D59" w:rsidRDefault="000C28EE" w:rsidP="00515D59">
      <w:pPr>
        <w:pStyle w:val="Sarakstarindkopa"/>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Visu risku par zaudējumiem, kas var rasties saistībā ar Nekustamo īpašumu trešajām personām, no Līguma spēkā stāšanās dienas uzņemas Pircējs. </w:t>
      </w:r>
    </w:p>
    <w:p w14:paraId="73C1E5E0" w14:textId="77777777" w:rsidR="00515D59" w:rsidRPr="00515D59" w:rsidRDefault="000C28EE" w:rsidP="00515D59">
      <w:pPr>
        <w:pStyle w:val="Sarakstarindkopa"/>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Nekustamā īpašuma tiesības Pircējam pāriet ar īpašuma tiesību nostiprināšanu zemesgrāmatā uz Pircēja vārda</w:t>
      </w:r>
      <w:r w:rsidR="00515D59">
        <w:rPr>
          <w:rFonts w:eastAsia="Calibri" w:cs="Times New Roman"/>
          <w:lang w:bidi="ar-SA"/>
        </w:rPr>
        <w:t>.</w:t>
      </w:r>
    </w:p>
    <w:p w14:paraId="0A9B6726" w14:textId="709CC74C" w:rsidR="00515D59" w:rsidRPr="00515D59" w:rsidRDefault="00515D59" w:rsidP="00515D59">
      <w:pPr>
        <w:pStyle w:val="Sarakstarindkopa"/>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Pēc Līguma noslēgšanas tiek sastādīts Nodošanas – pieņemšanas akts (Pielikumā), kas ir </w:t>
      </w:r>
      <w:r w:rsidRPr="00515D59">
        <w:rPr>
          <w:rFonts w:eastAsia="Calibri" w:cs="Times New Roman"/>
          <w:lang w:bidi="ar-SA"/>
        </w:rPr>
        <w:lastRenderedPageBreak/>
        <w:t>Līguma neatņemama sastāvdaļa. Nodošanas – pieņemšanas aktu paraksta iestādes „Bauskas apvienības pārvalde” atbildīgā persona.</w:t>
      </w:r>
    </w:p>
    <w:p w14:paraId="261B9121" w14:textId="77777777" w:rsidR="00515D59" w:rsidRDefault="00515D59" w:rsidP="000C28EE">
      <w:pPr>
        <w:overflowPunct w:val="0"/>
        <w:autoSpaceDE w:val="0"/>
        <w:autoSpaceDN w:val="0"/>
        <w:adjustRightInd w:val="0"/>
        <w:ind w:right="45"/>
        <w:jc w:val="both"/>
        <w:textAlignment w:val="baseline"/>
        <w:rPr>
          <w:rFonts w:eastAsia="Calibri" w:cs="Times New Roman"/>
          <w:lang w:bidi="ar-SA"/>
        </w:rPr>
      </w:pPr>
    </w:p>
    <w:p w14:paraId="0E029FAC" w14:textId="06DEDC1F" w:rsidR="000C28EE" w:rsidRPr="00D63337" w:rsidRDefault="000C28EE" w:rsidP="00D63337">
      <w:pPr>
        <w:pStyle w:val="Sarakstarindkopa"/>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1A898AD0" w14:textId="419DE09A" w:rsidR="00515D59" w:rsidRPr="006B15ED" w:rsidRDefault="00515D59" w:rsidP="00515D59">
      <w:pPr>
        <w:pStyle w:val="Sarakstarindkopa"/>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299EFB0C" w14:textId="77777777" w:rsidR="00515D59" w:rsidRPr="006B15ED" w:rsidRDefault="00515D59" w:rsidP="00515D59">
      <w:pPr>
        <w:pStyle w:val="Sarakstarindkopa"/>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311B8A6" w14:textId="77777777" w:rsidR="00515D59" w:rsidRPr="006B15ED" w:rsidRDefault="00515D59" w:rsidP="00515D59">
      <w:pPr>
        <w:pStyle w:val="Sarakstarindkopa"/>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69E5A878" w14:textId="21240BD0" w:rsidR="00515D59" w:rsidRPr="006B15ED" w:rsidRDefault="00515D59" w:rsidP="00515D59">
      <w:pPr>
        <w:pStyle w:val="Sarakstarindkopa"/>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2A7D0093" w14:textId="77777777" w:rsidR="00515D59" w:rsidRDefault="00515D59" w:rsidP="00515D59">
      <w:pPr>
        <w:pStyle w:val="Sarakstarindkopa"/>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0BE4551" w14:textId="77777777" w:rsidR="00515D59" w:rsidRPr="006B15ED" w:rsidRDefault="00515D59" w:rsidP="00515D59">
      <w:pPr>
        <w:pStyle w:val="Sarakstarindkopa"/>
        <w:overflowPunct w:val="0"/>
        <w:autoSpaceDE w:val="0"/>
        <w:autoSpaceDN w:val="0"/>
        <w:adjustRightInd w:val="0"/>
        <w:ind w:left="0" w:right="45"/>
        <w:jc w:val="both"/>
        <w:textAlignment w:val="baseline"/>
        <w:rPr>
          <w:rFonts w:eastAsia="Calibri" w:cs="Times New Roman"/>
          <w:lang w:bidi="ar-SA"/>
        </w:rPr>
      </w:pPr>
    </w:p>
    <w:p w14:paraId="4166D330" w14:textId="71A9CF7B" w:rsidR="000C28EE" w:rsidRPr="00D63337" w:rsidRDefault="000C28EE" w:rsidP="00515D59">
      <w:pPr>
        <w:overflowPunct w:val="0"/>
        <w:autoSpaceDE w:val="0"/>
        <w:autoSpaceDN w:val="0"/>
        <w:adjustRightInd w:val="0"/>
        <w:ind w:right="45"/>
        <w:jc w:val="center"/>
        <w:textAlignment w:val="baseline"/>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44FE255B"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Līgums stājas spēkā dienā, kad to ir parakstījušas abas Puses, un ir spēkā līdz pilnīgai Pušu no Līguma izrietošo saistību izpildei</w:t>
      </w:r>
      <w:r w:rsidR="006B4D2C">
        <w:rPr>
          <w:rFonts w:cs="Times New Roman"/>
        </w:rPr>
        <w:t>.</w:t>
      </w:r>
    </w:p>
    <w:p w14:paraId="5C5CB91C"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Jautājumu risināšanā, attiecībā uz kuru Līgumā nav ietverti noteikumi, Puses piemēro attiecīgo Latvijas Republikas normatīvo aktu noteikumus.</w:t>
      </w:r>
    </w:p>
    <w:p w14:paraId="60EBFC00"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Puses apstiprina, ka ir sapratušas Līguma saturu un nozīmi, tā juridiskās sekas, kā arī ka Līgums atbilst viņu gribai.</w:t>
      </w:r>
    </w:p>
    <w:p w14:paraId="59A4C417"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51FA1966"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Ja kāds no Līguma noteikumiem zaudē spēku, tas neietekmē pārējo Līguma noteikumu spēkā esamību.</w:t>
      </w:r>
    </w:p>
    <w:p w14:paraId="63F68B6A"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7137DFCC" w14:textId="77777777" w:rsid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D5501ED" w:rsidR="000C28EE" w:rsidRPr="006B4D2C" w:rsidRDefault="000C28EE" w:rsidP="006B4D2C">
      <w:pPr>
        <w:pStyle w:val="Sarakstarindkopa"/>
        <w:widowControl w:val="0"/>
        <w:numPr>
          <w:ilvl w:val="1"/>
          <w:numId w:val="1"/>
        </w:numPr>
        <w:tabs>
          <w:tab w:val="clear" w:pos="792"/>
          <w:tab w:val="num" w:pos="0"/>
        </w:tabs>
        <w:suppressAutoHyphens/>
        <w:spacing w:line="100" w:lineRule="atLeast"/>
        <w:ind w:left="0" w:firstLine="0"/>
        <w:jc w:val="both"/>
        <w:rPr>
          <w:rFonts w:cs="Times New Roman"/>
        </w:rPr>
      </w:pPr>
      <w:r w:rsidRPr="006B4D2C">
        <w:rPr>
          <w:rFonts w:cs="Times New Roman"/>
        </w:rPr>
        <w:t xml:space="preserve">Līgums sastādīts uz </w:t>
      </w:r>
      <w:r w:rsidR="00875B15" w:rsidRPr="006B4D2C">
        <w:rPr>
          <w:rFonts w:cs="Times New Roman"/>
          <w:iCs/>
        </w:rPr>
        <w:t>2</w:t>
      </w:r>
      <w:r w:rsidRPr="006B4D2C">
        <w:rPr>
          <w:rFonts w:cs="Times New Roman"/>
          <w:iCs/>
        </w:rPr>
        <w:t xml:space="preserve"> (</w:t>
      </w:r>
      <w:r w:rsidR="00875B15" w:rsidRPr="006B4D2C">
        <w:rPr>
          <w:rFonts w:cs="Times New Roman"/>
          <w:iCs/>
        </w:rPr>
        <w:t>divām</w:t>
      </w:r>
      <w:r w:rsidRPr="006B4D2C">
        <w:rPr>
          <w:rFonts w:cs="Times New Roman"/>
          <w:iCs/>
        </w:rPr>
        <w:t>)</w:t>
      </w:r>
      <w:r w:rsidRPr="006B4D2C">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237"/>
        <w:gridCol w:w="3741"/>
      </w:tblGrid>
      <w:tr w:rsidR="000C28EE" w14:paraId="06EA8671" w14:textId="77777777" w:rsidTr="00471A47">
        <w:trPr>
          <w:trHeight w:val="1440"/>
        </w:trPr>
        <w:tc>
          <w:tcPr>
            <w:tcW w:w="5237"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56DD6394" w14:textId="77777777" w:rsidR="000C28EE" w:rsidRDefault="000C28EE" w:rsidP="002E19AB">
            <w:pPr>
              <w:rPr>
                <w:rFonts w:cs="Times New Roman"/>
              </w:rPr>
            </w:pPr>
          </w:p>
          <w:p w14:paraId="3F5B729B" w14:textId="3DC06140" w:rsidR="000C28EE" w:rsidRDefault="000C28EE" w:rsidP="002E19AB">
            <w:pPr>
              <w:rPr>
                <w:rFonts w:cs="Times New Roman"/>
              </w:rPr>
            </w:pPr>
          </w:p>
        </w:tc>
        <w:tc>
          <w:tcPr>
            <w:tcW w:w="3741" w:type="dxa"/>
          </w:tcPr>
          <w:p w14:paraId="32486C51" w14:textId="77777777" w:rsidR="000C28EE" w:rsidRPr="00CC1290" w:rsidRDefault="000C28EE" w:rsidP="002E19AB">
            <w:pPr>
              <w:rPr>
                <w:rFonts w:cs="Times New Roman"/>
                <w:b/>
                <w:bCs/>
              </w:rPr>
            </w:pPr>
            <w:r w:rsidRPr="00CC1290">
              <w:rPr>
                <w:rFonts w:cs="Times New Roman"/>
                <w:b/>
                <w:bCs/>
              </w:rPr>
              <w:t>Pircējs</w:t>
            </w:r>
          </w:p>
          <w:p w14:paraId="51398C67" w14:textId="77777777" w:rsidR="00C41057" w:rsidRDefault="000C28EE" w:rsidP="002E19AB">
            <w:pPr>
              <w:rPr>
                <w:rFonts w:cs="Times New Roman"/>
              </w:rPr>
            </w:pPr>
            <w:r>
              <w:rPr>
                <w:rFonts w:cs="Times New Roman"/>
              </w:rPr>
              <w:t>_</w:t>
            </w:r>
          </w:p>
          <w:p w14:paraId="604D8929" w14:textId="77777777" w:rsidR="00C41057" w:rsidRDefault="00C41057" w:rsidP="002E19AB">
            <w:pPr>
              <w:rPr>
                <w:rFonts w:cs="Times New Roman"/>
              </w:rPr>
            </w:pPr>
          </w:p>
          <w:p w14:paraId="1F702842" w14:textId="27CC3658" w:rsidR="000C28EE" w:rsidRDefault="000C28EE" w:rsidP="002E19AB">
            <w:pPr>
              <w:rPr>
                <w:rFonts w:cs="Times New Roman"/>
              </w:rPr>
            </w:pPr>
            <w:r>
              <w:rPr>
                <w:rFonts w:cs="Times New Roman"/>
              </w:rPr>
              <w:t xml:space="preserve">________________________ </w:t>
            </w:r>
          </w:p>
          <w:p w14:paraId="3BDE7274" w14:textId="77777777" w:rsidR="000C28EE" w:rsidRDefault="000C28EE" w:rsidP="002E19AB">
            <w:pPr>
              <w:rPr>
                <w:rFonts w:cs="Times New Roman"/>
              </w:rPr>
            </w:pPr>
            <w:r>
              <w:rPr>
                <w:rFonts w:cs="Times New Roman"/>
              </w:rPr>
              <w:t>_________________________</w:t>
            </w:r>
          </w:p>
          <w:p w14:paraId="5FD99532" w14:textId="77777777" w:rsidR="000C28EE" w:rsidRDefault="000C28EE" w:rsidP="002E19AB">
            <w:pPr>
              <w:rPr>
                <w:rFonts w:cs="Times New Roman"/>
              </w:rPr>
            </w:pPr>
          </w:p>
          <w:p w14:paraId="393D7CD3" w14:textId="77777777"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6D0135D"/>
    <w:multiLevelType w:val="hybridMultilevel"/>
    <w:tmpl w:val="FBFA3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F5358C"/>
    <w:multiLevelType w:val="hybridMultilevel"/>
    <w:tmpl w:val="D2C425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64FB36BB"/>
    <w:multiLevelType w:val="multilevel"/>
    <w:tmpl w:val="8C669998"/>
    <w:lvl w:ilvl="0">
      <w:start w:val="1"/>
      <w:numFmt w:val="decimal"/>
      <w:lvlText w:val="%1."/>
      <w:lvlJc w:val="left"/>
      <w:pPr>
        <w:ind w:left="3196" w:hanging="360"/>
      </w:pPr>
      <w:rPr>
        <w:rFonts w:hint="default"/>
        <w:sz w:val="24"/>
      </w:rPr>
    </w:lvl>
    <w:lvl w:ilvl="1">
      <w:start w:val="1"/>
      <w:numFmt w:val="decimal"/>
      <w:isLgl/>
      <w:lvlText w:val="%1.%2."/>
      <w:lvlJc w:val="left"/>
      <w:pPr>
        <w:ind w:left="3391" w:hanging="555"/>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3"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485244856">
    <w:abstractNumId w:val="8"/>
  </w:num>
  <w:num w:numId="2" w16cid:durableId="912590695">
    <w:abstractNumId w:val="10"/>
  </w:num>
  <w:num w:numId="3" w16cid:durableId="1961378984">
    <w:abstractNumId w:val="13"/>
  </w:num>
  <w:num w:numId="4" w16cid:durableId="1997296316">
    <w:abstractNumId w:val="21"/>
  </w:num>
  <w:num w:numId="5" w16cid:durableId="223493268">
    <w:abstractNumId w:val="15"/>
  </w:num>
  <w:num w:numId="6" w16cid:durableId="2136363214">
    <w:abstractNumId w:val="2"/>
  </w:num>
  <w:num w:numId="7" w16cid:durableId="1889948235">
    <w:abstractNumId w:val="22"/>
  </w:num>
  <w:num w:numId="8" w16cid:durableId="1675525057">
    <w:abstractNumId w:val="7"/>
  </w:num>
  <w:num w:numId="9" w16cid:durableId="41908489">
    <w:abstractNumId w:val="3"/>
  </w:num>
  <w:num w:numId="10" w16cid:durableId="474419189">
    <w:abstractNumId w:val="26"/>
  </w:num>
  <w:num w:numId="11" w16cid:durableId="30302675">
    <w:abstractNumId w:val="6"/>
  </w:num>
  <w:num w:numId="12" w16cid:durableId="2080974389">
    <w:abstractNumId w:val="1"/>
  </w:num>
  <w:num w:numId="13" w16cid:durableId="1954631574">
    <w:abstractNumId w:val="0"/>
  </w:num>
  <w:num w:numId="14" w16cid:durableId="1748768100">
    <w:abstractNumId w:val="11"/>
  </w:num>
  <w:num w:numId="15" w16cid:durableId="1200239467">
    <w:abstractNumId w:val="25"/>
  </w:num>
  <w:num w:numId="16" w16cid:durableId="2145391591">
    <w:abstractNumId w:val="20"/>
  </w:num>
  <w:num w:numId="17" w16cid:durableId="1054701197">
    <w:abstractNumId w:val="12"/>
  </w:num>
  <w:num w:numId="18" w16cid:durableId="435053188">
    <w:abstractNumId w:val="24"/>
  </w:num>
  <w:num w:numId="19" w16cid:durableId="637103931">
    <w:abstractNumId w:val="18"/>
  </w:num>
  <w:num w:numId="20" w16cid:durableId="1287198001">
    <w:abstractNumId w:val="5"/>
  </w:num>
  <w:num w:numId="21" w16cid:durableId="1502089225">
    <w:abstractNumId w:val="14"/>
  </w:num>
  <w:num w:numId="22" w16cid:durableId="444808631">
    <w:abstractNumId w:val="19"/>
  </w:num>
  <w:num w:numId="23" w16cid:durableId="1317145760">
    <w:abstractNumId w:val="9"/>
  </w:num>
  <w:num w:numId="24" w16cid:durableId="2093700075">
    <w:abstractNumId w:val="16"/>
  </w:num>
  <w:num w:numId="25" w16cid:durableId="541018354">
    <w:abstractNumId w:val="4"/>
  </w:num>
  <w:num w:numId="26" w16cid:durableId="144011544">
    <w:abstractNumId w:val="23"/>
  </w:num>
  <w:num w:numId="27" w16cid:durableId="5523545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AA7"/>
    <w:rsid w:val="0004401A"/>
    <w:rsid w:val="00046067"/>
    <w:rsid w:val="00063D9C"/>
    <w:rsid w:val="00084FE7"/>
    <w:rsid w:val="00086974"/>
    <w:rsid w:val="0009388E"/>
    <w:rsid w:val="000B616D"/>
    <w:rsid w:val="000C28EE"/>
    <w:rsid w:val="000D1FEA"/>
    <w:rsid w:val="000D4990"/>
    <w:rsid w:val="000F1F82"/>
    <w:rsid w:val="000F7AFF"/>
    <w:rsid w:val="00102943"/>
    <w:rsid w:val="001100B7"/>
    <w:rsid w:val="001126F1"/>
    <w:rsid w:val="001304E5"/>
    <w:rsid w:val="00132C63"/>
    <w:rsid w:val="00134CC1"/>
    <w:rsid w:val="00137D07"/>
    <w:rsid w:val="00142A0C"/>
    <w:rsid w:val="0014509E"/>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2630B"/>
    <w:rsid w:val="0023414F"/>
    <w:rsid w:val="00236816"/>
    <w:rsid w:val="002428E1"/>
    <w:rsid w:val="00253D7A"/>
    <w:rsid w:val="00253F76"/>
    <w:rsid w:val="00256279"/>
    <w:rsid w:val="002718CB"/>
    <w:rsid w:val="00272375"/>
    <w:rsid w:val="002745CE"/>
    <w:rsid w:val="002754FA"/>
    <w:rsid w:val="002925BB"/>
    <w:rsid w:val="00295579"/>
    <w:rsid w:val="00296700"/>
    <w:rsid w:val="00296CA1"/>
    <w:rsid w:val="002A0844"/>
    <w:rsid w:val="002B4595"/>
    <w:rsid w:val="002B7BD5"/>
    <w:rsid w:val="002C1B71"/>
    <w:rsid w:val="002C4592"/>
    <w:rsid w:val="002D0342"/>
    <w:rsid w:val="002D270D"/>
    <w:rsid w:val="002D3E11"/>
    <w:rsid w:val="00304A43"/>
    <w:rsid w:val="003155B1"/>
    <w:rsid w:val="00320CF0"/>
    <w:rsid w:val="00331EEB"/>
    <w:rsid w:val="0034396C"/>
    <w:rsid w:val="003442D8"/>
    <w:rsid w:val="00344B93"/>
    <w:rsid w:val="00344BE6"/>
    <w:rsid w:val="0035186A"/>
    <w:rsid w:val="00360572"/>
    <w:rsid w:val="00373084"/>
    <w:rsid w:val="00380941"/>
    <w:rsid w:val="00382E43"/>
    <w:rsid w:val="00393F5F"/>
    <w:rsid w:val="003955C8"/>
    <w:rsid w:val="003B2B8F"/>
    <w:rsid w:val="003B774F"/>
    <w:rsid w:val="003C6A3F"/>
    <w:rsid w:val="003D033C"/>
    <w:rsid w:val="003E65F8"/>
    <w:rsid w:val="003F1786"/>
    <w:rsid w:val="003F7F7F"/>
    <w:rsid w:val="0041439F"/>
    <w:rsid w:val="0041780B"/>
    <w:rsid w:val="00420475"/>
    <w:rsid w:val="00422F6D"/>
    <w:rsid w:val="00423221"/>
    <w:rsid w:val="00424D85"/>
    <w:rsid w:val="0043461E"/>
    <w:rsid w:val="00445087"/>
    <w:rsid w:val="004510BE"/>
    <w:rsid w:val="00456654"/>
    <w:rsid w:val="004626B4"/>
    <w:rsid w:val="00471A47"/>
    <w:rsid w:val="004873F4"/>
    <w:rsid w:val="00493492"/>
    <w:rsid w:val="004A17ED"/>
    <w:rsid w:val="004A6D65"/>
    <w:rsid w:val="004D7036"/>
    <w:rsid w:val="004E1691"/>
    <w:rsid w:val="004E2DCC"/>
    <w:rsid w:val="00515D59"/>
    <w:rsid w:val="00517FB3"/>
    <w:rsid w:val="00537E97"/>
    <w:rsid w:val="0055540F"/>
    <w:rsid w:val="00555864"/>
    <w:rsid w:val="0056045F"/>
    <w:rsid w:val="00566641"/>
    <w:rsid w:val="0056682C"/>
    <w:rsid w:val="005768D7"/>
    <w:rsid w:val="005959B2"/>
    <w:rsid w:val="00596A21"/>
    <w:rsid w:val="005C0352"/>
    <w:rsid w:val="005C180E"/>
    <w:rsid w:val="005D4BEB"/>
    <w:rsid w:val="005E0CFD"/>
    <w:rsid w:val="005F0254"/>
    <w:rsid w:val="005F2F88"/>
    <w:rsid w:val="005F7E59"/>
    <w:rsid w:val="006021CA"/>
    <w:rsid w:val="0061650B"/>
    <w:rsid w:val="00620E25"/>
    <w:rsid w:val="00637854"/>
    <w:rsid w:val="00653F9A"/>
    <w:rsid w:val="006738D6"/>
    <w:rsid w:val="00682D05"/>
    <w:rsid w:val="006875E3"/>
    <w:rsid w:val="00687E22"/>
    <w:rsid w:val="006918B9"/>
    <w:rsid w:val="00696CFF"/>
    <w:rsid w:val="006A5DC4"/>
    <w:rsid w:val="006B280D"/>
    <w:rsid w:val="006B4D2C"/>
    <w:rsid w:val="006D0512"/>
    <w:rsid w:val="006D12F5"/>
    <w:rsid w:val="006D1E5E"/>
    <w:rsid w:val="006D6B80"/>
    <w:rsid w:val="006E4C94"/>
    <w:rsid w:val="006E771C"/>
    <w:rsid w:val="006F4420"/>
    <w:rsid w:val="006F4D09"/>
    <w:rsid w:val="00703F18"/>
    <w:rsid w:val="00710EA7"/>
    <w:rsid w:val="00756645"/>
    <w:rsid w:val="00782AF7"/>
    <w:rsid w:val="007928A2"/>
    <w:rsid w:val="0079793D"/>
    <w:rsid w:val="007D1A59"/>
    <w:rsid w:val="007D50F8"/>
    <w:rsid w:val="007E0E6A"/>
    <w:rsid w:val="007E7D81"/>
    <w:rsid w:val="007F4A58"/>
    <w:rsid w:val="0081151C"/>
    <w:rsid w:val="00826332"/>
    <w:rsid w:val="00855318"/>
    <w:rsid w:val="00861BEA"/>
    <w:rsid w:val="00871EE1"/>
    <w:rsid w:val="00875B15"/>
    <w:rsid w:val="008808F9"/>
    <w:rsid w:val="008A5A5F"/>
    <w:rsid w:val="008B1B2C"/>
    <w:rsid w:val="008B4DEB"/>
    <w:rsid w:val="008C2204"/>
    <w:rsid w:val="008C240C"/>
    <w:rsid w:val="008D61D8"/>
    <w:rsid w:val="008D6CCC"/>
    <w:rsid w:val="008E2C91"/>
    <w:rsid w:val="008F1D50"/>
    <w:rsid w:val="008F297B"/>
    <w:rsid w:val="009007AB"/>
    <w:rsid w:val="0090649E"/>
    <w:rsid w:val="00917136"/>
    <w:rsid w:val="00937C9D"/>
    <w:rsid w:val="009422BB"/>
    <w:rsid w:val="00943640"/>
    <w:rsid w:val="00963BA9"/>
    <w:rsid w:val="0096712B"/>
    <w:rsid w:val="0097052F"/>
    <w:rsid w:val="0099660E"/>
    <w:rsid w:val="009A51E8"/>
    <w:rsid w:val="009A7A6F"/>
    <w:rsid w:val="009C5803"/>
    <w:rsid w:val="009D1B45"/>
    <w:rsid w:val="009D3899"/>
    <w:rsid w:val="009F2F75"/>
    <w:rsid w:val="009F50A1"/>
    <w:rsid w:val="00A33A1B"/>
    <w:rsid w:val="00A3630E"/>
    <w:rsid w:val="00A36E43"/>
    <w:rsid w:val="00A43CBE"/>
    <w:rsid w:val="00A45B75"/>
    <w:rsid w:val="00A460CD"/>
    <w:rsid w:val="00A46368"/>
    <w:rsid w:val="00A563AC"/>
    <w:rsid w:val="00A57640"/>
    <w:rsid w:val="00A655C6"/>
    <w:rsid w:val="00A81BF3"/>
    <w:rsid w:val="00A8212A"/>
    <w:rsid w:val="00A85931"/>
    <w:rsid w:val="00A85B16"/>
    <w:rsid w:val="00A91284"/>
    <w:rsid w:val="00A9723B"/>
    <w:rsid w:val="00AD0EDB"/>
    <w:rsid w:val="00AE28BA"/>
    <w:rsid w:val="00AE54DF"/>
    <w:rsid w:val="00AF1668"/>
    <w:rsid w:val="00AF6F4A"/>
    <w:rsid w:val="00AF73CE"/>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87288"/>
    <w:rsid w:val="00BA401D"/>
    <w:rsid w:val="00BB27A7"/>
    <w:rsid w:val="00BB3062"/>
    <w:rsid w:val="00BB55ED"/>
    <w:rsid w:val="00BC37C5"/>
    <w:rsid w:val="00BC4B74"/>
    <w:rsid w:val="00BD52E4"/>
    <w:rsid w:val="00BD7419"/>
    <w:rsid w:val="00BE5081"/>
    <w:rsid w:val="00BE58E9"/>
    <w:rsid w:val="00C04925"/>
    <w:rsid w:val="00C06BC5"/>
    <w:rsid w:val="00C077B2"/>
    <w:rsid w:val="00C10B00"/>
    <w:rsid w:val="00C1745A"/>
    <w:rsid w:val="00C26DA0"/>
    <w:rsid w:val="00C30F8F"/>
    <w:rsid w:val="00C31D1B"/>
    <w:rsid w:val="00C3450A"/>
    <w:rsid w:val="00C41057"/>
    <w:rsid w:val="00C41955"/>
    <w:rsid w:val="00C54958"/>
    <w:rsid w:val="00C6328A"/>
    <w:rsid w:val="00C81628"/>
    <w:rsid w:val="00C86E41"/>
    <w:rsid w:val="00CB29EB"/>
    <w:rsid w:val="00CB300A"/>
    <w:rsid w:val="00CB5697"/>
    <w:rsid w:val="00CB7DB5"/>
    <w:rsid w:val="00CC1290"/>
    <w:rsid w:val="00CC5D81"/>
    <w:rsid w:val="00CE1667"/>
    <w:rsid w:val="00CE7E29"/>
    <w:rsid w:val="00D03955"/>
    <w:rsid w:val="00D10015"/>
    <w:rsid w:val="00D160C1"/>
    <w:rsid w:val="00D211DB"/>
    <w:rsid w:val="00D30A53"/>
    <w:rsid w:val="00D44F4A"/>
    <w:rsid w:val="00D63337"/>
    <w:rsid w:val="00D64EE9"/>
    <w:rsid w:val="00D76C59"/>
    <w:rsid w:val="00D86BAE"/>
    <w:rsid w:val="00D92B1B"/>
    <w:rsid w:val="00DD2560"/>
    <w:rsid w:val="00DF0494"/>
    <w:rsid w:val="00DF05ED"/>
    <w:rsid w:val="00DF7E97"/>
    <w:rsid w:val="00E01B14"/>
    <w:rsid w:val="00E03F20"/>
    <w:rsid w:val="00E17546"/>
    <w:rsid w:val="00E2546B"/>
    <w:rsid w:val="00E301A5"/>
    <w:rsid w:val="00E43228"/>
    <w:rsid w:val="00E52115"/>
    <w:rsid w:val="00E5233F"/>
    <w:rsid w:val="00E534CE"/>
    <w:rsid w:val="00E53EF1"/>
    <w:rsid w:val="00E60CC8"/>
    <w:rsid w:val="00E764D8"/>
    <w:rsid w:val="00E95335"/>
    <w:rsid w:val="00EA2CAA"/>
    <w:rsid w:val="00EB17C0"/>
    <w:rsid w:val="00EB19E8"/>
    <w:rsid w:val="00EB5CE6"/>
    <w:rsid w:val="00EB7172"/>
    <w:rsid w:val="00EC6BFB"/>
    <w:rsid w:val="00EC701E"/>
    <w:rsid w:val="00ED002F"/>
    <w:rsid w:val="00EF2123"/>
    <w:rsid w:val="00EF75EE"/>
    <w:rsid w:val="00F00BA4"/>
    <w:rsid w:val="00F01E8E"/>
    <w:rsid w:val="00F023CF"/>
    <w:rsid w:val="00F25A26"/>
    <w:rsid w:val="00F32AF0"/>
    <w:rsid w:val="00F3682D"/>
    <w:rsid w:val="00F63CAA"/>
    <w:rsid w:val="00F748C5"/>
    <w:rsid w:val="00F75406"/>
    <w:rsid w:val="00F97873"/>
    <w:rsid w:val="00FA4F1C"/>
    <w:rsid w:val="00FA5076"/>
    <w:rsid w:val="00FB0E7B"/>
    <w:rsid w:val="00FE58A8"/>
    <w:rsid w:val="00FF7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Virsraksts1">
    <w:name w:val="heading 1"/>
    <w:basedOn w:val="Parasts"/>
    <w:next w:val="Parasts"/>
    <w:link w:val="Virsraksts1Rakstz"/>
    <w:qFormat/>
    <w:rsid w:val="002925BB"/>
    <w:pPr>
      <w:keepNext/>
      <w:jc w:val="center"/>
      <w:outlineLvl w:val="0"/>
    </w:pPr>
    <w:rPr>
      <w:rFonts w:ascii="Dutch TL" w:hAnsi="Dutch TL"/>
      <w:sz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925BB"/>
    <w:rPr>
      <w:rFonts w:ascii="Dutch TL" w:eastAsia="Times New Roman" w:hAnsi="Dutch TL" w:cs="Arial Unicode MS"/>
      <w:sz w:val="36"/>
      <w:szCs w:val="24"/>
      <w:lang w:val="lv-LV" w:eastAsia="lv-LV" w:bidi="lo-LA"/>
    </w:rPr>
  </w:style>
  <w:style w:type="character" w:styleId="Izteiksmgs">
    <w:name w:val="Strong"/>
    <w:qFormat/>
    <w:rsid w:val="002925BB"/>
    <w:rPr>
      <w:b/>
      <w:bCs/>
    </w:rPr>
  </w:style>
  <w:style w:type="paragraph" w:styleId="Pamatteksts">
    <w:name w:val="Body Text"/>
    <w:basedOn w:val="Parasts"/>
    <w:link w:val="PamattekstsRakstz"/>
    <w:rsid w:val="002925BB"/>
    <w:pPr>
      <w:jc w:val="both"/>
    </w:pPr>
  </w:style>
  <w:style w:type="character" w:customStyle="1" w:styleId="PamattekstsRakstz">
    <w:name w:val="Pamatteksts Rakstz."/>
    <w:basedOn w:val="Noklusjumarindkopasfonts"/>
    <w:link w:val="Pamatteksts"/>
    <w:rsid w:val="002925BB"/>
    <w:rPr>
      <w:rFonts w:ascii="Times New Roman" w:eastAsia="Times New Roman" w:hAnsi="Times New Roman" w:cs="Arial Unicode MS"/>
      <w:sz w:val="24"/>
      <w:szCs w:val="24"/>
      <w:lang w:val="en-GB" w:eastAsia="lv-LV" w:bidi="lo-LA"/>
    </w:rPr>
  </w:style>
  <w:style w:type="character" w:styleId="Hipersaite">
    <w:name w:val="Hyperlink"/>
    <w:rsid w:val="002925BB"/>
    <w:rPr>
      <w:color w:val="0000FF"/>
      <w:u w:val="single"/>
    </w:rPr>
  </w:style>
  <w:style w:type="paragraph" w:styleId="Sarakstarindkopa">
    <w:name w:val="List Paragraph"/>
    <w:basedOn w:val="Parasts"/>
    <w:uiPriority w:val="34"/>
    <w:qFormat/>
    <w:rsid w:val="002925BB"/>
    <w:pPr>
      <w:ind w:left="720"/>
      <w:contextualSpacing/>
    </w:pPr>
  </w:style>
  <w:style w:type="paragraph" w:styleId="Citts">
    <w:name w:val="Quote"/>
    <w:basedOn w:val="Parasts"/>
    <w:next w:val="Parasts"/>
    <w:link w:val="CittsRakstz"/>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CittsRakstz">
    <w:name w:val="Citāts Rakstz."/>
    <w:basedOn w:val="Noklusjumarindkopasfonts"/>
    <w:link w:val="Citts"/>
    <w:uiPriority w:val="29"/>
    <w:rsid w:val="00E301A5"/>
    <w:rPr>
      <w:rFonts w:ascii="Calibri" w:eastAsia="Calibri" w:hAnsi="Calibri" w:cs="Times New Roman"/>
      <w:i/>
      <w:iCs/>
      <w:color w:val="000000" w:themeColor="text1"/>
      <w:lang w:val="lv-LV"/>
    </w:rPr>
  </w:style>
  <w:style w:type="paragraph" w:styleId="Balonteksts">
    <w:name w:val="Balloon Text"/>
    <w:basedOn w:val="Parasts"/>
    <w:link w:val="BalontekstsRakstz"/>
    <w:uiPriority w:val="99"/>
    <w:semiHidden/>
    <w:unhideWhenUsed/>
    <w:rsid w:val="003C6A3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Parasts"/>
    <w:rsid w:val="00E534CE"/>
    <w:pPr>
      <w:spacing w:before="100" w:beforeAutospacing="1" w:after="100" w:afterAutospacing="1"/>
    </w:pPr>
    <w:rPr>
      <w:rFonts w:cs="Times New Roman"/>
      <w:lang w:bidi="ar-SA"/>
    </w:rPr>
  </w:style>
  <w:style w:type="character" w:customStyle="1" w:styleId="UnresolvedMention1">
    <w:name w:val="Unresolved Mention1"/>
    <w:basedOn w:val="Noklusjumarindkopasfonts"/>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1890-92B8-477E-AE53-DB460103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17980</Words>
  <Characters>10249</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Līga Ceplīte</cp:lastModifiedBy>
  <cp:revision>2</cp:revision>
  <cp:lastPrinted>2026-05-07T07:57:00Z</cp:lastPrinted>
  <dcterms:created xsi:type="dcterms:W3CDTF">2026-05-07T07:57:00Z</dcterms:created>
  <dcterms:modified xsi:type="dcterms:W3CDTF">2026-05-07T07:57:00Z</dcterms:modified>
</cp:coreProperties>
</file>