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F08ED" w14:textId="77777777" w:rsidR="001F5A3A" w:rsidRDefault="001F5A3A" w:rsidP="00AE2D7E">
      <w:pPr>
        <w:jc w:val="both"/>
        <w:rPr>
          <w:rFonts w:ascii="Times New Roman" w:eastAsia="Times New Roman" w:hAnsi="Times New Roman"/>
          <w:b/>
        </w:rPr>
      </w:pPr>
    </w:p>
    <w:p w14:paraId="196642CB" w14:textId="68EF5249" w:rsidR="005045ED" w:rsidRDefault="006F3604" w:rsidP="005045ED">
      <w:pPr>
        <w:rPr>
          <w:rFonts w:ascii="Times New Roman" w:eastAsia="Times New Roman" w:hAnsi="Times New Roman"/>
          <w:b/>
          <w:sz w:val="28"/>
          <w:szCs w:val="28"/>
        </w:rPr>
      </w:pPr>
      <w:r>
        <w:rPr>
          <w:rFonts w:ascii="Times New Roman" w:eastAsia="Times New Roman" w:hAnsi="Times New Roman"/>
          <w:b/>
          <w:sz w:val="28"/>
          <w:szCs w:val="28"/>
        </w:rPr>
        <w:t>CENU APTAUJA</w:t>
      </w:r>
    </w:p>
    <w:p w14:paraId="031D1F4C" w14:textId="2DA9A64D" w:rsidR="005045ED" w:rsidRPr="006F3604" w:rsidRDefault="005045ED" w:rsidP="00F409C9">
      <w:pPr>
        <w:rPr>
          <w:rFonts w:ascii="Times New Roman" w:eastAsia="Times New Roman" w:hAnsi="Times New Roman"/>
          <w:b/>
          <w:sz w:val="24"/>
          <w:szCs w:val="24"/>
        </w:rPr>
      </w:pPr>
      <w:bookmarkStart w:id="0" w:name="_Hlk193291590"/>
      <w:r w:rsidRPr="005045ED">
        <w:rPr>
          <w:rFonts w:ascii="Times New Roman" w:eastAsia="Times New Roman" w:hAnsi="Times New Roman"/>
          <w:b/>
          <w:sz w:val="24"/>
          <w:szCs w:val="24"/>
        </w:rPr>
        <w:t>“</w:t>
      </w:r>
      <w:r w:rsidR="00F409C9">
        <w:rPr>
          <w:rFonts w:ascii="Times New Roman" w:eastAsia="Times New Roman" w:hAnsi="Times New Roman"/>
          <w:b/>
          <w:sz w:val="24"/>
          <w:szCs w:val="24"/>
          <w:lang w:eastAsia="lv-LV"/>
        </w:rPr>
        <w:t>Iecavas stadiona basketbola laukuma seguma atjaunošana</w:t>
      </w:r>
      <w:r w:rsidR="00A50E2E" w:rsidRPr="006F3604">
        <w:rPr>
          <w:rFonts w:ascii="Times New Roman" w:eastAsia="Times New Roman" w:hAnsi="Times New Roman"/>
          <w:b/>
          <w:sz w:val="24"/>
          <w:szCs w:val="24"/>
          <w:lang w:eastAsia="lv-LV"/>
        </w:rPr>
        <w:t>”</w:t>
      </w:r>
    </w:p>
    <w:bookmarkEnd w:id="0"/>
    <w:p w14:paraId="46327550" w14:textId="5696073F" w:rsidR="00FD2E69" w:rsidRDefault="005045ED" w:rsidP="00FD2E69">
      <w:pPr>
        <w:rPr>
          <w:rFonts w:ascii="Times New Roman" w:eastAsia="Times New Roman" w:hAnsi="Times New Roman"/>
          <w:b/>
          <w:sz w:val="24"/>
          <w:szCs w:val="24"/>
        </w:rPr>
      </w:pPr>
      <w:r w:rsidRPr="006F3604">
        <w:rPr>
          <w:rFonts w:ascii="Times New Roman" w:eastAsia="Times New Roman" w:hAnsi="Times New Roman"/>
          <w:b/>
          <w:sz w:val="24"/>
          <w:szCs w:val="24"/>
        </w:rPr>
        <w:t>ide</w:t>
      </w:r>
      <w:r w:rsidR="0041072D" w:rsidRPr="006F3604">
        <w:rPr>
          <w:rFonts w:ascii="Times New Roman" w:eastAsia="Times New Roman" w:hAnsi="Times New Roman"/>
          <w:b/>
          <w:sz w:val="24"/>
          <w:szCs w:val="24"/>
        </w:rPr>
        <w:t xml:space="preserve">ntifikācijas numurs </w:t>
      </w:r>
      <w:bookmarkStart w:id="1" w:name="_Hlk196724832"/>
      <w:r w:rsidR="0041072D" w:rsidRPr="006F3604">
        <w:rPr>
          <w:rFonts w:ascii="Times New Roman" w:eastAsia="Times New Roman" w:hAnsi="Times New Roman"/>
          <w:b/>
          <w:sz w:val="24"/>
          <w:szCs w:val="24"/>
        </w:rPr>
        <w:t>I</w:t>
      </w:r>
      <w:r w:rsidR="00276209" w:rsidRPr="006F3604">
        <w:rPr>
          <w:rFonts w:ascii="Times New Roman" w:eastAsia="Times New Roman" w:hAnsi="Times New Roman"/>
          <w:b/>
          <w:sz w:val="24"/>
          <w:szCs w:val="24"/>
        </w:rPr>
        <w:t xml:space="preserve">AP </w:t>
      </w:r>
      <w:r w:rsidR="00276209" w:rsidRPr="00805DB7">
        <w:rPr>
          <w:rFonts w:ascii="Times New Roman" w:eastAsia="Times New Roman" w:hAnsi="Times New Roman"/>
          <w:b/>
          <w:sz w:val="24"/>
          <w:szCs w:val="24"/>
        </w:rPr>
        <w:t>202</w:t>
      </w:r>
      <w:r w:rsidR="00841E56" w:rsidRPr="00805DB7">
        <w:rPr>
          <w:rFonts w:ascii="Times New Roman" w:eastAsia="Times New Roman" w:hAnsi="Times New Roman"/>
          <w:b/>
          <w:sz w:val="24"/>
          <w:szCs w:val="24"/>
        </w:rPr>
        <w:t>6</w:t>
      </w:r>
      <w:r w:rsidR="00276209" w:rsidRPr="00805DB7">
        <w:rPr>
          <w:rFonts w:ascii="Times New Roman" w:eastAsia="Times New Roman" w:hAnsi="Times New Roman"/>
          <w:b/>
          <w:sz w:val="24"/>
          <w:szCs w:val="24"/>
        </w:rPr>
        <w:t>/</w:t>
      </w:r>
      <w:r w:rsidR="00F409C9">
        <w:rPr>
          <w:rFonts w:ascii="Times New Roman" w:eastAsia="Times New Roman" w:hAnsi="Times New Roman"/>
          <w:b/>
          <w:sz w:val="24"/>
          <w:szCs w:val="24"/>
        </w:rPr>
        <w:t>22</w:t>
      </w:r>
      <w:r w:rsidRPr="00805DB7">
        <w:rPr>
          <w:rFonts w:ascii="Times New Roman" w:eastAsia="Times New Roman" w:hAnsi="Times New Roman"/>
          <w:b/>
          <w:sz w:val="24"/>
          <w:szCs w:val="24"/>
        </w:rPr>
        <w:t>/</w:t>
      </w:r>
      <w:r w:rsidR="006F3604" w:rsidRPr="00805DB7">
        <w:rPr>
          <w:rFonts w:ascii="Times New Roman" w:eastAsia="Times New Roman" w:hAnsi="Times New Roman"/>
          <w:b/>
          <w:sz w:val="24"/>
          <w:szCs w:val="24"/>
        </w:rPr>
        <w:t>CA</w:t>
      </w:r>
      <w:bookmarkEnd w:id="1"/>
    </w:p>
    <w:p w14:paraId="17639C5E" w14:textId="77777777" w:rsidR="00FD2E69" w:rsidRPr="00FD2E69" w:rsidRDefault="00FD2E69" w:rsidP="00FD2E69">
      <w:pPr>
        <w:rPr>
          <w:rFonts w:ascii="Times New Roman" w:eastAsia="Times New Roman" w:hAnsi="Times New Roman"/>
          <w:b/>
          <w:sz w:val="24"/>
          <w:szCs w:val="24"/>
        </w:rPr>
      </w:pPr>
    </w:p>
    <w:p w14:paraId="7569B067" w14:textId="136FE1B4" w:rsidR="00805DB7" w:rsidRPr="00887377" w:rsidRDefault="00805DB7" w:rsidP="00805DB7">
      <w:pPr>
        <w:jc w:val="both"/>
        <w:rPr>
          <w:rFonts w:ascii="Times New Roman" w:eastAsia="Times New Roman" w:hAnsi="Times New Roman"/>
          <w:bCs/>
        </w:rPr>
      </w:pPr>
      <w:r w:rsidRPr="00887377">
        <w:rPr>
          <w:rFonts w:ascii="Times New Roman" w:eastAsia="Times New Roman" w:hAnsi="Times New Roman"/>
          <w:bCs/>
        </w:rPr>
        <w:t>Iecavā, Bauskas novadā</w:t>
      </w:r>
    </w:p>
    <w:p w14:paraId="72A14312" w14:textId="77777777" w:rsidR="00805DB7" w:rsidRDefault="00805DB7" w:rsidP="00805DB7">
      <w:pPr>
        <w:jc w:val="right"/>
        <w:rPr>
          <w:rFonts w:ascii="Times New Roman" w:eastAsia="Times New Roman" w:hAnsi="Times New Roman"/>
          <w:b/>
        </w:rPr>
      </w:pPr>
    </w:p>
    <w:p w14:paraId="2F96F9DC" w14:textId="77777777" w:rsidR="00805DB7" w:rsidRPr="00887377" w:rsidRDefault="00805DB7" w:rsidP="00805DB7">
      <w:pPr>
        <w:jc w:val="right"/>
        <w:rPr>
          <w:rFonts w:ascii="Times New Roman" w:eastAsia="Times New Roman" w:hAnsi="Times New Roman"/>
          <w:bCs/>
        </w:rPr>
      </w:pPr>
      <w:r w:rsidRPr="00887377">
        <w:rPr>
          <w:rFonts w:ascii="Times New Roman" w:eastAsia="Times New Roman" w:hAnsi="Times New Roman"/>
          <w:bCs/>
        </w:rPr>
        <w:t xml:space="preserve">Dokumenta parakstīšanas datums </w:t>
      </w:r>
    </w:p>
    <w:p w14:paraId="4AB840FF" w14:textId="19A24FE1" w:rsidR="00FD2E69" w:rsidRPr="00FD2E69" w:rsidRDefault="00805DB7" w:rsidP="00FD2E69">
      <w:pPr>
        <w:jc w:val="right"/>
        <w:rPr>
          <w:rFonts w:ascii="Times New Roman" w:eastAsia="Times New Roman" w:hAnsi="Times New Roman"/>
          <w:bCs/>
        </w:rPr>
      </w:pPr>
      <w:r w:rsidRPr="00887377">
        <w:rPr>
          <w:rFonts w:ascii="Times New Roman" w:eastAsia="Times New Roman" w:hAnsi="Times New Roman"/>
          <w:bCs/>
        </w:rPr>
        <w:t>ir pievienotā elektroniskā paraksta un laika zīmoga datums</w:t>
      </w:r>
    </w:p>
    <w:p w14:paraId="2293B925" w14:textId="77777777" w:rsidR="005045ED" w:rsidRPr="00170CFC" w:rsidRDefault="005045ED" w:rsidP="005045ED">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3"/>
        <w:gridCol w:w="6095"/>
      </w:tblGrid>
      <w:tr w:rsidR="00805DB7" w:rsidRPr="005A584E" w14:paraId="0ADAC993" w14:textId="69C5E24C" w:rsidTr="003C4B8D">
        <w:trPr>
          <w:trHeight w:val="377"/>
        </w:trPr>
        <w:tc>
          <w:tcPr>
            <w:tcW w:w="2693" w:type="dxa"/>
            <w:shd w:val="clear" w:color="auto" w:fill="BFBFBF"/>
            <w:vAlign w:val="center"/>
          </w:tcPr>
          <w:p w14:paraId="1832726C"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6095" w:type="dxa"/>
            <w:vAlign w:val="center"/>
          </w:tcPr>
          <w:p w14:paraId="625C52A1"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805DB7" w:rsidRPr="005A584E" w14:paraId="1DEE9F70" w14:textId="534BADBC" w:rsidTr="003C4B8D">
        <w:trPr>
          <w:trHeight w:val="270"/>
        </w:trPr>
        <w:tc>
          <w:tcPr>
            <w:tcW w:w="2693" w:type="dxa"/>
            <w:shd w:val="clear" w:color="auto" w:fill="BFBFBF"/>
            <w:vAlign w:val="center"/>
          </w:tcPr>
          <w:p w14:paraId="0673D323"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6095" w:type="dxa"/>
            <w:vAlign w:val="center"/>
          </w:tcPr>
          <w:p w14:paraId="2477AB2D"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805DB7" w:rsidRPr="005A584E" w14:paraId="1204FF44" w14:textId="694304E6" w:rsidTr="003C4B8D">
        <w:trPr>
          <w:trHeight w:val="274"/>
        </w:trPr>
        <w:tc>
          <w:tcPr>
            <w:tcW w:w="2693" w:type="dxa"/>
            <w:shd w:val="clear" w:color="auto" w:fill="BFBFBF"/>
            <w:vAlign w:val="center"/>
          </w:tcPr>
          <w:p w14:paraId="6667471B"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6095" w:type="dxa"/>
            <w:vAlign w:val="center"/>
          </w:tcPr>
          <w:p w14:paraId="231FB239"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90000056376</w:t>
            </w:r>
          </w:p>
        </w:tc>
      </w:tr>
      <w:tr w:rsidR="00805DB7" w:rsidRPr="005A584E" w14:paraId="1037FAF9" w14:textId="226505FF" w:rsidTr="003C4B8D">
        <w:tc>
          <w:tcPr>
            <w:tcW w:w="2693" w:type="dxa"/>
            <w:shd w:val="clear" w:color="auto" w:fill="BFBFBF"/>
            <w:vAlign w:val="center"/>
          </w:tcPr>
          <w:p w14:paraId="64C17CE9"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6095" w:type="dxa"/>
            <w:vAlign w:val="center"/>
          </w:tcPr>
          <w:p w14:paraId="6DE1F319" w14:textId="2FA4E08F" w:rsidR="00805DB7" w:rsidRPr="005A584E" w:rsidRDefault="00805DB7" w:rsidP="00571320">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Pārvaldes vadītāj</w:t>
            </w:r>
            <w:r w:rsidR="00F409C9">
              <w:rPr>
                <w:rFonts w:ascii="Times New Roman" w:eastAsia="Times New Roman" w:hAnsi="Times New Roman"/>
                <w:bCs/>
                <w:iCs/>
                <w:sz w:val="24"/>
                <w:szCs w:val="28"/>
              </w:rPr>
              <w:t>s Normunds Vāvers</w:t>
            </w:r>
          </w:p>
        </w:tc>
      </w:tr>
      <w:tr w:rsidR="00F409C9" w:rsidRPr="005A584E" w14:paraId="14561469" w14:textId="5E5381ED" w:rsidTr="003C4B8D">
        <w:tc>
          <w:tcPr>
            <w:tcW w:w="2693" w:type="dxa"/>
            <w:shd w:val="clear" w:color="auto" w:fill="BFBFBF"/>
            <w:vAlign w:val="center"/>
          </w:tcPr>
          <w:p w14:paraId="4EA3E3B8" w14:textId="77777777" w:rsidR="00F409C9" w:rsidRPr="005A584E" w:rsidRDefault="00F409C9" w:rsidP="00F409C9">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6095" w:type="dxa"/>
            <w:vAlign w:val="center"/>
          </w:tcPr>
          <w:p w14:paraId="0063EBB4" w14:textId="071F4261" w:rsidR="00F409C9" w:rsidRPr="005A584E" w:rsidRDefault="00F409C9" w:rsidP="00F409C9">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 xml:space="preserve">+371 </w:t>
            </w:r>
            <w:r>
              <w:rPr>
                <w:rFonts w:ascii="Times New Roman" w:eastAsia="Times New Roman" w:hAnsi="Times New Roman"/>
                <w:bCs/>
                <w:iCs/>
                <w:sz w:val="24"/>
                <w:szCs w:val="28"/>
              </w:rPr>
              <w:t>25773328</w:t>
            </w:r>
          </w:p>
        </w:tc>
      </w:tr>
      <w:tr w:rsidR="00F409C9" w:rsidRPr="005A584E" w14:paraId="1F3DCD46" w14:textId="221DEFAB" w:rsidTr="00557400">
        <w:trPr>
          <w:trHeight w:val="427"/>
        </w:trPr>
        <w:tc>
          <w:tcPr>
            <w:tcW w:w="2693" w:type="dxa"/>
            <w:shd w:val="clear" w:color="auto" w:fill="BFBFBF"/>
            <w:vAlign w:val="center"/>
          </w:tcPr>
          <w:p w14:paraId="4559C694" w14:textId="77777777" w:rsidR="00F409C9" w:rsidRPr="005A584E" w:rsidRDefault="00F409C9" w:rsidP="00F409C9">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6095" w:type="dxa"/>
            <w:vAlign w:val="center"/>
          </w:tcPr>
          <w:p w14:paraId="2023FA15" w14:textId="3A1CD1E2" w:rsidR="00F409C9" w:rsidRPr="00557400" w:rsidRDefault="00F409C9" w:rsidP="00557400">
            <w:pPr>
              <w:keepNext/>
              <w:spacing w:line="240" w:lineRule="auto"/>
              <w:jc w:val="left"/>
              <w:outlineLvl w:val="1"/>
              <w:rPr>
                <w:sz w:val="24"/>
                <w:szCs w:val="24"/>
              </w:rPr>
            </w:pPr>
            <w:hyperlink r:id="rId8" w:history="1">
              <w:r>
                <w:rPr>
                  <w:rFonts w:asciiTheme="majorBidi" w:hAnsiTheme="majorBidi" w:cstheme="majorBidi"/>
                  <w:sz w:val="24"/>
                  <w:szCs w:val="24"/>
                </w:rPr>
                <w:t>normunds.vavers@bauskasnovads.lv</w:t>
              </w:r>
            </w:hyperlink>
            <w:r>
              <w:rPr>
                <w:sz w:val="24"/>
                <w:szCs w:val="24"/>
              </w:rPr>
              <w:t xml:space="preserve"> </w:t>
            </w:r>
          </w:p>
        </w:tc>
      </w:tr>
    </w:tbl>
    <w:p w14:paraId="20F8C183" w14:textId="77777777" w:rsidR="005045ED" w:rsidRPr="005A584E" w:rsidRDefault="005045ED" w:rsidP="005045ED">
      <w:pPr>
        <w:jc w:val="both"/>
        <w:rPr>
          <w:rFonts w:ascii="Times New Roman" w:hAnsi="Times New Roman"/>
          <w:b/>
        </w:rPr>
      </w:pPr>
    </w:p>
    <w:p w14:paraId="02247238" w14:textId="77777777" w:rsidR="005045ED" w:rsidRPr="004A6B3A" w:rsidRDefault="005045ED" w:rsidP="005045ED">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716B691F" w14:textId="2F12C180" w:rsidR="00FD2E69" w:rsidRDefault="00F409C9" w:rsidP="00FD2E69">
      <w:pPr>
        <w:jc w:val="both"/>
        <w:rPr>
          <w:rFonts w:ascii="Times New Roman" w:hAnsi="Times New Roman"/>
          <w:sz w:val="24"/>
          <w:szCs w:val="24"/>
        </w:rPr>
      </w:pPr>
      <w:r>
        <w:rPr>
          <w:rFonts w:ascii="Times New Roman" w:eastAsia="Times New Roman" w:hAnsi="Times New Roman"/>
          <w:sz w:val="24"/>
          <w:szCs w:val="24"/>
          <w:lang w:eastAsia="lv-LV"/>
        </w:rPr>
        <w:t xml:space="preserve">Iecavas stadiona basketbola laukuma seguma </w:t>
      </w:r>
      <w:r w:rsidRPr="00151969">
        <w:rPr>
          <w:rFonts w:ascii="Times New Roman" w:eastAsia="Times New Roman" w:hAnsi="Times New Roman"/>
          <w:sz w:val="24"/>
          <w:szCs w:val="24"/>
          <w:lang w:eastAsia="lv-LV"/>
        </w:rPr>
        <w:t>atjaunošana</w:t>
      </w:r>
      <w:r w:rsidR="005045ED" w:rsidRPr="00151969">
        <w:rPr>
          <w:rFonts w:ascii="Times New Roman" w:hAnsi="Times New Roman"/>
          <w:sz w:val="24"/>
          <w:szCs w:val="24"/>
        </w:rPr>
        <w:t xml:space="preserve"> (1.pielikums).</w:t>
      </w:r>
    </w:p>
    <w:p w14:paraId="69D2527E" w14:textId="77777777" w:rsidR="00FD2E69" w:rsidRDefault="00FD2E69" w:rsidP="00FD2E69">
      <w:pPr>
        <w:jc w:val="both"/>
        <w:rPr>
          <w:rFonts w:ascii="Times New Roman" w:hAnsi="Times New Roman"/>
          <w:sz w:val="24"/>
          <w:szCs w:val="24"/>
        </w:rPr>
      </w:pPr>
    </w:p>
    <w:p w14:paraId="58052A5C" w14:textId="77777777" w:rsidR="00805DB7" w:rsidRDefault="005045ED" w:rsidP="00805DB7">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7905D1ED" w14:textId="5B1882D4" w:rsidR="00805DB7" w:rsidRDefault="0041072D" w:rsidP="00FD2E69">
      <w:pPr>
        <w:keepNext/>
        <w:spacing w:line="240" w:lineRule="auto"/>
        <w:ind w:left="539" w:hanging="539"/>
        <w:jc w:val="both"/>
        <w:outlineLvl w:val="1"/>
        <w:rPr>
          <w:rFonts w:ascii="Times New Roman" w:eastAsia="Times New Roman" w:hAnsi="Times New Roman"/>
          <w:bCs/>
          <w:sz w:val="24"/>
          <w:szCs w:val="24"/>
        </w:rPr>
      </w:pPr>
      <w:r w:rsidRPr="00805DB7">
        <w:rPr>
          <w:rFonts w:ascii="Times New Roman" w:eastAsia="Times New Roman" w:hAnsi="Times New Roman"/>
          <w:bCs/>
          <w:iCs/>
          <w:sz w:val="24"/>
          <w:szCs w:val="24"/>
        </w:rPr>
        <w:t xml:space="preserve"> </w:t>
      </w:r>
      <w:r w:rsidR="00276209" w:rsidRPr="00805DB7">
        <w:rPr>
          <w:rFonts w:ascii="Times New Roman" w:eastAsia="Times New Roman" w:hAnsi="Times New Roman"/>
          <w:bCs/>
          <w:sz w:val="24"/>
          <w:szCs w:val="24"/>
        </w:rPr>
        <w:t>IAP 202</w:t>
      </w:r>
      <w:r w:rsidR="00C33A59" w:rsidRPr="00805DB7">
        <w:rPr>
          <w:rFonts w:ascii="Times New Roman" w:eastAsia="Times New Roman" w:hAnsi="Times New Roman"/>
          <w:bCs/>
          <w:sz w:val="24"/>
          <w:szCs w:val="24"/>
        </w:rPr>
        <w:t>6</w:t>
      </w:r>
      <w:r w:rsidR="00276209" w:rsidRPr="00805DB7">
        <w:rPr>
          <w:rFonts w:ascii="Times New Roman" w:eastAsia="Times New Roman" w:hAnsi="Times New Roman"/>
          <w:bCs/>
          <w:sz w:val="24"/>
          <w:szCs w:val="24"/>
        </w:rPr>
        <w:t>/</w:t>
      </w:r>
      <w:r w:rsidR="00F409C9">
        <w:rPr>
          <w:rFonts w:ascii="Times New Roman" w:eastAsia="Times New Roman" w:hAnsi="Times New Roman"/>
          <w:bCs/>
          <w:sz w:val="24"/>
          <w:szCs w:val="24"/>
        </w:rPr>
        <w:t>22</w:t>
      </w:r>
      <w:r w:rsidR="00AA1470" w:rsidRPr="00805DB7">
        <w:rPr>
          <w:rFonts w:ascii="Times New Roman" w:eastAsia="Times New Roman" w:hAnsi="Times New Roman"/>
          <w:bCs/>
          <w:sz w:val="24"/>
          <w:szCs w:val="24"/>
        </w:rPr>
        <w:t>/</w:t>
      </w:r>
      <w:r w:rsidR="006F3604" w:rsidRPr="00805DB7">
        <w:rPr>
          <w:rFonts w:ascii="Times New Roman" w:eastAsia="Times New Roman" w:hAnsi="Times New Roman"/>
          <w:bCs/>
          <w:sz w:val="24"/>
          <w:szCs w:val="24"/>
        </w:rPr>
        <w:t>CA</w:t>
      </w:r>
    </w:p>
    <w:p w14:paraId="3EC1296B" w14:textId="77777777" w:rsidR="00F409C9" w:rsidRDefault="00F409C9" w:rsidP="00FD2E69">
      <w:pPr>
        <w:keepNext/>
        <w:spacing w:line="240" w:lineRule="auto"/>
        <w:ind w:left="539" w:hanging="539"/>
        <w:jc w:val="both"/>
        <w:outlineLvl w:val="1"/>
        <w:rPr>
          <w:rFonts w:ascii="Times New Roman" w:eastAsia="Times New Roman" w:hAnsi="Times New Roman"/>
          <w:bCs/>
          <w:sz w:val="24"/>
          <w:szCs w:val="24"/>
        </w:rPr>
      </w:pPr>
    </w:p>
    <w:p w14:paraId="43572594" w14:textId="77777777" w:rsidR="00F409C9" w:rsidRDefault="00F409C9" w:rsidP="00F409C9">
      <w:pPr>
        <w:keepNext/>
        <w:spacing w:line="240" w:lineRule="auto"/>
        <w:ind w:left="539" w:hanging="539"/>
        <w:jc w:val="both"/>
        <w:outlineLvl w:val="1"/>
        <w:rPr>
          <w:rFonts w:ascii="Times New Roman" w:eastAsia="Times New Roman" w:hAnsi="Times New Roman"/>
          <w:b/>
          <w:bCs/>
          <w:iCs/>
          <w:sz w:val="24"/>
          <w:szCs w:val="24"/>
        </w:rPr>
      </w:pPr>
      <w:r>
        <w:rPr>
          <w:rFonts w:ascii="Times New Roman" w:eastAsia="Times New Roman" w:hAnsi="Times New Roman"/>
          <w:b/>
          <w:bCs/>
          <w:iCs/>
          <w:sz w:val="24"/>
          <w:szCs w:val="24"/>
        </w:rPr>
        <w:t>4. Kontaktpersonas:</w:t>
      </w:r>
    </w:p>
    <w:p w14:paraId="01497756" w14:textId="77777777" w:rsidR="00F409C9" w:rsidRDefault="00F409C9" w:rsidP="00F409C9">
      <w:pPr>
        <w:keepNext/>
        <w:tabs>
          <w:tab w:val="left" w:pos="851"/>
        </w:tabs>
        <w:spacing w:line="240" w:lineRule="auto"/>
        <w:ind w:left="851" w:hanging="425"/>
        <w:jc w:val="both"/>
        <w:outlineLvl w:val="1"/>
        <w:rPr>
          <w:rFonts w:ascii="Times New Roman" w:eastAsia="Times New Roman" w:hAnsi="Times New Roman"/>
          <w:iCs/>
          <w:sz w:val="24"/>
          <w:szCs w:val="24"/>
        </w:rPr>
      </w:pPr>
      <w:r w:rsidRPr="00AE5BFE">
        <w:rPr>
          <w:rFonts w:ascii="Times New Roman" w:eastAsia="Times New Roman" w:hAnsi="Times New Roman"/>
          <w:iCs/>
          <w:sz w:val="24"/>
          <w:szCs w:val="24"/>
        </w:rPr>
        <w:t xml:space="preserve">4.1. Par </w:t>
      </w:r>
      <w:r>
        <w:rPr>
          <w:rFonts w:ascii="Times New Roman" w:eastAsia="Times New Roman" w:hAnsi="Times New Roman"/>
          <w:iCs/>
          <w:sz w:val="24"/>
          <w:szCs w:val="24"/>
        </w:rPr>
        <w:t>cenu aptaujas</w:t>
      </w:r>
      <w:r w:rsidRPr="00AE5BFE">
        <w:rPr>
          <w:rFonts w:ascii="Times New Roman" w:eastAsia="Times New Roman" w:hAnsi="Times New Roman"/>
          <w:iCs/>
          <w:sz w:val="24"/>
          <w:szCs w:val="24"/>
        </w:rPr>
        <w:t xml:space="preserve"> noteikumiem: Bauskas novada pašvaldības iestādes “Iecavas apvienības</w:t>
      </w:r>
      <w:r>
        <w:rPr>
          <w:rFonts w:ascii="Times New Roman" w:eastAsia="Times New Roman" w:hAnsi="Times New Roman"/>
          <w:iCs/>
          <w:sz w:val="24"/>
          <w:szCs w:val="24"/>
        </w:rPr>
        <w:t xml:space="preserve"> </w:t>
      </w:r>
      <w:r w:rsidRPr="00AE5BFE">
        <w:rPr>
          <w:rFonts w:ascii="Times New Roman" w:eastAsia="Times New Roman" w:hAnsi="Times New Roman"/>
          <w:iCs/>
          <w:sz w:val="24"/>
          <w:szCs w:val="24"/>
        </w:rPr>
        <w:t>pārvalde” jurista palīdze Linda Berga, tālr. +371 29522243, e-pasts</w:t>
      </w:r>
      <w:r>
        <w:rPr>
          <w:rFonts w:ascii="Times New Roman" w:eastAsia="Times New Roman" w:hAnsi="Times New Roman"/>
          <w:iCs/>
          <w:sz w:val="24"/>
          <w:szCs w:val="24"/>
        </w:rPr>
        <w:t xml:space="preserve">: </w:t>
      </w:r>
      <w:hyperlink r:id="rId9" w:history="1">
        <w:r w:rsidRPr="00090157">
          <w:rPr>
            <w:rStyle w:val="Hyperlink"/>
            <w:rFonts w:ascii="Times New Roman" w:eastAsia="Times New Roman" w:hAnsi="Times New Roman"/>
            <w:iCs/>
            <w:sz w:val="24"/>
            <w:szCs w:val="24"/>
          </w:rPr>
          <w:t>linda.berga@bauskasnovads.lv</w:t>
        </w:r>
      </w:hyperlink>
      <w:r>
        <w:rPr>
          <w:rFonts w:ascii="Times New Roman" w:eastAsia="Times New Roman" w:hAnsi="Times New Roman"/>
          <w:iCs/>
          <w:sz w:val="24"/>
          <w:szCs w:val="24"/>
        </w:rPr>
        <w:t xml:space="preserve">; </w:t>
      </w:r>
    </w:p>
    <w:p w14:paraId="33E17CA8" w14:textId="537A2411" w:rsidR="00F409C9" w:rsidRPr="00F409C9" w:rsidRDefault="00F409C9" w:rsidP="00F409C9">
      <w:pPr>
        <w:keepNext/>
        <w:spacing w:line="240" w:lineRule="auto"/>
        <w:ind w:left="851" w:hanging="425"/>
        <w:jc w:val="both"/>
        <w:outlineLvl w:val="1"/>
        <w:rPr>
          <w:rFonts w:ascii="Times New Roman" w:eastAsia="Times New Roman" w:hAnsi="Times New Roman"/>
          <w:b/>
          <w:bCs/>
          <w:iCs/>
          <w:sz w:val="24"/>
          <w:szCs w:val="24"/>
        </w:rPr>
      </w:pPr>
      <w:r>
        <w:rPr>
          <w:rFonts w:ascii="Times New Roman" w:eastAsia="Times New Roman" w:hAnsi="Times New Roman"/>
          <w:iCs/>
          <w:sz w:val="24"/>
          <w:szCs w:val="24"/>
        </w:rPr>
        <w:t>4</w:t>
      </w:r>
      <w:r w:rsidRPr="006E642D">
        <w:rPr>
          <w:rFonts w:ascii="Times New Roman" w:eastAsia="Times New Roman" w:hAnsi="Times New Roman"/>
          <w:iCs/>
          <w:sz w:val="24"/>
          <w:szCs w:val="24"/>
        </w:rPr>
        <w:t xml:space="preserve">.2. Par tehnisko specifikāciju: Bauskas novada pašvaldības iestādes “Iecavas apvienības pārvalde” </w:t>
      </w:r>
      <w:r w:rsidR="0027620A">
        <w:rPr>
          <w:rFonts w:ascii="Times New Roman" w:eastAsia="Times New Roman" w:hAnsi="Times New Roman"/>
          <w:iCs/>
          <w:sz w:val="24"/>
          <w:szCs w:val="24"/>
        </w:rPr>
        <w:t>saimniecības vadītājs Aigars Sviķis</w:t>
      </w:r>
      <w:r w:rsidRPr="006E642D">
        <w:rPr>
          <w:rFonts w:ascii="Times New Roman" w:eastAsia="Times New Roman" w:hAnsi="Times New Roman"/>
          <w:iCs/>
          <w:sz w:val="24"/>
          <w:szCs w:val="24"/>
        </w:rPr>
        <w:t>, tālr.</w:t>
      </w:r>
      <w:r>
        <w:rPr>
          <w:rFonts w:ascii="Times New Roman" w:eastAsia="Times New Roman" w:hAnsi="Times New Roman"/>
          <w:iCs/>
          <w:sz w:val="24"/>
          <w:szCs w:val="24"/>
        </w:rPr>
        <w:t> </w:t>
      </w:r>
      <w:r w:rsidRPr="006E642D">
        <w:rPr>
          <w:rFonts w:ascii="Times New Roman" w:eastAsia="Times New Roman" w:hAnsi="Times New Roman"/>
          <w:iCs/>
          <w:sz w:val="24"/>
          <w:szCs w:val="24"/>
        </w:rPr>
        <w:t>+371</w:t>
      </w:r>
      <w:r>
        <w:rPr>
          <w:rFonts w:ascii="Times New Roman" w:eastAsia="Times New Roman" w:hAnsi="Times New Roman"/>
          <w:iCs/>
          <w:sz w:val="24"/>
          <w:szCs w:val="24"/>
        </w:rPr>
        <w:t> </w:t>
      </w:r>
      <w:r>
        <w:rPr>
          <w:rFonts w:ascii="Times New Roman" w:eastAsia="Times New Roman" w:hAnsi="Times New Roman"/>
          <w:bCs/>
          <w:iCs/>
          <w:sz w:val="24"/>
          <w:szCs w:val="28"/>
        </w:rPr>
        <w:t>25</w:t>
      </w:r>
      <w:r w:rsidR="0027620A">
        <w:rPr>
          <w:rFonts w:ascii="Times New Roman" w:eastAsia="Times New Roman" w:hAnsi="Times New Roman"/>
          <w:bCs/>
          <w:iCs/>
          <w:sz w:val="24"/>
          <w:szCs w:val="28"/>
        </w:rPr>
        <w:t>583475</w:t>
      </w:r>
      <w:r w:rsidRPr="006E642D">
        <w:rPr>
          <w:rFonts w:ascii="Times New Roman" w:eastAsia="Times New Roman" w:hAnsi="Times New Roman"/>
          <w:iCs/>
          <w:sz w:val="24"/>
          <w:szCs w:val="24"/>
        </w:rPr>
        <w:t>, e-pasts:</w:t>
      </w:r>
      <w:r w:rsidR="008D4F43">
        <w:fldChar w:fldCharType="begin"/>
      </w:r>
      <w:r w:rsidR="008D4F43">
        <w:instrText>HYPERLINK "mailto:</w:instrText>
      </w:r>
      <w:r w:rsidR="008D4F43" w:rsidRPr="008D4F43">
        <w:instrText xml:space="preserve"> </w:instrText>
      </w:r>
      <w:r w:rsidR="008D4F43" w:rsidRPr="008D4F43">
        <w:rPr>
          <w:rFonts w:ascii="Times New Roman" w:eastAsia="Times New Roman" w:hAnsi="Times New Roman"/>
          <w:iCs/>
          <w:sz w:val="24"/>
          <w:szCs w:val="24"/>
        </w:rPr>
        <w:instrText>aigars.svikis@bauskasnovads.lv</w:instrText>
      </w:r>
      <w:r w:rsidR="008D4F43">
        <w:instrText>"</w:instrText>
      </w:r>
      <w:r w:rsidR="008D4F43">
        <w:fldChar w:fldCharType="separate"/>
      </w:r>
      <w:r w:rsidR="008D4F43" w:rsidRPr="000818AC">
        <w:rPr>
          <w:rStyle w:val="Hyperlink"/>
        </w:rPr>
        <w:t xml:space="preserve"> </w:t>
      </w:r>
      <w:r w:rsidR="008D4F43" w:rsidRPr="000818AC">
        <w:rPr>
          <w:rStyle w:val="Hyperlink"/>
          <w:rFonts w:ascii="Times New Roman" w:eastAsia="Times New Roman" w:hAnsi="Times New Roman"/>
          <w:iCs/>
          <w:sz w:val="24"/>
          <w:szCs w:val="24"/>
        </w:rPr>
        <w:t>aigars.svikis@bauskasnovads.lv</w:t>
      </w:r>
      <w:r w:rsidR="008D4F43">
        <w:fldChar w:fldCharType="end"/>
      </w:r>
      <w:r>
        <w:t>.</w:t>
      </w:r>
    </w:p>
    <w:p w14:paraId="7B3CFF5B" w14:textId="77777777" w:rsidR="00FD2E69" w:rsidRPr="00FD2E69" w:rsidRDefault="00FD2E69" w:rsidP="00FD2E69">
      <w:pPr>
        <w:keepNext/>
        <w:spacing w:line="240" w:lineRule="auto"/>
        <w:ind w:left="539" w:hanging="539"/>
        <w:jc w:val="both"/>
        <w:outlineLvl w:val="1"/>
        <w:rPr>
          <w:rFonts w:ascii="Times New Roman" w:eastAsia="Times New Roman" w:hAnsi="Times New Roman"/>
          <w:bCs/>
          <w:sz w:val="24"/>
          <w:szCs w:val="24"/>
        </w:rPr>
      </w:pPr>
    </w:p>
    <w:p w14:paraId="7D4E6C9C" w14:textId="1650A3B5" w:rsidR="005045ED" w:rsidRPr="004A6B3A" w:rsidRDefault="00F409C9" w:rsidP="005045ED">
      <w:pPr>
        <w:keepNext/>
        <w:spacing w:line="240" w:lineRule="auto"/>
        <w:ind w:left="539" w:hanging="539"/>
        <w:jc w:val="both"/>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rPr>
        <w:t>5</w:t>
      </w:r>
      <w:r w:rsidR="005045ED" w:rsidRPr="004A6B3A">
        <w:rPr>
          <w:rFonts w:ascii="Times New Roman" w:eastAsia="Times New Roman" w:hAnsi="Times New Roman"/>
          <w:b/>
          <w:bCs/>
          <w:iCs/>
          <w:sz w:val="24"/>
          <w:szCs w:val="24"/>
        </w:rPr>
        <w:t xml:space="preserve">. </w:t>
      </w:r>
      <w:proofErr w:type="spellStart"/>
      <w:r w:rsidR="005045ED" w:rsidRPr="004A6B3A">
        <w:rPr>
          <w:rFonts w:ascii="Times New Roman" w:eastAsia="Times New Roman" w:hAnsi="Times New Roman"/>
          <w:b/>
          <w:bCs/>
          <w:iCs/>
          <w:sz w:val="24"/>
          <w:szCs w:val="24"/>
          <w:lang w:val="x-none"/>
        </w:rPr>
        <w:t>Piedāvājumu</w:t>
      </w:r>
      <w:proofErr w:type="spellEnd"/>
      <w:r w:rsidR="005045ED" w:rsidRPr="004A6B3A">
        <w:rPr>
          <w:rFonts w:ascii="Times New Roman" w:eastAsia="Times New Roman" w:hAnsi="Times New Roman"/>
          <w:b/>
          <w:bCs/>
          <w:iCs/>
          <w:sz w:val="24"/>
          <w:szCs w:val="24"/>
          <w:lang w:val="x-none"/>
        </w:rPr>
        <w:t xml:space="preserve"> </w:t>
      </w:r>
      <w:proofErr w:type="spellStart"/>
      <w:r w:rsidR="005045ED" w:rsidRPr="004A6B3A">
        <w:rPr>
          <w:rFonts w:ascii="Times New Roman" w:eastAsia="Times New Roman" w:hAnsi="Times New Roman"/>
          <w:b/>
          <w:bCs/>
          <w:iCs/>
          <w:sz w:val="24"/>
          <w:szCs w:val="24"/>
          <w:lang w:val="x-none"/>
        </w:rPr>
        <w:t>iesniegšanas</w:t>
      </w:r>
      <w:proofErr w:type="spellEnd"/>
      <w:r w:rsidR="005045ED" w:rsidRPr="004A6B3A">
        <w:rPr>
          <w:rFonts w:ascii="Times New Roman" w:eastAsia="Times New Roman" w:hAnsi="Times New Roman"/>
          <w:b/>
          <w:bCs/>
          <w:iCs/>
          <w:sz w:val="24"/>
          <w:szCs w:val="24"/>
          <w:lang w:val="x-none"/>
        </w:rPr>
        <w:t xml:space="preserve"> </w:t>
      </w:r>
      <w:proofErr w:type="spellStart"/>
      <w:r w:rsidR="005045ED" w:rsidRPr="004A6B3A">
        <w:rPr>
          <w:rFonts w:ascii="Times New Roman" w:eastAsia="Times New Roman" w:hAnsi="Times New Roman"/>
          <w:b/>
          <w:bCs/>
          <w:iCs/>
          <w:sz w:val="24"/>
          <w:szCs w:val="24"/>
          <w:lang w:val="x-none"/>
        </w:rPr>
        <w:t>vieta</w:t>
      </w:r>
      <w:proofErr w:type="spellEnd"/>
      <w:r w:rsidR="005045ED" w:rsidRPr="004A6B3A">
        <w:rPr>
          <w:rFonts w:ascii="Times New Roman" w:eastAsia="Times New Roman" w:hAnsi="Times New Roman"/>
          <w:b/>
          <w:bCs/>
          <w:iCs/>
          <w:sz w:val="24"/>
          <w:szCs w:val="24"/>
          <w:lang w:val="x-none"/>
        </w:rPr>
        <w:t xml:space="preserve">, datums un </w:t>
      </w:r>
      <w:proofErr w:type="spellStart"/>
      <w:r w:rsidR="005045ED" w:rsidRPr="004A6B3A">
        <w:rPr>
          <w:rFonts w:ascii="Times New Roman" w:eastAsia="Times New Roman" w:hAnsi="Times New Roman"/>
          <w:b/>
          <w:bCs/>
          <w:iCs/>
          <w:sz w:val="24"/>
          <w:szCs w:val="24"/>
          <w:lang w:val="x-none"/>
        </w:rPr>
        <w:t>laiks</w:t>
      </w:r>
      <w:proofErr w:type="spellEnd"/>
    </w:p>
    <w:p w14:paraId="44A98CFD" w14:textId="6C5C31E1" w:rsidR="005045ED" w:rsidRDefault="005045ED" w:rsidP="00805DB7">
      <w:pPr>
        <w:spacing w:after="120" w:line="240" w:lineRule="auto"/>
        <w:jc w:val="both"/>
        <w:rPr>
          <w:rFonts w:ascii="Times New Roman" w:hAnsi="Times New Roman"/>
          <w:sz w:val="24"/>
          <w:szCs w:val="24"/>
        </w:rPr>
      </w:pPr>
      <w:r w:rsidRPr="006F3604">
        <w:rPr>
          <w:rFonts w:ascii="Times New Roman" w:hAnsi="Times New Roman"/>
          <w:sz w:val="24"/>
          <w:szCs w:val="24"/>
        </w:rPr>
        <w:t>Pretendents savu piedāvājumu iesniedz</w:t>
      </w:r>
      <w:r w:rsidR="00C04750" w:rsidRPr="006F3604">
        <w:rPr>
          <w:rFonts w:ascii="Times New Roman" w:hAnsi="Times New Roman"/>
          <w:b/>
          <w:sz w:val="24"/>
          <w:szCs w:val="24"/>
        </w:rPr>
        <w:t xml:space="preserve"> līdz </w:t>
      </w:r>
      <w:r w:rsidR="00C04750" w:rsidRPr="00805DB7">
        <w:rPr>
          <w:rFonts w:ascii="Times New Roman" w:hAnsi="Times New Roman"/>
          <w:b/>
          <w:sz w:val="24"/>
          <w:szCs w:val="24"/>
        </w:rPr>
        <w:t>202</w:t>
      </w:r>
      <w:r w:rsidR="00841E56" w:rsidRPr="00805DB7">
        <w:rPr>
          <w:rFonts w:ascii="Times New Roman" w:hAnsi="Times New Roman"/>
          <w:b/>
          <w:sz w:val="24"/>
          <w:szCs w:val="24"/>
        </w:rPr>
        <w:t>6</w:t>
      </w:r>
      <w:r w:rsidR="004259C8" w:rsidRPr="00805DB7">
        <w:rPr>
          <w:rFonts w:ascii="Times New Roman" w:hAnsi="Times New Roman"/>
          <w:b/>
          <w:sz w:val="24"/>
          <w:szCs w:val="24"/>
        </w:rPr>
        <w:t>. gada</w:t>
      </w:r>
      <w:r w:rsidR="003079DE">
        <w:rPr>
          <w:rFonts w:ascii="Times New Roman" w:hAnsi="Times New Roman"/>
          <w:b/>
          <w:sz w:val="24"/>
          <w:szCs w:val="24"/>
        </w:rPr>
        <w:t xml:space="preserve"> </w:t>
      </w:r>
      <w:r w:rsidR="003079DE" w:rsidRPr="00F84AC1">
        <w:rPr>
          <w:rFonts w:ascii="Times New Roman" w:hAnsi="Times New Roman"/>
          <w:b/>
          <w:sz w:val="24"/>
          <w:szCs w:val="24"/>
        </w:rPr>
        <w:t>10</w:t>
      </w:r>
      <w:r w:rsidR="00276209" w:rsidRPr="00F84AC1">
        <w:rPr>
          <w:rFonts w:ascii="Times New Roman" w:hAnsi="Times New Roman"/>
          <w:b/>
          <w:sz w:val="24"/>
          <w:szCs w:val="24"/>
        </w:rPr>
        <w:t>.</w:t>
      </w:r>
      <w:r w:rsidR="00805DB7" w:rsidRPr="00F84AC1">
        <w:rPr>
          <w:rFonts w:ascii="Times New Roman" w:hAnsi="Times New Roman"/>
          <w:b/>
          <w:sz w:val="24"/>
          <w:szCs w:val="24"/>
        </w:rPr>
        <w:t xml:space="preserve"> </w:t>
      </w:r>
      <w:r w:rsidR="00F409C9" w:rsidRPr="00F84AC1">
        <w:rPr>
          <w:rFonts w:ascii="Times New Roman" w:hAnsi="Times New Roman"/>
          <w:b/>
          <w:sz w:val="24"/>
          <w:szCs w:val="24"/>
        </w:rPr>
        <w:t>augustam</w:t>
      </w:r>
      <w:r w:rsidRPr="006F3604">
        <w:rPr>
          <w:rFonts w:ascii="Times New Roman" w:hAnsi="Times New Roman"/>
          <w:b/>
          <w:sz w:val="24"/>
          <w:szCs w:val="24"/>
        </w:rPr>
        <w:t xml:space="preserve"> plkst. 1</w:t>
      </w:r>
      <w:r w:rsidR="006F3604" w:rsidRPr="006F3604">
        <w:rPr>
          <w:rFonts w:ascii="Times New Roman" w:hAnsi="Times New Roman"/>
          <w:b/>
          <w:sz w:val="24"/>
          <w:szCs w:val="24"/>
        </w:rPr>
        <w:t>2</w:t>
      </w:r>
      <w:r w:rsidRPr="006F3604">
        <w:rPr>
          <w:rFonts w:ascii="Times New Roman" w:hAnsi="Times New Roman"/>
          <w:b/>
          <w:sz w:val="24"/>
          <w:szCs w:val="24"/>
        </w:rPr>
        <w:t>:00</w:t>
      </w:r>
      <w:r w:rsidRPr="006F3604">
        <w:rPr>
          <w:rFonts w:ascii="Times New Roman" w:hAnsi="Times New Roman"/>
          <w:sz w:val="24"/>
          <w:szCs w:val="24"/>
        </w:rPr>
        <w:t>,</w:t>
      </w:r>
      <w:r w:rsidRPr="004A6B3A">
        <w:rPr>
          <w:rFonts w:ascii="Times New Roman" w:hAnsi="Times New Roman"/>
          <w:sz w:val="24"/>
          <w:szCs w:val="24"/>
        </w:rPr>
        <w:t xml:space="preserve"> nosūtot elektroniski uz e-pasta adresi:</w:t>
      </w:r>
      <w:r w:rsidR="00571320">
        <w:rPr>
          <w:rFonts w:ascii="Times New Roman" w:hAnsi="Times New Roman"/>
          <w:sz w:val="24"/>
          <w:szCs w:val="24"/>
        </w:rPr>
        <w:t xml:space="preserve"> </w:t>
      </w:r>
      <w:hyperlink r:id="rId10" w:history="1">
        <w:r w:rsidR="00E11A00" w:rsidRPr="000F4184">
          <w:rPr>
            <w:rStyle w:val="Hyperlink"/>
            <w:rFonts w:ascii="Times New Roman" w:hAnsi="Times New Roman"/>
            <w:sz w:val="24"/>
            <w:szCs w:val="24"/>
          </w:rPr>
          <w:t>linda.berga@bauskasnovads.lv</w:t>
        </w:r>
      </w:hyperlink>
      <w:r w:rsidR="0041072D">
        <w:rPr>
          <w:rFonts w:ascii="Times New Roman" w:hAnsi="Times New Roman"/>
          <w:sz w:val="24"/>
          <w:szCs w:val="24"/>
        </w:rPr>
        <w:t>.</w:t>
      </w:r>
    </w:p>
    <w:p w14:paraId="194E45DA" w14:textId="77777777" w:rsidR="00F409C9" w:rsidRPr="004A6B3A" w:rsidRDefault="00F409C9" w:rsidP="00805DB7">
      <w:pPr>
        <w:spacing w:after="120" w:line="240" w:lineRule="auto"/>
        <w:jc w:val="both"/>
        <w:rPr>
          <w:rFonts w:ascii="Times New Roman" w:hAnsi="Times New Roman"/>
          <w:sz w:val="24"/>
          <w:szCs w:val="24"/>
        </w:rPr>
      </w:pPr>
    </w:p>
    <w:p w14:paraId="393420F5" w14:textId="77777777" w:rsidR="00F409C9" w:rsidRPr="009D6301" w:rsidRDefault="00F409C9" w:rsidP="00F409C9">
      <w:pPr>
        <w:tabs>
          <w:tab w:val="left" w:pos="284"/>
        </w:tabs>
        <w:spacing w:line="240" w:lineRule="auto"/>
        <w:jc w:val="both"/>
        <w:rPr>
          <w:rFonts w:ascii="Times New Roman" w:hAnsi="Times New Roman"/>
          <w:b/>
          <w:sz w:val="24"/>
          <w:szCs w:val="24"/>
        </w:rPr>
      </w:pPr>
      <w:r>
        <w:rPr>
          <w:rFonts w:ascii="Times New Roman" w:hAnsi="Times New Roman"/>
          <w:b/>
          <w:sz w:val="24"/>
          <w:szCs w:val="24"/>
        </w:rPr>
        <w:t xml:space="preserve">6. </w:t>
      </w:r>
      <w:r w:rsidRPr="009D6301">
        <w:rPr>
          <w:rFonts w:ascii="Times New Roman" w:hAnsi="Times New Roman"/>
          <w:b/>
          <w:sz w:val="24"/>
          <w:szCs w:val="24"/>
        </w:rPr>
        <w:t>Līguma nosacījumi:</w:t>
      </w:r>
    </w:p>
    <w:p w14:paraId="1FE1186B" w14:textId="57CA3933" w:rsidR="00F409C9" w:rsidRPr="006E642D" w:rsidRDefault="00F409C9" w:rsidP="00F409C9">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6E642D">
        <w:rPr>
          <w:rFonts w:ascii="Times New Roman" w:hAnsi="Times New Roman"/>
          <w:sz w:val="24"/>
          <w:szCs w:val="24"/>
        </w:rPr>
        <w:t xml:space="preserve">Līguma izpildes laiks: </w:t>
      </w:r>
      <w:r w:rsidR="00F84AC1">
        <w:rPr>
          <w:rFonts w:ascii="Times New Roman" w:hAnsi="Times New Roman"/>
          <w:sz w:val="24"/>
          <w:szCs w:val="24"/>
        </w:rPr>
        <w:t>45 (četrdesmit</w:t>
      </w:r>
      <w:r w:rsidR="00665399">
        <w:rPr>
          <w:rFonts w:ascii="Times New Roman" w:hAnsi="Times New Roman"/>
          <w:sz w:val="24"/>
          <w:szCs w:val="24"/>
        </w:rPr>
        <w:t xml:space="preserve"> piecas</w:t>
      </w:r>
      <w:r w:rsidR="00F84AC1">
        <w:rPr>
          <w:rFonts w:ascii="Times New Roman" w:hAnsi="Times New Roman"/>
          <w:sz w:val="24"/>
          <w:szCs w:val="24"/>
        </w:rPr>
        <w:t xml:space="preserve"> dienas)</w:t>
      </w:r>
      <w:r w:rsidRPr="006E642D">
        <w:rPr>
          <w:rFonts w:ascii="Times New Roman" w:hAnsi="Times New Roman"/>
          <w:sz w:val="24"/>
          <w:szCs w:val="24"/>
        </w:rPr>
        <w:t xml:space="preserve"> no līguma noslēgšanas dienas;</w:t>
      </w:r>
    </w:p>
    <w:p w14:paraId="19728A4E" w14:textId="77777777" w:rsidR="00F409C9" w:rsidRPr="00AE5BFE" w:rsidRDefault="00F409C9" w:rsidP="00F409C9">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hAnsi="Times New Roman"/>
          <w:sz w:val="24"/>
          <w:szCs w:val="24"/>
        </w:rPr>
        <w:t>Līguma izpildes vieta:</w:t>
      </w:r>
      <w:r>
        <w:rPr>
          <w:rFonts w:ascii="Times New Roman" w:hAnsi="Times New Roman"/>
          <w:sz w:val="24"/>
          <w:szCs w:val="24"/>
        </w:rPr>
        <w:t xml:space="preserve"> </w:t>
      </w:r>
      <w:r>
        <w:rPr>
          <w:rFonts w:asciiTheme="majorBidi" w:eastAsiaTheme="minorHAnsi" w:hAnsiTheme="majorBidi" w:cstheme="majorBidi"/>
          <w:color w:val="000000"/>
          <w:sz w:val="24"/>
          <w:szCs w:val="24"/>
        </w:rPr>
        <w:t>saskaņā ar tehnisko specifikāciju (1.pielikums);</w:t>
      </w:r>
    </w:p>
    <w:p w14:paraId="5A30861C" w14:textId="77777777" w:rsidR="00F409C9" w:rsidRPr="00AE5BFE" w:rsidRDefault="00F409C9" w:rsidP="00F409C9">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hAnsi="Times New Roman"/>
          <w:sz w:val="24"/>
          <w:szCs w:val="24"/>
        </w:rPr>
        <w:t xml:space="preserve">Apmaksa: Līguma apmaksa tiek veikta ar pēcapmaksu 10 (desmit) darba dienu laikā pēc faktiski veiktā darba pieņemšanas </w:t>
      </w:r>
      <w:r w:rsidRPr="00AE5BFE">
        <w:rPr>
          <w:rFonts w:ascii="Times New Roman" w:hAnsi="Times New Roman"/>
          <w:bCs/>
          <w:sz w:val="24"/>
          <w:szCs w:val="24"/>
        </w:rPr>
        <w:t>–</w:t>
      </w:r>
      <w:r w:rsidRPr="00AE5BFE">
        <w:rPr>
          <w:rFonts w:ascii="Times New Roman" w:hAnsi="Times New Roman"/>
          <w:sz w:val="24"/>
          <w:szCs w:val="24"/>
        </w:rPr>
        <w:t xml:space="preserve"> nodošanas akta abpusējas parakstīšanas un rēķina saņemšanas, pārskaitot naudu uz </w:t>
      </w:r>
      <w:r>
        <w:rPr>
          <w:rFonts w:ascii="Times New Roman" w:hAnsi="Times New Roman"/>
          <w:sz w:val="24"/>
          <w:szCs w:val="24"/>
        </w:rPr>
        <w:t>i</w:t>
      </w:r>
      <w:r w:rsidRPr="00AE5BFE">
        <w:rPr>
          <w:rFonts w:ascii="Times New Roman" w:hAnsi="Times New Roman"/>
          <w:sz w:val="24"/>
          <w:szCs w:val="24"/>
        </w:rPr>
        <w:t>zpildītāja norādīto bankas kontu;</w:t>
      </w:r>
    </w:p>
    <w:p w14:paraId="1295CDB8" w14:textId="285D1E2F" w:rsidR="00F409C9" w:rsidRPr="00AE5BFE" w:rsidRDefault="00F409C9" w:rsidP="00F409C9">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eastAsia="Times New Roman" w:hAnsi="Times New Roman"/>
          <w:sz w:val="24"/>
          <w:szCs w:val="24"/>
          <w:lang w:eastAsia="lv-LV"/>
        </w:rPr>
        <w:t xml:space="preserve">Pasūtītājs patur tiesības samazināt </w:t>
      </w:r>
      <w:r w:rsidR="007615F8">
        <w:rPr>
          <w:rFonts w:ascii="Times New Roman" w:eastAsia="Times New Roman" w:hAnsi="Times New Roman"/>
          <w:sz w:val="24"/>
          <w:szCs w:val="24"/>
          <w:lang w:eastAsia="lv-LV"/>
        </w:rPr>
        <w:t>būvdarbu</w:t>
      </w:r>
      <w:r w:rsidRPr="00AE5BFE">
        <w:rPr>
          <w:rFonts w:ascii="Times New Roman" w:eastAsia="Times New Roman" w:hAnsi="Times New Roman"/>
          <w:sz w:val="24"/>
          <w:szCs w:val="24"/>
          <w:lang w:eastAsia="lv-LV"/>
        </w:rPr>
        <w:t xml:space="preserve"> apjomu, ja Pretendenta finanšu piedāvājums pārsniedz Pasūtītāja finanšu iespē</w:t>
      </w:r>
      <w:r w:rsidRPr="007615F8">
        <w:rPr>
          <w:rFonts w:ascii="Times New Roman" w:eastAsia="Times New Roman" w:hAnsi="Times New Roman"/>
          <w:sz w:val="24"/>
          <w:szCs w:val="24"/>
          <w:lang w:eastAsia="lv-LV"/>
        </w:rPr>
        <w:t>jas (</w:t>
      </w:r>
      <w:r w:rsidR="007615F8" w:rsidRPr="007615F8">
        <w:rPr>
          <w:rFonts w:ascii="Times New Roman" w:eastAsia="Times New Roman" w:hAnsi="Times New Roman"/>
          <w:sz w:val="24"/>
          <w:szCs w:val="24"/>
          <w:lang w:eastAsia="lv-LV"/>
        </w:rPr>
        <w:t>1</w:t>
      </w:r>
      <w:r w:rsidRPr="007615F8">
        <w:rPr>
          <w:rFonts w:ascii="Times New Roman" w:eastAsia="Times New Roman" w:hAnsi="Times New Roman"/>
          <w:sz w:val="24"/>
          <w:szCs w:val="24"/>
          <w:lang w:eastAsia="lv-LV"/>
        </w:rPr>
        <w:t>9 999,99 EUR/gadā</w:t>
      </w:r>
      <w:r w:rsidRPr="00AE5BFE">
        <w:rPr>
          <w:rFonts w:ascii="Times New Roman" w:eastAsia="Times New Roman" w:hAnsi="Times New Roman"/>
          <w:sz w:val="24"/>
          <w:szCs w:val="24"/>
          <w:lang w:eastAsia="lv-LV"/>
        </w:rPr>
        <w:t xml:space="preserve"> bez PVN)</w:t>
      </w:r>
      <w:r>
        <w:rPr>
          <w:rFonts w:ascii="Times New Roman" w:eastAsia="Times New Roman" w:hAnsi="Times New Roman"/>
          <w:sz w:val="24"/>
          <w:szCs w:val="24"/>
          <w:lang w:eastAsia="lv-LV"/>
        </w:rPr>
        <w:t>;</w:t>
      </w:r>
    </w:p>
    <w:p w14:paraId="690410A8" w14:textId="7F7AB441" w:rsidR="00FD2E69" w:rsidRPr="00F409C9" w:rsidRDefault="00F409C9" w:rsidP="00F409C9">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eastAsia="Times New Roman" w:hAnsi="Times New Roman"/>
          <w:sz w:val="24"/>
          <w:szCs w:val="24"/>
          <w:lang w:eastAsia="lv-LV"/>
        </w:rPr>
        <w:t xml:space="preserve">Pretendents </w:t>
      </w:r>
      <w:r w:rsidR="007615F8">
        <w:rPr>
          <w:rFonts w:ascii="Times New Roman" w:eastAsia="Times New Roman" w:hAnsi="Times New Roman"/>
          <w:sz w:val="24"/>
          <w:szCs w:val="24"/>
          <w:lang w:eastAsia="lv-LV"/>
        </w:rPr>
        <w:t>būvdarbu</w:t>
      </w:r>
      <w:r w:rsidRPr="00AE5BFE">
        <w:rPr>
          <w:rFonts w:ascii="Times New Roman" w:eastAsia="Times New Roman" w:hAnsi="Times New Roman"/>
          <w:sz w:val="24"/>
          <w:szCs w:val="24"/>
          <w:lang w:eastAsia="lv-LV"/>
        </w:rPr>
        <w:t xml:space="preserve"> izmaksās iekļauj visus izdevumus, kas saistīti ar </w:t>
      </w:r>
      <w:r w:rsidR="007615F8">
        <w:rPr>
          <w:rFonts w:ascii="Times New Roman" w:eastAsia="Times New Roman" w:hAnsi="Times New Roman"/>
          <w:sz w:val="24"/>
          <w:szCs w:val="24"/>
          <w:lang w:eastAsia="lv-LV"/>
        </w:rPr>
        <w:t xml:space="preserve">būvdarbu </w:t>
      </w:r>
      <w:r w:rsidRPr="00AE5BFE">
        <w:rPr>
          <w:rFonts w:ascii="Times New Roman" w:eastAsia="Times New Roman" w:hAnsi="Times New Roman"/>
          <w:sz w:val="24"/>
          <w:szCs w:val="24"/>
          <w:lang w:eastAsia="lv-LV"/>
        </w:rPr>
        <w:t xml:space="preserve">kvalitatīvu </w:t>
      </w:r>
      <w:r w:rsidR="007615F8">
        <w:rPr>
          <w:rFonts w:ascii="Times New Roman" w:eastAsia="Times New Roman" w:hAnsi="Times New Roman"/>
          <w:sz w:val="24"/>
          <w:szCs w:val="24"/>
          <w:lang w:eastAsia="lv-LV"/>
        </w:rPr>
        <w:t>izpildi.</w:t>
      </w:r>
    </w:p>
    <w:p w14:paraId="2BACC199" w14:textId="77777777" w:rsidR="00F409C9" w:rsidRPr="00F409C9" w:rsidRDefault="00F409C9" w:rsidP="00F409C9">
      <w:pPr>
        <w:pStyle w:val="ListParagraph"/>
        <w:tabs>
          <w:tab w:val="left" w:pos="284"/>
        </w:tabs>
        <w:spacing w:after="120" w:line="240" w:lineRule="auto"/>
        <w:ind w:left="851"/>
        <w:jc w:val="both"/>
        <w:rPr>
          <w:rFonts w:ascii="Times New Roman" w:hAnsi="Times New Roman"/>
          <w:b/>
          <w:sz w:val="24"/>
          <w:szCs w:val="24"/>
        </w:rPr>
      </w:pPr>
    </w:p>
    <w:p w14:paraId="2FC04AE1" w14:textId="74931427" w:rsidR="005045ED" w:rsidRPr="00F409C9" w:rsidRDefault="005045ED" w:rsidP="00F409C9">
      <w:pPr>
        <w:pStyle w:val="ListParagraph"/>
        <w:numPr>
          <w:ilvl w:val="0"/>
          <w:numId w:val="17"/>
        </w:numPr>
        <w:tabs>
          <w:tab w:val="left" w:pos="284"/>
        </w:tabs>
        <w:spacing w:line="240" w:lineRule="auto"/>
        <w:ind w:hanging="502"/>
        <w:jc w:val="both"/>
        <w:rPr>
          <w:rFonts w:ascii="Times New Roman" w:hAnsi="Times New Roman"/>
          <w:b/>
          <w:sz w:val="24"/>
          <w:szCs w:val="24"/>
        </w:rPr>
      </w:pPr>
      <w:r w:rsidRPr="00F409C9">
        <w:rPr>
          <w:rFonts w:ascii="Times New Roman" w:hAnsi="Times New Roman"/>
          <w:b/>
          <w:sz w:val="24"/>
          <w:szCs w:val="24"/>
        </w:rPr>
        <w:lastRenderedPageBreak/>
        <w:t>Prasības pretendentiem</w:t>
      </w:r>
    </w:p>
    <w:p w14:paraId="7A934A10" w14:textId="77777777" w:rsidR="00AD737B" w:rsidRDefault="00AD737B" w:rsidP="00AD737B">
      <w:pPr>
        <w:tabs>
          <w:tab w:val="left" w:pos="284"/>
        </w:tabs>
        <w:spacing w:line="240" w:lineRule="auto"/>
        <w:jc w:val="both"/>
        <w:rPr>
          <w:rFonts w:ascii="Times New Roman" w:hAnsi="Times New Roman"/>
          <w:sz w:val="24"/>
          <w:szCs w:val="24"/>
        </w:rPr>
      </w:pPr>
      <w:r w:rsidRPr="00AD737B">
        <w:rPr>
          <w:rFonts w:ascii="Times New Roman" w:hAnsi="Times New Roman"/>
          <w:sz w:val="24"/>
          <w:szCs w:val="24"/>
        </w:rPr>
        <w:t>Pretendents ir fiziska vai juridiska persona, kura līdz līguma slēgšanas dienai ir reģistrēta, licenzēta un/vai sertificēta attiecīgās valsts normatīvajos aktos noteiktajā kārtībā, ir tiesīga nodarboties ar komercdarbību un sniegt Pasūtītājam nepieciešamos pakalpojumus.</w:t>
      </w:r>
    </w:p>
    <w:p w14:paraId="21C6C6AA" w14:textId="77777777" w:rsidR="00AD737B" w:rsidRPr="00AD737B" w:rsidRDefault="00AD737B" w:rsidP="00AD737B">
      <w:pPr>
        <w:tabs>
          <w:tab w:val="left" w:pos="284"/>
        </w:tabs>
        <w:spacing w:line="240" w:lineRule="auto"/>
        <w:jc w:val="both"/>
        <w:rPr>
          <w:rFonts w:ascii="Times New Roman" w:hAnsi="Times New Roman"/>
          <w:sz w:val="24"/>
          <w:szCs w:val="24"/>
        </w:rPr>
      </w:pPr>
    </w:p>
    <w:p w14:paraId="0FC81F96" w14:textId="2C0FBBDD" w:rsidR="005045ED" w:rsidRPr="004A6B3A" w:rsidRDefault="00F409C9" w:rsidP="005045ED">
      <w:pPr>
        <w:spacing w:line="240" w:lineRule="auto"/>
        <w:ind w:left="851" w:hanging="851"/>
        <w:jc w:val="both"/>
        <w:rPr>
          <w:rFonts w:ascii="Times New Roman" w:hAnsi="Times New Roman"/>
          <w:b/>
          <w:sz w:val="24"/>
          <w:szCs w:val="24"/>
        </w:rPr>
      </w:pPr>
      <w:r>
        <w:rPr>
          <w:rFonts w:ascii="Times New Roman" w:hAnsi="Times New Roman"/>
          <w:b/>
          <w:sz w:val="24"/>
          <w:szCs w:val="24"/>
        </w:rPr>
        <w:t>8</w:t>
      </w:r>
      <w:r w:rsidR="005045ED" w:rsidRPr="004A6B3A">
        <w:rPr>
          <w:rFonts w:ascii="Times New Roman" w:hAnsi="Times New Roman"/>
          <w:b/>
          <w:sz w:val="24"/>
          <w:szCs w:val="24"/>
        </w:rPr>
        <w:t>. Iesniedzamie dokumenti</w:t>
      </w:r>
    </w:p>
    <w:p w14:paraId="0B707C5C" w14:textId="62EEEB5B" w:rsidR="005045ED" w:rsidRDefault="005045ED" w:rsidP="00F409C9">
      <w:pPr>
        <w:pStyle w:val="ListParagraph"/>
        <w:numPr>
          <w:ilvl w:val="1"/>
          <w:numId w:val="19"/>
        </w:numPr>
        <w:spacing w:line="240" w:lineRule="auto"/>
        <w:jc w:val="both"/>
        <w:rPr>
          <w:rFonts w:ascii="Times New Roman" w:hAnsi="Times New Roman"/>
          <w:sz w:val="24"/>
          <w:szCs w:val="24"/>
        </w:rPr>
      </w:pPr>
      <w:r w:rsidRPr="00F409C9">
        <w:rPr>
          <w:rFonts w:ascii="Times New Roman" w:hAnsi="Times New Roman"/>
          <w:sz w:val="24"/>
          <w:szCs w:val="24"/>
        </w:rPr>
        <w:t xml:space="preserve">Pieteikums dalībai </w:t>
      </w:r>
      <w:r w:rsidR="006F3604" w:rsidRPr="00F409C9">
        <w:rPr>
          <w:rFonts w:ascii="Times New Roman" w:hAnsi="Times New Roman"/>
          <w:sz w:val="24"/>
          <w:szCs w:val="24"/>
        </w:rPr>
        <w:t>cenu aptaujā</w:t>
      </w:r>
      <w:r w:rsidRPr="00F409C9">
        <w:rPr>
          <w:rFonts w:ascii="Times New Roman" w:hAnsi="Times New Roman"/>
          <w:sz w:val="24"/>
          <w:szCs w:val="24"/>
        </w:rPr>
        <w:t xml:space="preserve"> </w:t>
      </w:r>
      <w:r w:rsidRPr="00F409C9">
        <w:rPr>
          <w:rFonts w:ascii="Times New Roman" w:hAnsi="Times New Roman"/>
          <w:bCs/>
          <w:sz w:val="24"/>
          <w:szCs w:val="24"/>
        </w:rPr>
        <w:t xml:space="preserve">atbilstoši </w:t>
      </w:r>
      <w:r w:rsidR="00F81ED6">
        <w:rPr>
          <w:rFonts w:ascii="Times New Roman" w:hAnsi="Times New Roman"/>
          <w:bCs/>
          <w:sz w:val="24"/>
          <w:szCs w:val="24"/>
        </w:rPr>
        <w:t>(</w:t>
      </w:r>
      <w:r w:rsidRPr="00F409C9">
        <w:rPr>
          <w:rFonts w:ascii="Times New Roman" w:hAnsi="Times New Roman"/>
          <w:bCs/>
          <w:sz w:val="24"/>
          <w:szCs w:val="24"/>
        </w:rPr>
        <w:t>2.pielikumam</w:t>
      </w:r>
      <w:r w:rsidR="00F81ED6">
        <w:rPr>
          <w:rFonts w:ascii="Times New Roman" w:hAnsi="Times New Roman"/>
          <w:bCs/>
          <w:sz w:val="24"/>
          <w:szCs w:val="24"/>
        </w:rPr>
        <w:t>)</w:t>
      </w:r>
      <w:r w:rsidR="00732960" w:rsidRPr="00F409C9">
        <w:rPr>
          <w:rFonts w:ascii="Times New Roman" w:hAnsi="Times New Roman"/>
          <w:sz w:val="24"/>
          <w:szCs w:val="24"/>
        </w:rPr>
        <w:t>;</w:t>
      </w:r>
    </w:p>
    <w:p w14:paraId="487E019A" w14:textId="77777777" w:rsidR="00F81ED6" w:rsidRPr="00F81ED6" w:rsidRDefault="00F81ED6" w:rsidP="00F81ED6">
      <w:pPr>
        <w:pStyle w:val="ListParagraph"/>
        <w:numPr>
          <w:ilvl w:val="1"/>
          <w:numId w:val="19"/>
        </w:numPr>
        <w:spacing w:line="240" w:lineRule="auto"/>
        <w:jc w:val="both"/>
        <w:rPr>
          <w:rFonts w:ascii="Times New Roman" w:hAnsi="Times New Roman"/>
          <w:sz w:val="24"/>
          <w:szCs w:val="24"/>
        </w:rPr>
      </w:pPr>
      <w:r>
        <w:rPr>
          <w:rFonts w:asciiTheme="majorBidi" w:hAnsiTheme="majorBidi" w:cstheme="majorBidi"/>
          <w:sz w:val="24"/>
          <w:szCs w:val="24"/>
        </w:rPr>
        <w:t>Tehniskās specifikācijas:</w:t>
      </w:r>
    </w:p>
    <w:p w14:paraId="08D00314" w14:textId="77777777" w:rsidR="00F81ED6" w:rsidRPr="00151969" w:rsidRDefault="00F81ED6" w:rsidP="00F81ED6">
      <w:pPr>
        <w:pStyle w:val="ListParagraph"/>
        <w:numPr>
          <w:ilvl w:val="2"/>
          <w:numId w:val="19"/>
        </w:numPr>
        <w:spacing w:line="240" w:lineRule="auto"/>
        <w:jc w:val="both"/>
        <w:rPr>
          <w:rFonts w:ascii="Times New Roman" w:hAnsi="Times New Roman"/>
          <w:sz w:val="24"/>
          <w:szCs w:val="24"/>
        </w:rPr>
      </w:pPr>
      <w:r w:rsidRPr="00151969">
        <w:rPr>
          <w:rFonts w:asciiTheme="majorBidi" w:hAnsiTheme="majorBidi" w:cstheme="majorBidi"/>
          <w:sz w:val="24"/>
          <w:szCs w:val="24"/>
        </w:rPr>
        <w:t>Iesniedzamā būvdarbu izpildes dokumentācija (1.1.pielikums);</w:t>
      </w:r>
    </w:p>
    <w:p w14:paraId="03E53EFD" w14:textId="3F466E79" w:rsidR="00F81ED6" w:rsidRPr="00151969" w:rsidRDefault="00F81ED6" w:rsidP="00F81ED6">
      <w:pPr>
        <w:pStyle w:val="ListParagraph"/>
        <w:numPr>
          <w:ilvl w:val="2"/>
          <w:numId w:val="19"/>
        </w:numPr>
        <w:spacing w:line="240" w:lineRule="auto"/>
        <w:jc w:val="both"/>
        <w:rPr>
          <w:rFonts w:ascii="Times New Roman" w:hAnsi="Times New Roman"/>
          <w:sz w:val="24"/>
          <w:szCs w:val="24"/>
        </w:rPr>
      </w:pPr>
      <w:r w:rsidRPr="00151969">
        <w:rPr>
          <w:rFonts w:asciiTheme="majorBidi" w:hAnsiTheme="majorBidi" w:cstheme="majorBidi"/>
          <w:sz w:val="24"/>
          <w:szCs w:val="24"/>
        </w:rPr>
        <w:t>Darbu apjomu saraksts – tāme (1.2. pielikums</w:t>
      </w:r>
      <w:r w:rsidR="00557400" w:rsidRPr="00151969">
        <w:rPr>
          <w:rFonts w:asciiTheme="majorBidi" w:hAnsiTheme="majorBidi" w:cstheme="majorBidi"/>
          <w:sz w:val="24"/>
          <w:szCs w:val="24"/>
        </w:rPr>
        <w:t xml:space="preserve"> – skat. excel tabulu - 3 lapas</w:t>
      </w:r>
      <w:r w:rsidRPr="00151969">
        <w:rPr>
          <w:rFonts w:asciiTheme="majorBidi" w:hAnsiTheme="majorBidi" w:cstheme="majorBidi"/>
          <w:sz w:val="24"/>
          <w:szCs w:val="24"/>
        </w:rPr>
        <w:t>).</w:t>
      </w:r>
    </w:p>
    <w:p w14:paraId="6F5B36F9" w14:textId="3B5C6162" w:rsidR="005045ED" w:rsidRPr="004A6B3A" w:rsidRDefault="00F409C9" w:rsidP="005045ED">
      <w:pPr>
        <w:spacing w:line="240" w:lineRule="auto"/>
        <w:ind w:left="238" w:hanging="238"/>
        <w:jc w:val="left"/>
        <w:rPr>
          <w:rFonts w:ascii="Times New Roman" w:hAnsi="Times New Roman"/>
          <w:b/>
          <w:sz w:val="24"/>
          <w:szCs w:val="24"/>
        </w:rPr>
      </w:pPr>
      <w:r>
        <w:rPr>
          <w:rFonts w:ascii="Times New Roman" w:hAnsi="Times New Roman"/>
          <w:b/>
          <w:sz w:val="24"/>
          <w:szCs w:val="24"/>
        </w:rPr>
        <w:t>9</w:t>
      </w:r>
      <w:r w:rsidR="005045ED" w:rsidRPr="004A6B3A">
        <w:rPr>
          <w:rFonts w:ascii="Times New Roman" w:hAnsi="Times New Roman"/>
          <w:b/>
          <w:sz w:val="24"/>
          <w:szCs w:val="24"/>
        </w:rPr>
        <w:t>. Piedāvājuma izvēles kritērijs</w:t>
      </w:r>
    </w:p>
    <w:p w14:paraId="1958CF58" w14:textId="5CA7247E" w:rsidR="005045ED" w:rsidRDefault="00F409C9" w:rsidP="00F409C9">
      <w:pPr>
        <w:spacing w:line="240" w:lineRule="auto"/>
        <w:ind w:left="851" w:hanging="425"/>
        <w:jc w:val="both"/>
        <w:rPr>
          <w:rFonts w:ascii="Times New Roman" w:hAnsi="Times New Roman"/>
          <w:sz w:val="24"/>
          <w:szCs w:val="24"/>
        </w:rPr>
      </w:pPr>
      <w:r>
        <w:rPr>
          <w:rFonts w:ascii="Times New Roman" w:hAnsi="Times New Roman"/>
          <w:sz w:val="24"/>
          <w:szCs w:val="24"/>
        </w:rPr>
        <w:t>9</w:t>
      </w:r>
      <w:r w:rsidR="005045ED" w:rsidRPr="004A6B3A">
        <w:rPr>
          <w:rFonts w:ascii="Times New Roman" w:hAnsi="Times New Roman"/>
          <w:sz w:val="24"/>
          <w:szCs w:val="24"/>
        </w:rPr>
        <w:t xml:space="preserve">.1. Piedāvājums ar zemāko cenu, kas pilnībā atbilst </w:t>
      </w:r>
      <w:r w:rsidR="006F3604">
        <w:rPr>
          <w:rFonts w:ascii="Times New Roman" w:hAnsi="Times New Roman"/>
          <w:sz w:val="24"/>
          <w:szCs w:val="24"/>
        </w:rPr>
        <w:t xml:space="preserve">cenu aptaujas </w:t>
      </w:r>
      <w:r w:rsidR="005045ED" w:rsidRPr="004A6B3A">
        <w:rPr>
          <w:rFonts w:ascii="Times New Roman" w:hAnsi="Times New Roman"/>
          <w:sz w:val="24"/>
          <w:szCs w:val="24"/>
        </w:rPr>
        <w:t>noteikumiem</w:t>
      </w:r>
      <w:r>
        <w:rPr>
          <w:rFonts w:ascii="Times New Roman" w:hAnsi="Times New Roman"/>
          <w:sz w:val="24"/>
          <w:szCs w:val="24"/>
        </w:rPr>
        <w:t xml:space="preserve"> un atzīts par saimnieciski izdevīgāko</w:t>
      </w:r>
      <w:r w:rsidR="005045ED" w:rsidRPr="004A6B3A">
        <w:rPr>
          <w:rFonts w:ascii="Times New Roman" w:hAnsi="Times New Roman"/>
          <w:sz w:val="24"/>
          <w:szCs w:val="24"/>
        </w:rPr>
        <w:t>.</w:t>
      </w:r>
    </w:p>
    <w:p w14:paraId="07ADACE3" w14:textId="4689BCEA" w:rsidR="00FD2E69" w:rsidRDefault="00F409C9" w:rsidP="00FD2E69">
      <w:pPr>
        <w:spacing w:line="240" w:lineRule="auto"/>
        <w:ind w:left="851" w:hanging="425"/>
        <w:jc w:val="both"/>
        <w:rPr>
          <w:rFonts w:ascii="Times New Roman" w:hAnsi="Times New Roman"/>
          <w:sz w:val="24"/>
          <w:szCs w:val="24"/>
        </w:rPr>
      </w:pPr>
      <w:r>
        <w:rPr>
          <w:rFonts w:ascii="Times New Roman" w:hAnsi="Times New Roman"/>
          <w:sz w:val="24"/>
          <w:szCs w:val="24"/>
        </w:rPr>
        <w:t>9</w:t>
      </w:r>
      <w:r w:rsidR="00FD2E69">
        <w:rPr>
          <w:rFonts w:ascii="Times New Roman" w:hAnsi="Times New Roman"/>
          <w:sz w:val="24"/>
          <w:szCs w:val="24"/>
        </w:rPr>
        <w:t>.2. Vērtējot piedāvājumu, tiek ņemta vērā piedāvājuma kopējā cena bez pievienotās vērtības nodokļa.</w:t>
      </w:r>
    </w:p>
    <w:p w14:paraId="1417EC13" w14:textId="77777777" w:rsidR="009B69D2" w:rsidRDefault="009B69D2" w:rsidP="00FD2E69">
      <w:pPr>
        <w:jc w:val="both"/>
        <w:rPr>
          <w:rFonts w:ascii="Times New Roman" w:eastAsia="Times New Roman" w:hAnsi="Times New Roman"/>
          <w:b/>
          <w:sz w:val="24"/>
          <w:szCs w:val="24"/>
        </w:rPr>
      </w:pPr>
    </w:p>
    <w:p w14:paraId="3A861F39" w14:textId="77777777" w:rsidR="00F409C9" w:rsidRPr="004A6B3A" w:rsidRDefault="00F409C9" w:rsidP="00FD2E69">
      <w:pPr>
        <w:jc w:val="both"/>
        <w:rPr>
          <w:rFonts w:ascii="Times New Roman" w:eastAsia="Times New Roman" w:hAnsi="Times New Roman"/>
          <w:b/>
          <w:sz w:val="24"/>
          <w:szCs w:val="24"/>
        </w:rPr>
      </w:pPr>
    </w:p>
    <w:p w14:paraId="07AC18CF" w14:textId="77777777" w:rsidR="00FD2E69" w:rsidRDefault="00FD2E69" w:rsidP="00FD2E69">
      <w:pPr>
        <w:spacing w:line="240" w:lineRule="auto"/>
        <w:jc w:val="both"/>
        <w:rPr>
          <w:rFonts w:ascii="Times New Roman" w:hAnsi="Times New Roman"/>
          <w:sz w:val="24"/>
          <w:szCs w:val="24"/>
        </w:rPr>
      </w:pPr>
      <w:r>
        <w:rPr>
          <w:rFonts w:ascii="Times New Roman" w:hAnsi="Times New Roman"/>
          <w:sz w:val="24"/>
          <w:szCs w:val="24"/>
        </w:rPr>
        <w:t>Bauskas novada pašvaldības iestādes</w:t>
      </w:r>
    </w:p>
    <w:p w14:paraId="704065BC" w14:textId="77777777" w:rsidR="00FD2E69" w:rsidRPr="004A6B3A" w:rsidRDefault="00FD2E69" w:rsidP="00FD2E69">
      <w:pPr>
        <w:spacing w:line="240" w:lineRule="auto"/>
        <w:jc w:val="both"/>
        <w:rPr>
          <w:rFonts w:ascii="Times New Roman" w:hAnsi="Times New Roman"/>
          <w:sz w:val="24"/>
          <w:szCs w:val="24"/>
        </w:rPr>
      </w:pPr>
      <w:r>
        <w:rPr>
          <w:rFonts w:ascii="Times New Roman" w:hAnsi="Times New Roman"/>
          <w:sz w:val="24"/>
          <w:szCs w:val="24"/>
        </w:rPr>
        <w:t>“Iecavas apvienības pārvalde” vadītājs</w:t>
      </w:r>
      <w:r>
        <w:rPr>
          <w:rFonts w:ascii="Times New Roman" w:hAnsi="Times New Roman"/>
          <w:sz w:val="24"/>
          <w:szCs w:val="24"/>
        </w:rPr>
        <w:tab/>
        <w:t>(*paraksts)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 Vāvers</w:t>
      </w:r>
    </w:p>
    <w:p w14:paraId="4C41CDA2" w14:textId="77777777" w:rsidR="002B6544" w:rsidRPr="0065140E" w:rsidRDefault="002B6544" w:rsidP="0065140E">
      <w:pPr>
        <w:spacing w:after="120" w:line="360" w:lineRule="auto"/>
        <w:jc w:val="both"/>
        <w:rPr>
          <w:rFonts w:ascii="Times New Roman" w:hAnsi="Times New Roman"/>
          <w:b/>
          <w:szCs w:val="24"/>
        </w:rPr>
        <w:sectPr w:rsidR="002B6544" w:rsidRPr="0065140E" w:rsidSect="002B6544">
          <w:headerReference w:type="default" r:id="rId11"/>
          <w:footerReference w:type="default" r:id="rId12"/>
          <w:pgSz w:w="11906" w:h="16838"/>
          <w:pgMar w:top="1134" w:right="1134" w:bottom="1134" w:left="1701" w:header="709" w:footer="709" w:gutter="0"/>
          <w:cols w:space="708"/>
          <w:docGrid w:linePitch="360"/>
        </w:sectPr>
      </w:pPr>
    </w:p>
    <w:p w14:paraId="137A9C17" w14:textId="77777777" w:rsidR="00A008F2" w:rsidRPr="00C06952" w:rsidRDefault="00A008F2" w:rsidP="00FD2E69">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61C2E8D5" w14:textId="53EE026D" w:rsidR="00A008F2" w:rsidRDefault="00F409C9" w:rsidP="00A008F2">
      <w:pPr>
        <w:spacing w:after="120" w:line="240" w:lineRule="auto"/>
        <w:rPr>
          <w:rFonts w:ascii="Times New Roman" w:hAnsi="Times New Roman"/>
          <w:b/>
          <w:sz w:val="28"/>
          <w:szCs w:val="28"/>
        </w:rPr>
      </w:pPr>
      <w:r>
        <w:rPr>
          <w:rFonts w:ascii="Times New Roman" w:hAnsi="Times New Roman"/>
          <w:b/>
          <w:sz w:val="28"/>
          <w:szCs w:val="28"/>
        </w:rPr>
        <w:t>TEHNISKĀ SPECIFIKĀCIJA</w:t>
      </w:r>
    </w:p>
    <w:p w14:paraId="61C443EA" w14:textId="25DF06D9" w:rsidR="00F409C9" w:rsidRDefault="00F409C9" w:rsidP="00BC6331">
      <w:pPr>
        <w:rPr>
          <w:rFonts w:ascii="Times New Roman" w:eastAsia="Times New Roman" w:hAnsi="Times New Roman"/>
          <w:b/>
          <w:sz w:val="28"/>
          <w:szCs w:val="28"/>
        </w:rPr>
      </w:pPr>
      <w:r>
        <w:rPr>
          <w:rFonts w:ascii="Times New Roman" w:eastAsia="Times New Roman" w:hAnsi="Times New Roman"/>
          <w:b/>
          <w:sz w:val="28"/>
          <w:szCs w:val="28"/>
        </w:rPr>
        <w:t>CENU APTAUJĀ</w:t>
      </w:r>
    </w:p>
    <w:p w14:paraId="21FEC974" w14:textId="77777777" w:rsidR="00F409C9" w:rsidRPr="006F3604" w:rsidRDefault="00F409C9" w:rsidP="00F409C9">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Iecavas stadiona basketbola laukuma seguma atjaunošana</w:t>
      </w:r>
      <w:r w:rsidRPr="006F3604">
        <w:rPr>
          <w:rFonts w:ascii="Times New Roman" w:eastAsia="Times New Roman" w:hAnsi="Times New Roman"/>
          <w:b/>
          <w:sz w:val="24"/>
          <w:szCs w:val="24"/>
          <w:lang w:eastAsia="lv-LV"/>
        </w:rPr>
        <w:t>”</w:t>
      </w:r>
    </w:p>
    <w:p w14:paraId="4683355E" w14:textId="77777777" w:rsidR="00F409C9" w:rsidRDefault="00F409C9" w:rsidP="00F409C9">
      <w:pP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Pr>
          <w:rFonts w:ascii="Times New Roman" w:eastAsia="Times New Roman" w:hAnsi="Times New Roman"/>
          <w:b/>
          <w:sz w:val="24"/>
          <w:szCs w:val="24"/>
        </w:rPr>
        <w:t>22</w:t>
      </w:r>
      <w:r w:rsidRPr="00805DB7">
        <w:rPr>
          <w:rFonts w:ascii="Times New Roman" w:eastAsia="Times New Roman" w:hAnsi="Times New Roman"/>
          <w:b/>
          <w:sz w:val="24"/>
          <w:szCs w:val="24"/>
        </w:rPr>
        <w:t>/CA</w:t>
      </w:r>
    </w:p>
    <w:p w14:paraId="55FCEB02" w14:textId="77777777" w:rsidR="00AA4811" w:rsidRDefault="00AA4811" w:rsidP="00AA1470">
      <w:pPr>
        <w:rPr>
          <w:rFonts w:ascii="Times New Roman" w:eastAsia="Times New Roman" w:hAnsi="Times New Roman"/>
          <w:b/>
          <w:sz w:val="24"/>
          <w:szCs w:val="24"/>
        </w:rPr>
      </w:pPr>
    </w:p>
    <w:tbl>
      <w:tblPr>
        <w:tblStyle w:val="TableGrid"/>
        <w:tblW w:w="9209" w:type="dxa"/>
        <w:tblLayout w:type="fixed"/>
        <w:tblLook w:val="04A0" w:firstRow="1" w:lastRow="0" w:firstColumn="1" w:lastColumn="0" w:noHBand="0" w:noVBand="1"/>
      </w:tblPr>
      <w:tblGrid>
        <w:gridCol w:w="2263"/>
        <w:gridCol w:w="6946"/>
      </w:tblGrid>
      <w:tr w:rsidR="00BC6331" w:rsidRPr="009D6301" w14:paraId="15844868" w14:textId="77777777" w:rsidTr="00237099">
        <w:tc>
          <w:tcPr>
            <w:tcW w:w="2263" w:type="dxa"/>
            <w:vAlign w:val="center"/>
          </w:tcPr>
          <w:p w14:paraId="2E56BAFC" w14:textId="1770F11C" w:rsidR="00BC6331" w:rsidRPr="00260F21" w:rsidRDefault="00BC6331" w:rsidP="00B019D2">
            <w:pPr>
              <w:jc w:val="left"/>
              <w:rPr>
                <w:rFonts w:asciiTheme="majorBidi" w:hAnsiTheme="majorBidi" w:cstheme="majorBidi"/>
                <w:sz w:val="24"/>
                <w:szCs w:val="24"/>
              </w:rPr>
            </w:pPr>
            <w:r w:rsidRPr="00260F21">
              <w:rPr>
                <w:rFonts w:asciiTheme="majorBidi" w:hAnsiTheme="majorBidi" w:cstheme="majorBidi"/>
                <w:sz w:val="24"/>
                <w:szCs w:val="24"/>
              </w:rPr>
              <w:t>Būv</w:t>
            </w:r>
            <w:r w:rsidR="000C3D39" w:rsidRPr="00260F21">
              <w:rPr>
                <w:rFonts w:asciiTheme="majorBidi" w:hAnsiTheme="majorBidi" w:cstheme="majorBidi"/>
                <w:sz w:val="24"/>
                <w:szCs w:val="24"/>
              </w:rPr>
              <w:t xml:space="preserve">darbu </w:t>
            </w:r>
            <w:r w:rsidRPr="00260F21">
              <w:rPr>
                <w:rFonts w:asciiTheme="majorBidi" w:hAnsiTheme="majorBidi" w:cstheme="majorBidi"/>
                <w:sz w:val="24"/>
                <w:szCs w:val="24"/>
              </w:rPr>
              <w:t>objekta pilns nosaukums un atrašanās vieta</w:t>
            </w:r>
          </w:p>
        </w:tc>
        <w:tc>
          <w:tcPr>
            <w:tcW w:w="6946" w:type="dxa"/>
          </w:tcPr>
          <w:p w14:paraId="5548FFF1" w14:textId="4E48D6EB" w:rsidR="00BC6331" w:rsidRPr="00260F21" w:rsidRDefault="00BC6331" w:rsidP="00260F21">
            <w:pPr>
              <w:jc w:val="left"/>
              <w:rPr>
                <w:rFonts w:asciiTheme="majorBidi" w:eastAsia="Arial" w:hAnsiTheme="majorBidi" w:cstheme="majorBidi"/>
                <w:iCs/>
                <w:color w:val="000000"/>
                <w:sz w:val="24"/>
                <w:szCs w:val="24"/>
              </w:rPr>
            </w:pPr>
            <w:r w:rsidRPr="00260F21">
              <w:rPr>
                <w:rFonts w:ascii="Times New Roman" w:eastAsia="Times New Roman" w:hAnsi="Times New Roman"/>
                <w:b/>
                <w:sz w:val="24"/>
                <w:szCs w:val="24"/>
              </w:rPr>
              <w:t>Iecavas stadiona basketbola laukums</w:t>
            </w:r>
            <w:r w:rsidRPr="00260F21">
              <w:rPr>
                <w:rFonts w:asciiTheme="majorBidi" w:hAnsiTheme="majorBidi" w:cstheme="majorBidi"/>
                <w:sz w:val="24"/>
                <w:szCs w:val="24"/>
              </w:rPr>
              <w:t xml:space="preserve">, kadastra apzīmējums </w:t>
            </w:r>
            <w:r w:rsidRPr="00260F21">
              <w:rPr>
                <w:rFonts w:asciiTheme="majorBidi" w:eastAsia="Arial" w:hAnsiTheme="majorBidi" w:cstheme="majorBidi"/>
                <w:iCs/>
                <w:color w:val="000000"/>
                <w:sz w:val="24"/>
                <w:szCs w:val="24"/>
              </w:rPr>
              <w:t>40640102390</w:t>
            </w:r>
            <w:r w:rsidR="002E4169" w:rsidRPr="00260F21">
              <w:rPr>
                <w:rFonts w:asciiTheme="majorBidi" w:eastAsia="Arial" w:hAnsiTheme="majorBidi" w:cstheme="majorBidi"/>
                <w:iCs/>
                <w:color w:val="000000"/>
                <w:sz w:val="24"/>
                <w:szCs w:val="24"/>
              </w:rPr>
              <w:t>, adrese: Skolas iela 37, Iecava, Bauskas novad</w:t>
            </w:r>
            <w:r w:rsidR="00260F21">
              <w:rPr>
                <w:rFonts w:asciiTheme="majorBidi" w:eastAsia="Arial" w:hAnsiTheme="majorBidi" w:cstheme="majorBidi"/>
                <w:iCs/>
                <w:color w:val="000000"/>
                <w:sz w:val="24"/>
                <w:szCs w:val="24"/>
              </w:rPr>
              <w:t>s</w:t>
            </w:r>
          </w:p>
          <w:p w14:paraId="2B2069B7" w14:textId="3041E7DF" w:rsidR="00BC6331" w:rsidRPr="00260F21" w:rsidRDefault="00BC6331" w:rsidP="00B019D2">
            <w:pPr>
              <w:rPr>
                <w:rFonts w:asciiTheme="majorBidi" w:hAnsiTheme="majorBidi" w:cstheme="majorBidi"/>
                <w:sz w:val="24"/>
                <w:szCs w:val="24"/>
              </w:rPr>
            </w:pPr>
          </w:p>
        </w:tc>
      </w:tr>
      <w:tr w:rsidR="00BC6331" w:rsidRPr="009D6301" w14:paraId="015F7D44" w14:textId="77777777" w:rsidTr="00237099">
        <w:tc>
          <w:tcPr>
            <w:tcW w:w="2263" w:type="dxa"/>
            <w:vAlign w:val="center"/>
          </w:tcPr>
          <w:p w14:paraId="0EDA76BB" w14:textId="77777777" w:rsidR="00BC6331" w:rsidRPr="009D6301" w:rsidRDefault="00BC6331" w:rsidP="00BC6331">
            <w:pPr>
              <w:pStyle w:val="ListParagraph"/>
              <w:numPr>
                <w:ilvl w:val="6"/>
                <w:numId w:val="20"/>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Pasūtītājs</w:t>
            </w:r>
          </w:p>
        </w:tc>
        <w:tc>
          <w:tcPr>
            <w:tcW w:w="6946" w:type="dxa"/>
          </w:tcPr>
          <w:p w14:paraId="6E099935" w14:textId="77777777" w:rsidR="00BC6331" w:rsidRPr="009D6301" w:rsidRDefault="00BC6331" w:rsidP="00B019D2">
            <w:pPr>
              <w:ind w:right="43"/>
              <w:jc w:val="both"/>
              <w:rPr>
                <w:rFonts w:asciiTheme="majorBidi" w:hAnsiTheme="majorBidi" w:cstheme="majorBidi"/>
                <w:sz w:val="24"/>
                <w:szCs w:val="24"/>
              </w:rPr>
            </w:pPr>
            <w:r w:rsidRPr="009D6301">
              <w:rPr>
                <w:rFonts w:asciiTheme="majorBidi" w:hAnsiTheme="majorBidi" w:cstheme="majorBidi"/>
                <w:sz w:val="24"/>
                <w:szCs w:val="24"/>
              </w:rPr>
              <w:t xml:space="preserve">Bauskas novada Iecavas apvienības pārvalde, nodokļu maksātāja reģistrācijas </w:t>
            </w:r>
            <w:r>
              <w:rPr>
                <w:rFonts w:asciiTheme="majorBidi" w:hAnsiTheme="majorBidi" w:cstheme="majorBidi"/>
                <w:sz w:val="24"/>
                <w:szCs w:val="24"/>
              </w:rPr>
              <w:t>numurs</w:t>
            </w:r>
            <w:r w:rsidRPr="009D6301">
              <w:rPr>
                <w:rFonts w:asciiTheme="majorBidi" w:hAnsiTheme="majorBidi" w:cstheme="majorBidi"/>
                <w:sz w:val="24"/>
                <w:szCs w:val="24"/>
              </w:rPr>
              <w:t xml:space="preserve"> 90000056376, juridiskā adrese: Skolas iela 4-40, Iecava, Bauskas novads, LV-3913 (turpmāk – Pasūtītājs vai Pašvaldība).</w:t>
            </w:r>
          </w:p>
          <w:p w14:paraId="014765B7" w14:textId="77777777" w:rsidR="00BC6331" w:rsidRDefault="00BC6331" w:rsidP="00B019D2">
            <w:pPr>
              <w:ind w:right="29"/>
              <w:jc w:val="left"/>
              <w:rPr>
                <w:rFonts w:asciiTheme="majorBidi" w:hAnsiTheme="majorBidi" w:cstheme="majorBidi"/>
                <w:sz w:val="24"/>
                <w:szCs w:val="24"/>
              </w:rPr>
            </w:pPr>
            <w:r w:rsidRPr="009D6301">
              <w:rPr>
                <w:rFonts w:asciiTheme="majorBidi" w:hAnsiTheme="majorBidi" w:cstheme="majorBidi"/>
                <w:sz w:val="24"/>
                <w:szCs w:val="24"/>
              </w:rPr>
              <w:t>Kontaktpersona: Iecavas apvienības pārvaldes vadītāj</w:t>
            </w:r>
            <w:r>
              <w:rPr>
                <w:rFonts w:asciiTheme="majorBidi" w:hAnsiTheme="majorBidi" w:cstheme="majorBidi"/>
                <w:sz w:val="24"/>
                <w:szCs w:val="24"/>
              </w:rPr>
              <w:t xml:space="preserve">s Normunds Vāvers, </w:t>
            </w:r>
            <w:r w:rsidRPr="009D6301">
              <w:rPr>
                <w:rFonts w:asciiTheme="majorBidi" w:hAnsiTheme="majorBidi" w:cstheme="majorBidi"/>
                <w:sz w:val="24"/>
                <w:szCs w:val="24"/>
              </w:rPr>
              <w:t>tālrunis</w:t>
            </w:r>
            <w:r>
              <w:rPr>
                <w:rFonts w:asciiTheme="majorBidi" w:hAnsiTheme="majorBidi" w:cstheme="majorBidi"/>
                <w:sz w:val="24"/>
                <w:szCs w:val="24"/>
              </w:rPr>
              <w:t>:</w:t>
            </w:r>
            <w:r w:rsidRPr="009D6301">
              <w:rPr>
                <w:rFonts w:asciiTheme="majorBidi" w:hAnsiTheme="majorBidi" w:cstheme="majorBidi"/>
                <w:sz w:val="24"/>
                <w:szCs w:val="24"/>
              </w:rPr>
              <w:t> </w:t>
            </w:r>
            <w:r>
              <w:rPr>
                <w:rFonts w:asciiTheme="majorBidi" w:hAnsiTheme="majorBidi" w:cstheme="majorBidi"/>
                <w:sz w:val="24"/>
                <w:szCs w:val="24"/>
              </w:rPr>
              <w:t>+ 371 25773328</w:t>
            </w:r>
            <w:r w:rsidRPr="009D6301">
              <w:rPr>
                <w:rFonts w:asciiTheme="majorBidi" w:hAnsiTheme="majorBidi" w:cstheme="majorBidi"/>
                <w:sz w:val="24"/>
                <w:szCs w:val="24"/>
              </w:rPr>
              <w:t xml:space="preserve">, </w:t>
            </w:r>
          </w:p>
          <w:p w14:paraId="2B15E0D8" w14:textId="77777777" w:rsidR="00BC6331" w:rsidRPr="009D6301" w:rsidRDefault="00BC6331" w:rsidP="00B019D2">
            <w:pPr>
              <w:ind w:right="29"/>
              <w:jc w:val="left"/>
              <w:rPr>
                <w:rFonts w:asciiTheme="majorBidi" w:hAnsiTheme="majorBidi" w:cstheme="majorBidi"/>
                <w:sz w:val="24"/>
                <w:szCs w:val="24"/>
                <w:lang w:eastAsia="en-US"/>
              </w:rPr>
            </w:pPr>
            <w:r w:rsidRPr="009D6301">
              <w:rPr>
                <w:rFonts w:asciiTheme="majorBidi" w:hAnsiTheme="majorBidi" w:cstheme="majorBidi"/>
                <w:sz w:val="24"/>
                <w:szCs w:val="24"/>
              </w:rPr>
              <w:t>e-pasts</w:t>
            </w:r>
            <w:r>
              <w:rPr>
                <w:rFonts w:asciiTheme="majorBidi" w:hAnsiTheme="majorBidi" w:cstheme="majorBidi"/>
                <w:sz w:val="24"/>
                <w:szCs w:val="24"/>
              </w:rPr>
              <w:t>:</w:t>
            </w:r>
            <w:r w:rsidRPr="009D6301">
              <w:rPr>
                <w:rFonts w:asciiTheme="majorBidi" w:hAnsiTheme="majorBidi" w:cstheme="majorBidi"/>
                <w:sz w:val="24"/>
                <w:szCs w:val="24"/>
              </w:rPr>
              <w:t xml:space="preserve">  </w:t>
            </w:r>
            <w:r>
              <w:rPr>
                <w:rFonts w:asciiTheme="majorBidi" w:hAnsiTheme="majorBidi" w:cstheme="majorBidi"/>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normunds.vavers@bauskasnovads.lv</w:t>
            </w:r>
          </w:p>
        </w:tc>
      </w:tr>
      <w:tr w:rsidR="00BC6331" w:rsidRPr="009D6301" w14:paraId="22445578" w14:textId="77777777" w:rsidTr="00237099">
        <w:tc>
          <w:tcPr>
            <w:tcW w:w="2263" w:type="dxa"/>
            <w:vAlign w:val="center"/>
          </w:tcPr>
          <w:p w14:paraId="32330F43" w14:textId="55FB0C75" w:rsidR="00BC6331" w:rsidRPr="009D6301" w:rsidRDefault="00BC6331" w:rsidP="00BC6331">
            <w:pPr>
              <w:pStyle w:val="ListParagraph"/>
              <w:numPr>
                <w:ilvl w:val="6"/>
                <w:numId w:val="20"/>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Būv</w:t>
            </w:r>
            <w:r w:rsidR="000C3D39">
              <w:rPr>
                <w:rFonts w:asciiTheme="majorBidi" w:hAnsiTheme="majorBidi" w:cstheme="majorBidi"/>
                <w:sz w:val="24"/>
                <w:szCs w:val="24"/>
                <w:lang w:eastAsia="en-US"/>
              </w:rPr>
              <w:t>darbu</w:t>
            </w:r>
            <w:r w:rsidRPr="009D6301">
              <w:rPr>
                <w:rFonts w:asciiTheme="majorBidi" w:hAnsiTheme="majorBidi" w:cstheme="majorBidi"/>
                <w:sz w:val="24"/>
                <w:szCs w:val="24"/>
                <w:lang w:eastAsia="en-US"/>
              </w:rPr>
              <w:t xml:space="preserve"> veids</w:t>
            </w:r>
          </w:p>
        </w:tc>
        <w:tc>
          <w:tcPr>
            <w:tcW w:w="6946" w:type="dxa"/>
          </w:tcPr>
          <w:p w14:paraId="6BDD4246" w14:textId="77777777" w:rsidR="00BC6331" w:rsidRPr="009D6301" w:rsidRDefault="00BC6331" w:rsidP="00B019D2">
            <w:pPr>
              <w:pStyle w:val="ListParagraph"/>
              <w:ind w:left="0"/>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Atjaunošana</w:t>
            </w:r>
          </w:p>
        </w:tc>
      </w:tr>
      <w:tr w:rsidR="00BC6331" w:rsidRPr="009D6301" w14:paraId="06BDAAB1" w14:textId="77777777" w:rsidTr="00237099">
        <w:tc>
          <w:tcPr>
            <w:tcW w:w="2263" w:type="dxa"/>
            <w:vAlign w:val="center"/>
          </w:tcPr>
          <w:p w14:paraId="328F8E92" w14:textId="373D5EB7" w:rsidR="00BC6331" w:rsidRPr="009D6301" w:rsidRDefault="002E4169" w:rsidP="00BC6331">
            <w:pPr>
              <w:pStyle w:val="ListParagraph"/>
              <w:numPr>
                <w:ilvl w:val="6"/>
                <w:numId w:val="20"/>
              </w:numPr>
              <w:suppressAutoHyphens/>
              <w:ind w:right="29"/>
              <w:jc w:val="both"/>
              <w:rPr>
                <w:rFonts w:asciiTheme="majorBidi" w:hAnsiTheme="majorBidi" w:cstheme="majorBidi"/>
                <w:sz w:val="24"/>
                <w:szCs w:val="24"/>
                <w:lang w:eastAsia="en-US"/>
              </w:rPr>
            </w:pPr>
            <w:r>
              <w:rPr>
                <w:rFonts w:asciiTheme="majorBidi" w:hAnsiTheme="majorBidi" w:cstheme="majorBidi"/>
                <w:sz w:val="24"/>
                <w:szCs w:val="24"/>
                <w:lang w:eastAsia="en-US"/>
              </w:rPr>
              <w:t>Tehniskās specifikācijas pielikumi</w:t>
            </w:r>
          </w:p>
        </w:tc>
        <w:tc>
          <w:tcPr>
            <w:tcW w:w="6946" w:type="dxa"/>
          </w:tcPr>
          <w:p w14:paraId="3DA864A0" w14:textId="77777777" w:rsidR="00557400" w:rsidRDefault="002E4169" w:rsidP="00557400">
            <w:pPr>
              <w:widowControl w:val="0"/>
              <w:autoSpaceDN w:val="0"/>
              <w:jc w:val="both"/>
              <w:textAlignment w:val="baseline"/>
              <w:rPr>
                <w:rFonts w:asciiTheme="majorBidi" w:hAnsiTheme="majorBidi" w:cstheme="majorBidi"/>
                <w:sz w:val="24"/>
                <w:szCs w:val="24"/>
              </w:rPr>
            </w:pPr>
            <w:r>
              <w:rPr>
                <w:rFonts w:asciiTheme="majorBidi" w:hAnsiTheme="majorBidi" w:cstheme="majorBidi"/>
                <w:sz w:val="24"/>
                <w:szCs w:val="24"/>
              </w:rPr>
              <w:t>3.1. Iesniedzamā būvdarbu izpildes dokumentācija (</w:t>
            </w:r>
            <w:r w:rsidR="003079DE">
              <w:rPr>
                <w:rFonts w:asciiTheme="majorBidi" w:hAnsiTheme="majorBidi" w:cstheme="majorBidi"/>
                <w:sz w:val="24"/>
                <w:szCs w:val="24"/>
              </w:rPr>
              <w:t>1.1.</w:t>
            </w:r>
            <w:r>
              <w:rPr>
                <w:rFonts w:asciiTheme="majorBidi" w:hAnsiTheme="majorBidi" w:cstheme="majorBidi"/>
                <w:sz w:val="24"/>
                <w:szCs w:val="24"/>
              </w:rPr>
              <w:t>pielikums);</w:t>
            </w:r>
          </w:p>
          <w:p w14:paraId="07A2AC6E" w14:textId="77C8635D" w:rsidR="002E4169" w:rsidRPr="002E4169" w:rsidRDefault="00557400" w:rsidP="00557400">
            <w:pPr>
              <w:widowControl w:val="0"/>
              <w:autoSpaceDN w:val="0"/>
              <w:jc w:val="both"/>
              <w:textAlignment w:val="baseline"/>
              <w:rPr>
                <w:rFonts w:asciiTheme="majorBidi" w:hAnsiTheme="majorBidi" w:cstheme="majorBidi"/>
                <w:sz w:val="24"/>
                <w:szCs w:val="24"/>
              </w:rPr>
            </w:pPr>
            <w:r>
              <w:rPr>
                <w:rFonts w:asciiTheme="majorBidi" w:hAnsiTheme="majorBidi" w:cstheme="majorBidi"/>
                <w:sz w:val="24"/>
                <w:szCs w:val="24"/>
              </w:rPr>
              <w:t xml:space="preserve">3.2. </w:t>
            </w:r>
            <w:r w:rsidRPr="00557400">
              <w:rPr>
                <w:rFonts w:asciiTheme="majorBidi" w:hAnsiTheme="majorBidi" w:cstheme="majorBidi"/>
                <w:sz w:val="24"/>
                <w:szCs w:val="24"/>
              </w:rPr>
              <w:t>Darbu apjomu saraksts – tāme (1.2. pielikums).</w:t>
            </w:r>
            <w:r w:rsidR="002E4169">
              <w:rPr>
                <w:rFonts w:asciiTheme="majorBidi" w:hAnsiTheme="majorBidi" w:cstheme="majorBidi"/>
                <w:sz w:val="24"/>
                <w:szCs w:val="24"/>
              </w:rPr>
              <w:t xml:space="preserve"> </w:t>
            </w:r>
          </w:p>
        </w:tc>
      </w:tr>
      <w:tr w:rsidR="00BC6331" w:rsidRPr="009D6301" w14:paraId="7B4456F3" w14:textId="77777777" w:rsidTr="00237099">
        <w:tc>
          <w:tcPr>
            <w:tcW w:w="2263" w:type="dxa"/>
            <w:vAlign w:val="center"/>
          </w:tcPr>
          <w:p w14:paraId="3549FAA7" w14:textId="0B7B6038" w:rsidR="00BC6331" w:rsidRPr="00464579" w:rsidRDefault="000C3D39" w:rsidP="00BC6331">
            <w:pPr>
              <w:pStyle w:val="ListParagraph"/>
              <w:numPr>
                <w:ilvl w:val="6"/>
                <w:numId w:val="20"/>
              </w:numPr>
              <w:suppressAutoHyphens/>
              <w:ind w:right="29"/>
              <w:jc w:val="both"/>
              <w:rPr>
                <w:rFonts w:asciiTheme="majorBidi" w:hAnsiTheme="majorBidi" w:cstheme="majorBidi"/>
                <w:sz w:val="24"/>
                <w:szCs w:val="24"/>
                <w:lang w:eastAsia="en-US"/>
              </w:rPr>
            </w:pPr>
            <w:r w:rsidRPr="00464579">
              <w:rPr>
                <w:rFonts w:asciiTheme="majorBidi" w:hAnsiTheme="majorBidi" w:cstheme="majorBidi"/>
                <w:sz w:val="24"/>
                <w:szCs w:val="24"/>
                <w:lang w:eastAsia="en-US"/>
              </w:rPr>
              <w:t>Prasības veicamajiem būvdarbiem</w:t>
            </w:r>
          </w:p>
        </w:tc>
        <w:tc>
          <w:tcPr>
            <w:tcW w:w="6946" w:type="dxa"/>
          </w:tcPr>
          <w:p w14:paraId="7B870068" w14:textId="77777777" w:rsidR="000C3D39" w:rsidRPr="00464579" w:rsidRDefault="000C3D39"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sidRPr="00464579">
              <w:rPr>
                <w:rFonts w:asciiTheme="majorBidi" w:hAnsiTheme="majorBidi" w:cstheme="majorBidi"/>
                <w:sz w:val="24"/>
                <w:szCs w:val="24"/>
              </w:rPr>
              <w:t>Būvdarbi jāorganizē tā, lai tie pēc iespējas mazāk traucētu objekta apkārtējo namu iedzīvotāju ikdienas sadzīvi un uzņēmumu darbu. Iespēju robežās jāveic trokšņu mazināšanas un putekļu ierobežošanas pasākumi.</w:t>
            </w:r>
          </w:p>
          <w:p w14:paraId="41BE68BE" w14:textId="4D0F048F" w:rsidR="00464579" w:rsidRPr="00464579" w:rsidRDefault="00464579" w:rsidP="00CC7A4D">
            <w:pPr>
              <w:pStyle w:val="Stils"/>
              <w:numPr>
                <w:ilvl w:val="1"/>
                <w:numId w:val="29"/>
              </w:numPr>
              <w:spacing w:line="273" w:lineRule="exact"/>
              <w:ind w:right="43"/>
              <w:jc w:val="both"/>
              <w:rPr>
                <w:rFonts w:asciiTheme="majorBidi" w:eastAsia="Calibri" w:hAnsiTheme="majorBidi" w:cstheme="majorBidi"/>
              </w:rPr>
            </w:pPr>
            <w:r w:rsidRPr="00464579">
              <w:rPr>
                <w:rFonts w:asciiTheme="majorBidi" w:eastAsia="Calibri" w:hAnsiTheme="majorBidi" w:cstheme="majorBidi"/>
              </w:rPr>
              <w:t xml:space="preserve"> Izpildītājam pirms būvdarbu veikšanas ar Pasūtītāju jāsaskaņo: </w:t>
            </w:r>
          </w:p>
          <w:p w14:paraId="68FA2F00" w14:textId="40823F37" w:rsidR="00464579" w:rsidRPr="00464579" w:rsidRDefault="00464579" w:rsidP="00CC7A4D">
            <w:pPr>
              <w:pStyle w:val="ListParagraph"/>
              <w:widowControl w:val="0"/>
              <w:numPr>
                <w:ilvl w:val="0"/>
                <w:numId w:val="33"/>
              </w:numPr>
              <w:autoSpaceDE w:val="0"/>
              <w:autoSpaceDN w:val="0"/>
              <w:adjustRightInd w:val="0"/>
              <w:jc w:val="both"/>
              <w:rPr>
                <w:rFonts w:asciiTheme="majorBidi" w:hAnsiTheme="majorBidi" w:cstheme="majorBidi"/>
                <w:sz w:val="24"/>
                <w:szCs w:val="24"/>
              </w:rPr>
            </w:pPr>
            <w:r w:rsidRPr="00464579">
              <w:rPr>
                <w:rFonts w:asciiTheme="majorBidi" w:hAnsiTheme="majorBidi" w:cstheme="majorBidi"/>
                <w:sz w:val="24"/>
                <w:szCs w:val="24"/>
              </w:rPr>
              <w:t>nožogojuma;</w:t>
            </w:r>
          </w:p>
          <w:p w14:paraId="07F5AC43" w14:textId="5C992247" w:rsidR="00464579" w:rsidRPr="00464579" w:rsidRDefault="00464579" w:rsidP="00CC7A4D">
            <w:pPr>
              <w:pStyle w:val="ListParagraph"/>
              <w:widowControl w:val="0"/>
              <w:numPr>
                <w:ilvl w:val="0"/>
                <w:numId w:val="33"/>
              </w:numPr>
              <w:autoSpaceDE w:val="0"/>
              <w:autoSpaceDN w:val="0"/>
              <w:adjustRightInd w:val="0"/>
              <w:jc w:val="both"/>
              <w:rPr>
                <w:rFonts w:asciiTheme="majorBidi" w:hAnsiTheme="majorBidi" w:cstheme="majorBidi"/>
                <w:sz w:val="24"/>
                <w:szCs w:val="24"/>
              </w:rPr>
            </w:pPr>
            <w:r w:rsidRPr="00464579">
              <w:rPr>
                <w:rFonts w:asciiTheme="majorBidi" w:hAnsiTheme="majorBidi" w:cstheme="majorBidi"/>
                <w:sz w:val="24"/>
                <w:szCs w:val="24"/>
              </w:rPr>
              <w:t>noliktavas;</w:t>
            </w:r>
          </w:p>
          <w:p w14:paraId="73CE8794" w14:textId="2ED4986A" w:rsidR="00464579" w:rsidRPr="00464579" w:rsidRDefault="00464579" w:rsidP="00CC7A4D">
            <w:pPr>
              <w:pStyle w:val="ListParagraph"/>
              <w:widowControl w:val="0"/>
              <w:numPr>
                <w:ilvl w:val="0"/>
                <w:numId w:val="33"/>
              </w:numPr>
              <w:autoSpaceDE w:val="0"/>
              <w:autoSpaceDN w:val="0"/>
              <w:adjustRightInd w:val="0"/>
              <w:jc w:val="both"/>
              <w:rPr>
                <w:rFonts w:asciiTheme="majorBidi" w:hAnsiTheme="majorBidi" w:cstheme="majorBidi"/>
                <w:sz w:val="24"/>
                <w:szCs w:val="24"/>
              </w:rPr>
            </w:pPr>
            <w:r w:rsidRPr="00464579">
              <w:rPr>
                <w:rFonts w:asciiTheme="majorBidi" w:hAnsiTheme="majorBidi" w:cstheme="majorBidi"/>
                <w:sz w:val="24"/>
                <w:szCs w:val="24"/>
              </w:rPr>
              <w:t>stacionāro būvmašīnu un iekārtu novietojumu.</w:t>
            </w:r>
          </w:p>
          <w:p w14:paraId="3D559D27" w14:textId="34744790" w:rsidR="00464579" w:rsidRPr="00464579" w:rsidRDefault="00464579" w:rsidP="00CC7A4D">
            <w:pPr>
              <w:pStyle w:val="Stils"/>
              <w:numPr>
                <w:ilvl w:val="1"/>
                <w:numId w:val="29"/>
              </w:numPr>
              <w:spacing w:line="273" w:lineRule="exact"/>
              <w:ind w:right="43"/>
              <w:jc w:val="both"/>
              <w:rPr>
                <w:rFonts w:eastAsia="Calibri"/>
              </w:rPr>
            </w:pPr>
            <w:r w:rsidRPr="00464579">
              <w:rPr>
                <w:rFonts w:eastAsia="Calibri"/>
              </w:rPr>
              <w:t xml:space="preserve">Visām izmantotajām iekārtām un </w:t>
            </w:r>
            <w:r w:rsidRPr="00464579">
              <w:t>materiāliem</w:t>
            </w:r>
            <w:r w:rsidRPr="00464579">
              <w:rPr>
                <w:rFonts w:eastAsia="Calibri"/>
              </w:rPr>
              <w:t xml:space="preserve"> jāatbilst Ministru kabineta 2014. gada 25. marta noteikumiem Nr.156 “Būvizstrādājumu tirgus uzraudzības kārtība” un būvnormatīva LBN 200-21 un LBN 201-15 prasībām.</w:t>
            </w:r>
          </w:p>
          <w:p w14:paraId="07010E5F" w14:textId="20241871" w:rsidR="00BC6331" w:rsidRPr="00464579" w:rsidRDefault="00464579" w:rsidP="00CC7A4D">
            <w:pPr>
              <w:pStyle w:val="ListParagraph"/>
              <w:numPr>
                <w:ilvl w:val="1"/>
                <w:numId w:val="29"/>
              </w:numPr>
              <w:suppressAutoHyphens/>
              <w:jc w:val="both"/>
              <w:rPr>
                <w:rFonts w:asciiTheme="majorBidi" w:hAnsiTheme="majorBidi" w:cstheme="majorBidi"/>
                <w:sz w:val="24"/>
                <w:szCs w:val="24"/>
              </w:rPr>
            </w:pPr>
            <w:r>
              <w:rPr>
                <w:rFonts w:asciiTheme="majorBidi" w:hAnsiTheme="majorBidi" w:cstheme="majorBidi"/>
                <w:sz w:val="24"/>
                <w:szCs w:val="24"/>
              </w:rPr>
              <w:t xml:space="preserve"> Izpildītājam jānodrošina būvdarbu gaitas dokumentēšana, kā arī jāveic dokumentējošā fotografēšana objektā un tā apkārtnē arī pirms visu demontāžas darbu uzsākšanas.</w:t>
            </w:r>
          </w:p>
          <w:p w14:paraId="051F5D55" w14:textId="68F84AAC" w:rsidR="00CC7A4D" w:rsidRPr="00CC7A4D" w:rsidRDefault="00CC7A4D" w:rsidP="00CC7A4D">
            <w:pPr>
              <w:pStyle w:val="ListParagraph"/>
              <w:numPr>
                <w:ilvl w:val="1"/>
                <w:numId w:val="29"/>
              </w:numPr>
              <w:suppressAutoHyphens/>
              <w:jc w:val="both"/>
              <w:rPr>
                <w:rFonts w:asciiTheme="majorBidi" w:hAnsiTheme="majorBidi" w:cstheme="majorBidi"/>
                <w:sz w:val="24"/>
                <w:szCs w:val="24"/>
              </w:rPr>
            </w:pPr>
            <w:r w:rsidRPr="00CC7A4D">
              <w:rPr>
                <w:rFonts w:asciiTheme="majorBidi" w:hAnsiTheme="majorBidi" w:cstheme="majorBidi"/>
                <w:sz w:val="24"/>
                <w:szCs w:val="24"/>
              </w:rPr>
              <w:t xml:space="preserve"> Darbu kavējumi, kas radušies laikā nenovērtētu vai nepiegādātu materiālu dēļ, netiks uzskatīti par objektīviem iemesliem objekta ekspluatācijā pieņemšanas termiņa neievērošanā.</w:t>
            </w:r>
          </w:p>
          <w:p w14:paraId="6A42BBD1" w14:textId="0970C4D8" w:rsidR="00CC7A4D" w:rsidRPr="00CC7A4D" w:rsidRDefault="00CC7A4D" w:rsidP="00CC7A4D">
            <w:pPr>
              <w:pStyle w:val="ListParagraph"/>
              <w:numPr>
                <w:ilvl w:val="1"/>
                <w:numId w:val="29"/>
              </w:numPr>
              <w:suppressAutoHyphens/>
              <w:jc w:val="both"/>
              <w:rPr>
                <w:rFonts w:asciiTheme="majorBidi" w:hAnsiTheme="majorBidi" w:cstheme="majorBidi"/>
                <w:sz w:val="24"/>
                <w:szCs w:val="24"/>
              </w:rPr>
            </w:pPr>
            <w:r>
              <w:rPr>
                <w:rFonts w:asciiTheme="majorBidi" w:hAnsiTheme="majorBidi" w:cstheme="majorBidi"/>
                <w:sz w:val="24"/>
                <w:szCs w:val="24"/>
              </w:rPr>
              <w:t xml:space="preserve"> </w:t>
            </w:r>
            <w:r w:rsidRPr="00CC7A4D">
              <w:rPr>
                <w:rFonts w:asciiTheme="majorBidi" w:hAnsiTheme="majorBidi" w:cstheme="majorBidi"/>
                <w:sz w:val="24"/>
                <w:szCs w:val="24"/>
              </w:rPr>
              <w:t>Izpildītājam jānodrošina visi</w:t>
            </w:r>
            <w:r>
              <w:rPr>
                <w:rFonts w:asciiTheme="majorBidi" w:hAnsiTheme="majorBidi" w:cstheme="majorBidi"/>
                <w:sz w:val="24"/>
                <w:szCs w:val="24"/>
              </w:rPr>
              <w:t xml:space="preserve"> izmantotā materiāla</w:t>
            </w:r>
            <w:r w:rsidRPr="00CC7A4D">
              <w:rPr>
                <w:rFonts w:asciiTheme="majorBidi" w:hAnsiTheme="majorBidi" w:cstheme="majorBidi"/>
                <w:sz w:val="24"/>
                <w:szCs w:val="24"/>
              </w:rPr>
              <w:t xml:space="preserve"> ražotāja dokumenti - kvalitātes sertifikāti, atbilstības deklarācijas, izziņas, u.c. dokumenti, kas apliecina, ka materiāls ir ticis pārbaudīts atbilstoši vispārējiem standartiem un atbilst tiem. </w:t>
            </w:r>
          </w:p>
          <w:p w14:paraId="643E6248" w14:textId="7FAC7554" w:rsidR="00CC7A4D" w:rsidRPr="00CC7A4D" w:rsidRDefault="00CC7A4D"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sidRPr="00CC7A4D">
              <w:rPr>
                <w:rFonts w:asciiTheme="majorBidi" w:hAnsiTheme="majorBidi" w:cstheme="majorBidi"/>
                <w:sz w:val="24"/>
                <w:szCs w:val="24"/>
              </w:rPr>
              <w:t xml:space="preserve">Izpildītājam uz sava rēķina jāveic pasākumi, kas nepieļauj putekļu izplatīšanos, nodrošinot to savākšanu darba procesā; kas nodrošina būvgružu un atkritumu uzglabāšanu un izvešanu tikai speciālos konteineros, nepieļaujot apkārtējās vides piesārņošanu. Konteinerus </w:t>
            </w:r>
            <w:r>
              <w:rPr>
                <w:rFonts w:asciiTheme="majorBidi" w:hAnsiTheme="majorBidi" w:cstheme="majorBidi"/>
                <w:sz w:val="24"/>
                <w:szCs w:val="24"/>
              </w:rPr>
              <w:t>o</w:t>
            </w:r>
            <w:r w:rsidRPr="00CC7A4D">
              <w:rPr>
                <w:rFonts w:asciiTheme="majorBidi" w:hAnsiTheme="majorBidi" w:cstheme="majorBidi"/>
                <w:sz w:val="24"/>
                <w:szCs w:val="24"/>
              </w:rPr>
              <w:t xml:space="preserve">bjektā novietot tikai </w:t>
            </w:r>
            <w:r>
              <w:rPr>
                <w:rFonts w:asciiTheme="majorBidi" w:hAnsiTheme="majorBidi" w:cstheme="majorBidi"/>
                <w:sz w:val="24"/>
                <w:szCs w:val="24"/>
              </w:rPr>
              <w:t>būvd</w:t>
            </w:r>
            <w:r w:rsidRPr="00CC7A4D">
              <w:rPr>
                <w:rFonts w:asciiTheme="majorBidi" w:hAnsiTheme="majorBidi" w:cstheme="majorBidi"/>
                <w:sz w:val="24"/>
                <w:szCs w:val="24"/>
              </w:rPr>
              <w:t>arbu veikšanas projektā norādītajās vietās un izvest pēc nepieciešamības darba dienās.</w:t>
            </w:r>
          </w:p>
          <w:p w14:paraId="7BDE6037" w14:textId="0BF20F59" w:rsidR="00CC7A4D" w:rsidRDefault="00CC7A4D"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lastRenderedPageBreak/>
              <w:t xml:space="preserve"> Izpildītājam jānodrošina būvdarbu veikšanai nepieciešamo saskaņojumu un atļauju saņemšana.</w:t>
            </w:r>
          </w:p>
          <w:p w14:paraId="39687139" w14:textId="26767B2C" w:rsidR="007218D5" w:rsidRDefault="007218D5"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 xml:space="preserve"> Izpildītājam jānodrošina piebraucamo ceļu tiešā būvdarbu veikšanas tuvumā tīrīšana pēc nepieciešamības, obligāti beidzot darbus.</w:t>
            </w:r>
          </w:p>
          <w:p w14:paraId="43C13CDE" w14:textId="216FD889" w:rsidR="007218D5" w:rsidRDefault="007218D5"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Izpildītājam jānodrošina darba aizsardzības pasākumu, norobežojumu, uzrakstu u.c. izveidošana un uzturēšana darba kārtībā.</w:t>
            </w:r>
          </w:p>
          <w:p w14:paraId="60E2A1AB" w14:textId="1238D785" w:rsidR="007218D5" w:rsidRDefault="007218D5" w:rsidP="00CC7A4D">
            <w:pPr>
              <w:pStyle w:val="ListParagraph"/>
              <w:widowControl w:val="0"/>
              <w:numPr>
                <w:ilvl w:val="1"/>
                <w:numId w:val="29"/>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Būvlaukumā nav atļauts pagaidu ēkas un būves izmantot dzīvošanai.</w:t>
            </w:r>
          </w:p>
          <w:p w14:paraId="72D1F22B" w14:textId="56E5C1E5" w:rsidR="00BC6331" w:rsidRPr="007218D5" w:rsidRDefault="007218D5" w:rsidP="007218D5">
            <w:pPr>
              <w:pStyle w:val="ListParagraph"/>
              <w:widowControl w:val="0"/>
              <w:numPr>
                <w:ilvl w:val="1"/>
                <w:numId w:val="29"/>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Pēc būvdarbu veikšanas novēršami iespējamie objekta bojājumi, t.sk. teritorijas labiekārtojuma bojājumi, kas radušies būvdarbu izpildes gaitā.</w:t>
            </w:r>
          </w:p>
        </w:tc>
      </w:tr>
      <w:tr w:rsidR="00BC6331" w:rsidRPr="009D6301" w14:paraId="3F583532" w14:textId="77777777" w:rsidTr="00237099">
        <w:tc>
          <w:tcPr>
            <w:tcW w:w="2263" w:type="dxa"/>
            <w:vAlign w:val="center"/>
          </w:tcPr>
          <w:p w14:paraId="07C8A7E2" w14:textId="117B7A5F" w:rsidR="00BC6331" w:rsidRPr="00464579" w:rsidRDefault="000C3D39" w:rsidP="00BC6331">
            <w:pPr>
              <w:pStyle w:val="ListParagraph"/>
              <w:numPr>
                <w:ilvl w:val="6"/>
                <w:numId w:val="20"/>
              </w:numPr>
              <w:suppressAutoHyphens/>
              <w:ind w:right="29"/>
              <w:jc w:val="both"/>
              <w:rPr>
                <w:rFonts w:asciiTheme="majorBidi" w:hAnsiTheme="majorBidi" w:cstheme="majorBidi"/>
                <w:sz w:val="24"/>
                <w:szCs w:val="24"/>
                <w:lang w:eastAsia="en-US"/>
              </w:rPr>
            </w:pPr>
            <w:r w:rsidRPr="00464579">
              <w:rPr>
                <w:rFonts w:asciiTheme="majorBidi" w:hAnsiTheme="majorBidi" w:cstheme="majorBidi"/>
                <w:sz w:val="24"/>
                <w:szCs w:val="24"/>
                <w:lang w:eastAsia="en-US"/>
              </w:rPr>
              <w:lastRenderedPageBreak/>
              <w:t xml:space="preserve">Piedāvājuma dokumentācijas sagatavošanas nosacījumi </w:t>
            </w:r>
          </w:p>
        </w:tc>
        <w:tc>
          <w:tcPr>
            <w:tcW w:w="6946" w:type="dxa"/>
          </w:tcPr>
          <w:p w14:paraId="0B6EEDF9" w14:textId="332F0683" w:rsidR="000C3D39" w:rsidRPr="00464579" w:rsidRDefault="000C3D39" w:rsidP="000C3D39">
            <w:pPr>
              <w:pStyle w:val="Stils"/>
              <w:spacing w:line="273" w:lineRule="exact"/>
              <w:ind w:left="399" w:right="43" w:hanging="425"/>
              <w:jc w:val="both"/>
              <w:rPr>
                <w:rFonts w:asciiTheme="majorBidi" w:hAnsiTheme="majorBidi" w:cstheme="majorBidi"/>
              </w:rPr>
            </w:pPr>
            <w:r w:rsidRPr="00464579">
              <w:rPr>
                <w:rFonts w:asciiTheme="majorBidi" w:hAnsiTheme="majorBidi" w:cstheme="majorBidi"/>
                <w:lang w:eastAsia="en-US"/>
              </w:rPr>
              <w:t xml:space="preserve">5.1.  </w:t>
            </w:r>
            <w:r w:rsidRPr="00464579">
              <w:rPr>
                <w:rFonts w:asciiTheme="majorBidi" w:hAnsiTheme="majorBidi" w:cstheme="majorBidi"/>
              </w:rPr>
              <w:t>Piedāvājumā ir jāiekļauj visi darbi, materiāli, palīgmateriāli un mehānismi, kas nepieciešami Darbu nodrošināšanai, lai izpildītu Darbus pilnā apmērā, ja arī tas nav īpaši izdalīts.</w:t>
            </w:r>
          </w:p>
          <w:p w14:paraId="658C6F2E" w14:textId="14BDED73" w:rsidR="000C3D39" w:rsidRPr="00464579" w:rsidRDefault="000C3D39" w:rsidP="000C3D39">
            <w:pPr>
              <w:pStyle w:val="Stils"/>
              <w:spacing w:line="273" w:lineRule="exact"/>
              <w:ind w:left="399" w:right="43" w:hanging="399"/>
              <w:jc w:val="both"/>
              <w:rPr>
                <w:rFonts w:asciiTheme="majorBidi" w:hAnsiTheme="majorBidi" w:cstheme="majorBidi"/>
              </w:rPr>
            </w:pPr>
            <w:r w:rsidRPr="00464579">
              <w:rPr>
                <w:rFonts w:asciiTheme="majorBidi" w:hAnsiTheme="majorBidi" w:cstheme="majorBidi"/>
              </w:rPr>
              <w:t>5.2. Tāmi Pretendents sagatavo atbilstoši Latvijas būvnormatīvam LBN 501-17 un darbu un materiālu apjomu sarakstam. Tāmēs norādītajiem būvizstrādājumiem jāatbilst Ministru kabineta 25.03.2014. noteikumiem Nr.156 “Būvizstrādājumu tirgus uzraudzības kārtība”.</w:t>
            </w:r>
          </w:p>
          <w:p w14:paraId="5218D19F" w14:textId="77777777" w:rsidR="000C3D39" w:rsidRPr="00464579" w:rsidRDefault="000C3D39" w:rsidP="000C3D39">
            <w:pPr>
              <w:pStyle w:val="Stils"/>
              <w:spacing w:line="273" w:lineRule="exact"/>
              <w:ind w:left="399" w:right="43" w:hanging="399"/>
              <w:jc w:val="both"/>
              <w:rPr>
                <w:rFonts w:asciiTheme="majorBidi" w:hAnsiTheme="majorBidi" w:cstheme="majorBidi"/>
              </w:rPr>
            </w:pPr>
            <w:r w:rsidRPr="00464579">
              <w:rPr>
                <w:rFonts w:asciiTheme="majorBidi" w:hAnsiTheme="majorBidi" w:cstheme="majorBidi"/>
              </w:rPr>
              <w:t xml:space="preserve">5.3. Izstrādājot lokālās tāmes, jāizceno visas Darbu apjomu veidnē iekļautās pozīcijas un apjomi, nav pieļaujama jaunu pozīciju un apjomu iekļaušana tāmēs, kā arī esošo ignorēšana vai mainīšana. </w:t>
            </w:r>
          </w:p>
          <w:p w14:paraId="47B92A21" w14:textId="366B6C46" w:rsidR="00464579" w:rsidRPr="00464579" w:rsidRDefault="00464579" w:rsidP="00464579">
            <w:pPr>
              <w:pStyle w:val="Stils"/>
              <w:spacing w:line="273" w:lineRule="exact"/>
              <w:ind w:left="399" w:right="43" w:hanging="399"/>
              <w:jc w:val="both"/>
              <w:rPr>
                <w:rFonts w:asciiTheme="majorBidi" w:hAnsiTheme="majorBidi" w:cstheme="majorBidi"/>
                <w:u w:val="single"/>
              </w:rPr>
            </w:pPr>
            <w:r w:rsidRPr="00464579">
              <w:rPr>
                <w:rFonts w:asciiTheme="majorBidi" w:hAnsiTheme="majorBidi" w:cstheme="majorBidi"/>
              </w:rPr>
              <w:t xml:space="preserve">5.4.Visas norādes iepirkuma procedūras dokumentācijā iekļautajās specifikācijās (tāmē) uz konkrētu izstrādājumu vai materiālu, tā tirdzniecības marku vai izcelsmi, ir saistītas ar kontroltāmes sagatavošanu un raksturo šim izstrādājumam vai materiālam izvirzīto prasību līmeni. Pretendentam ir tiesības piedāvāt ekvivalentus izstrādājumus un materiālus, ja tas nav pretrunā tehniskajiem risinājumiem. </w:t>
            </w:r>
            <w:r w:rsidRPr="00464579">
              <w:rPr>
                <w:rFonts w:asciiTheme="majorBidi" w:hAnsiTheme="majorBidi" w:cstheme="majorBidi"/>
                <w:u w:val="single"/>
              </w:rPr>
              <w:t>Pierādījumi par ekvivalenci jāiesniedz kopā ar piedāvājumu.</w:t>
            </w:r>
          </w:p>
          <w:p w14:paraId="07143D66" w14:textId="77777777" w:rsidR="00464579" w:rsidRPr="00464579" w:rsidRDefault="00464579" w:rsidP="00464579">
            <w:pPr>
              <w:pStyle w:val="Stils"/>
              <w:spacing w:line="273" w:lineRule="exact"/>
              <w:ind w:left="399" w:right="43" w:hanging="399"/>
              <w:jc w:val="both"/>
              <w:rPr>
                <w:rFonts w:asciiTheme="majorBidi" w:hAnsiTheme="majorBidi" w:cstheme="majorBidi"/>
                <w:iCs/>
              </w:rPr>
            </w:pPr>
            <w:r w:rsidRPr="00464579">
              <w:rPr>
                <w:rFonts w:asciiTheme="majorBidi" w:hAnsiTheme="majorBidi" w:cstheme="majorBidi"/>
              </w:rPr>
              <w:t xml:space="preserve">5.5. </w:t>
            </w:r>
            <w:r w:rsidRPr="00464579">
              <w:rPr>
                <w:rFonts w:asciiTheme="majorBidi" w:hAnsiTheme="majorBidi" w:cstheme="majorBidi"/>
                <w:iCs/>
              </w:rPr>
              <w:t xml:space="preserve">Visas šajā Tehniskajā </w:t>
            </w:r>
            <w:r w:rsidRPr="00464579">
              <w:rPr>
                <w:rFonts w:asciiTheme="majorBidi" w:hAnsiTheme="majorBidi" w:cstheme="majorBidi"/>
              </w:rPr>
              <w:t>specifikācijā</w:t>
            </w:r>
            <w:r w:rsidRPr="00464579">
              <w:rPr>
                <w:rFonts w:asciiTheme="majorBidi" w:hAnsiTheme="majorBidi" w:cstheme="majorBidi"/>
                <w:iCs/>
              </w:rPr>
              <w:t xml:space="preserve"> minētās atsauces uz Latvijas nacionālā standarta statusā adaptētajiem Eiropas standartiem un Eiropas tehniskajiem apstiprinājumiem, kopējām tehniskajām specifikācijām, citiem starptautiskajiem standartiem, kā arī citām tehniskajām atsauces sistēmām, ko izveidojušas Eiropas standartizācijas institūcijas, vai Latvijas nacionālajiem standartiem, nacionālajiem tehniskajiem apstiprinājumiem vai nacionālajām tehniskajām specifikācijām ir jālieto kopā ar vārdiem “vai ekvivalents”, pat ja tas nav šādi norādīts.</w:t>
            </w:r>
          </w:p>
          <w:p w14:paraId="0AB06FB5" w14:textId="63126783" w:rsidR="00464579" w:rsidRDefault="00464579" w:rsidP="00464579">
            <w:pPr>
              <w:pStyle w:val="Stils"/>
              <w:spacing w:line="273" w:lineRule="exact"/>
              <w:ind w:left="399" w:right="43" w:hanging="425"/>
              <w:jc w:val="both"/>
              <w:rPr>
                <w:rFonts w:asciiTheme="majorBidi" w:hAnsiTheme="majorBidi" w:cstheme="majorBidi"/>
              </w:rPr>
            </w:pPr>
            <w:r w:rsidRPr="00464579">
              <w:rPr>
                <w:rFonts w:asciiTheme="majorBidi" w:hAnsiTheme="majorBidi" w:cstheme="majorBidi"/>
                <w:iCs/>
              </w:rPr>
              <w:t xml:space="preserve">5.6. Tehniskās specifikācijas </w:t>
            </w:r>
            <w:r w:rsidRPr="00464579">
              <w:rPr>
                <w:rFonts w:asciiTheme="majorBidi" w:hAnsiTheme="majorBidi" w:cstheme="majorBidi"/>
              </w:rPr>
              <w:t>izpratnē</w:t>
            </w:r>
            <w:r w:rsidRPr="00464579">
              <w:rPr>
                <w:rFonts w:asciiTheme="majorBidi" w:hAnsiTheme="majorBidi" w:cstheme="majorBidi"/>
                <w:iCs/>
              </w:rPr>
              <w:t xml:space="preserve"> par galven</w:t>
            </w:r>
            <w:r>
              <w:rPr>
                <w:rFonts w:asciiTheme="majorBidi" w:hAnsiTheme="majorBidi" w:cstheme="majorBidi"/>
                <w:iCs/>
              </w:rPr>
              <w:t>o</w:t>
            </w:r>
            <w:r w:rsidRPr="00464579">
              <w:rPr>
                <w:rFonts w:asciiTheme="majorBidi" w:hAnsiTheme="majorBidi" w:cstheme="majorBidi"/>
                <w:iCs/>
              </w:rPr>
              <w:t xml:space="preserve"> </w:t>
            </w:r>
            <w:r>
              <w:rPr>
                <w:rFonts w:asciiTheme="majorBidi" w:hAnsiTheme="majorBidi" w:cstheme="majorBidi"/>
                <w:iCs/>
              </w:rPr>
              <w:t>būv</w:t>
            </w:r>
            <w:r w:rsidRPr="00464579">
              <w:rPr>
                <w:rFonts w:asciiTheme="majorBidi" w:hAnsiTheme="majorBidi" w:cstheme="majorBidi"/>
                <w:iCs/>
              </w:rPr>
              <w:t>darbos izmantojamaj</w:t>
            </w:r>
            <w:r>
              <w:rPr>
                <w:rFonts w:asciiTheme="majorBidi" w:hAnsiTheme="majorBidi" w:cstheme="majorBidi"/>
                <w:iCs/>
              </w:rPr>
              <w:t>amo</w:t>
            </w:r>
            <w:r w:rsidRPr="00464579">
              <w:rPr>
                <w:rFonts w:asciiTheme="majorBidi" w:hAnsiTheme="majorBidi" w:cstheme="majorBidi"/>
                <w:iCs/>
              </w:rPr>
              <w:t xml:space="preserve"> materiāl</w:t>
            </w:r>
            <w:r>
              <w:rPr>
                <w:rFonts w:asciiTheme="majorBidi" w:hAnsiTheme="majorBidi" w:cstheme="majorBidi"/>
                <w:iCs/>
              </w:rPr>
              <w:t>u</w:t>
            </w:r>
            <w:r w:rsidRPr="00464579">
              <w:rPr>
                <w:rFonts w:asciiTheme="majorBidi" w:hAnsiTheme="majorBidi" w:cstheme="majorBidi"/>
                <w:iCs/>
              </w:rPr>
              <w:t xml:space="preserve"> uzskatām</w:t>
            </w:r>
            <w:r>
              <w:rPr>
                <w:rFonts w:asciiTheme="majorBidi" w:hAnsiTheme="majorBidi" w:cstheme="majorBidi"/>
                <w:iCs/>
              </w:rPr>
              <w:t xml:space="preserve">s </w:t>
            </w:r>
            <w:r>
              <w:rPr>
                <w:rFonts w:asciiTheme="majorBidi" w:hAnsiTheme="majorBidi" w:cstheme="majorBidi"/>
              </w:rPr>
              <w:t>s</w:t>
            </w:r>
            <w:r w:rsidRPr="00464579">
              <w:rPr>
                <w:rFonts w:asciiTheme="majorBidi" w:hAnsiTheme="majorBidi" w:cstheme="majorBidi"/>
              </w:rPr>
              <w:t>intētiskais sporta segums.</w:t>
            </w:r>
          </w:p>
          <w:p w14:paraId="1688D0B3" w14:textId="181C247C" w:rsidR="00464579" w:rsidRDefault="00464579" w:rsidP="00464579">
            <w:pPr>
              <w:pStyle w:val="Stils"/>
              <w:spacing w:line="273" w:lineRule="exact"/>
              <w:ind w:left="399" w:right="43" w:hanging="425"/>
              <w:jc w:val="both"/>
              <w:rPr>
                <w:rFonts w:eastAsia="Calibri"/>
              </w:rPr>
            </w:pPr>
            <w:r>
              <w:rPr>
                <w:rFonts w:asciiTheme="majorBidi" w:hAnsiTheme="majorBidi" w:cstheme="majorBidi"/>
              </w:rPr>
              <w:t xml:space="preserve">5.7. </w:t>
            </w:r>
            <w:r w:rsidRPr="00464579">
              <w:rPr>
                <w:rFonts w:eastAsia="Calibri"/>
              </w:rPr>
              <w:t xml:space="preserve">Pretendentam ir jāiekļauj izmaksu </w:t>
            </w:r>
            <w:r w:rsidRPr="00464579">
              <w:t>aprēķina</w:t>
            </w:r>
            <w:r w:rsidRPr="00464579">
              <w:rPr>
                <w:rFonts w:eastAsia="Calibri"/>
              </w:rPr>
              <w:t xml:space="preserve"> virsizdevumos visas izmaksas, kas nepieciešamas būvlaukuma izveidei, funkcionēšanai, nožogojumam, objekta apsardzei, nepieciešamo strādnieku vagoniņu un tualešu izvietošanai elektroenerģijas, ūdens un apkures izmaksu apmaksai, kā arī objektam piegulošās ietves uzkopšanai/tīrīšanai būvniecības periodā.</w:t>
            </w:r>
          </w:p>
          <w:p w14:paraId="0810E08C" w14:textId="3CB7AFFB" w:rsidR="00CC7A4D" w:rsidRPr="00CC7A4D" w:rsidRDefault="00CC7A4D" w:rsidP="00CC7A4D">
            <w:pPr>
              <w:pStyle w:val="ListParagraph"/>
              <w:widowControl w:val="0"/>
              <w:numPr>
                <w:ilvl w:val="1"/>
                <w:numId w:val="35"/>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 xml:space="preserve"> Izpildītājam</w:t>
            </w:r>
            <w:r w:rsidRPr="00CC7A4D">
              <w:rPr>
                <w:rFonts w:asciiTheme="majorBidi" w:hAnsiTheme="majorBidi" w:cstheme="majorBidi"/>
                <w:sz w:val="24"/>
                <w:szCs w:val="24"/>
              </w:rPr>
              <w:t xml:space="preserve"> jāievērtē vienības cenās un ir jāveic:</w:t>
            </w:r>
          </w:p>
          <w:p w14:paraId="5B152C42" w14:textId="0F698CA3" w:rsidR="00CC7A4D" w:rsidRPr="00CC7A4D" w:rsidRDefault="00CC7A4D" w:rsidP="00CC7A4D">
            <w:pPr>
              <w:pStyle w:val="ListParagraph"/>
              <w:widowControl w:val="0"/>
              <w:numPr>
                <w:ilvl w:val="0"/>
                <w:numId w:val="33"/>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būvd</w:t>
            </w:r>
            <w:r w:rsidRPr="00CC7A4D">
              <w:rPr>
                <w:rFonts w:asciiTheme="majorBidi" w:hAnsiTheme="majorBidi" w:cstheme="majorBidi"/>
                <w:sz w:val="24"/>
                <w:szCs w:val="24"/>
              </w:rPr>
              <w:t>arbu uzmērījumi;</w:t>
            </w:r>
          </w:p>
          <w:p w14:paraId="731D80B3" w14:textId="78285B3B" w:rsidR="00CC7A4D" w:rsidRPr="00CC7A4D" w:rsidRDefault="00CC7A4D" w:rsidP="00CC7A4D">
            <w:pPr>
              <w:pStyle w:val="ListParagraph"/>
              <w:widowControl w:val="0"/>
              <w:numPr>
                <w:ilvl w:val="0"/>
                <w:numId w:val="33"/>
              </w:num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lastRenderedPageBreak/>
              <w:t>b</w:t>
            </w:r>
            <w:r w:rsidRPr="00CC7A4D">
              <w:rPr>
                <w:rFonts w:asciiTheme="majorBidi" w:hAnsiTheme="majorBidi" w:cstheme="majorBidi"/>
                <w:sz w:val="24"/>
                <w:szCs w:val="24"/>
              </w:rPr>
              <w:t>ūvmateriālu un daļu piegāde būvlaukuma robežās no piegādes mašīnas līdz izbūves vietai. Šis punkts attiecināms arī uz tiem materiāliem un daļām, ko piegādā citi uzņēmēji Pasūtītāja uzdevumā.</w:t>
            </w:r>
          </w:p>
          <w:p w14:paraId="37DD4977" w14:textId="75FE5FB7" w:rsidR="00BC6331" w:rsidRPr="007218D5" w:rsidRDefault="007218D5" w:rsidP="007218D5">
            <w:pPr>
              <w:pStyle w:val="Stils"/>
              <w:numPr>
                <w:ilvl w:val="1"/>
                <w:numId w:val="35"/>
              </w:numPr>
              <w:spacing w:line="273" w:lineRule="exact"/>
              <w:ind w:right="43"/>
              <w:jc w:val="both"/>
              <w:rPr>
                <w:rFonts w:asciiTheme="majorBidi" w:hAnsiTheme="majorBidi" w:cstheme="majorBidi"/>
              </w:rPr>
            </w:pPr>
            <w:r>
              <w:rPr>
                <w:rFonts w:asciiTheme="majorBidi" w:hAnsiTheme="majorBidi" w:cstheme="majorBidi"/>
              </w:rPr>
              <w:t xml:space="preserve"> </w:t>
            </w:r>
            <w:r w:rsidRPr="007218D5">
              <w:rPr>
                <w:rFonts w:asciiTheme="majorBidi" w:hAnsiTheme="majorBidi" w:cstheme="majorBidi"/>
              </w:rPr>
              <w:t>Projekta risinājumiem jābūt ekonomiski pamatotiem, jānodrošina atbilstību Latvijas Republikā spēkā esošajiem normatīvajiem aktiem.</w:t>
            </w:r>
          </w:p>
        </w:tc>
      </w:tr>
      <w:tr w:rsidR="00BC6331" w:rsidRPr="009D6301" w14:paraId="6FE302FE" w14:textId="77777777" w:rsidTr="00237099">
        <w:tc>
          <w:tcPr>
            <w:tcW w:w="2263" w:type="dxa"/>
            <w:vAlign w:val="center"/>
          </w:tcPr>
          <w:p w14:paraId="35FD8646" w14:textId="77777777" w:rsidR="00BC6331" w:rsidRPr="009D6301" w:rsidRDefault="00BC6331" w:rsidP="00BC6331">
            <w:pPr>
              <w:pStyle w:val="ListParagraph"/>
              <w:numPr>
                <w:ilvl w:val="6"/>
                <w:numId w:val="20"/>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lastRenderedPageBreak/>
              <w:t>Zemes piederība</w:t>
            </w:r>
          </w:p>
        </w:tc>
        <w:tc>
          <w:tcPr>
            <w:tcW w:w="6946" w:type="dxa"/>
          </w:tcPr>
          <w:p w14:paraId="5A14ED5E" w14:textId="17D33BEE" w:rsidR="00BC6331" w:rsidRPr="009D6301" w:rsidRDefault="00BC6331" w:rsidP="00B019D2">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Zemes vienība ar kad</w:t>
            </w:r>
            <w:r w:rsidR="007218D5">
              <w:rPr>
                <w:rFonts w:asciiTheme="majorBidi" w:hAnsiTheme="majorBidi" w:cstheme="majorBidi"/>
                <w:sz w:val="24"/>
                <w:szCs w:val="24"/>
                <w:lang w:eastAsia="en-US"/>
              </w:rPr>
              <w:t>astra</w:t>
            </w:r>
            <w:r w:rsidRPr="009D6301">
              <w:rPr>
                <w:rFonts w:asciiTheme="majorBidi" w:hAnsiTheme="majorBidi" w:cstheme="majorBidi"/>
                <w:sz w:val="24"/>
                <w:szCs w:val="24"/>
                <w:lang w:eastAsia="en-US"/>
              </w:rPr>
              <w:t xml:space="preserve"> apz</w:t>
            </w:r>
            <w:r w:rsidR="007218D5">
              <w:rPr>
                <w:rFonts w:asciiTheme="majorBidi" w:hAnsiTheme="majorBidi" w:cstheme="majorBidi"/>
                <w:sz w:val="24"/>
                <w:szCs w:val="24"/>
                <w:lang w:eastAsia="en-US"/>
              </w:rPr>
              <w:t>īmējumu</w:t>
            </w:r>
            <w:r w:rsidRPr="009D6301">
              <w:rPr>
                <w:rFonts w:asciiTheme="majorBidi" w:hAnsiTheme="majorBidi" w:cstheme="majorBidi"/>
                <w:sz w:val="24"/>
                <w:szCs w:val="24"/>
                <w:lang w:eastAsia="en-US"/>
              </w:rPr>
              <w:t xml:space="preserve"> </w:t>
            </w:r>
            <w:r w:rsidR="007218D5" w:rsidRPr="00BC6331">
              <w:rPr>
                <w:rFonts w:asciiTheme="majorBidi" w:eastAsia="Arial" w:hAnsiTheme="majorBidi" w:cstheme="majorBidi"/>
                <w:iCs/>
                <w:color w:val="000000"/>
                <w:sz w:val="24"/>
                <w:szCs w:val="24"/>
              </w:rPr>
              <w:t>40640102390</w:t>
            </w:r>
            <w:r w:rsidRPr="009D6301">
              <w:rPr>
                <w:rFonts w:asciiTheme="majorBidi" w:hAnsiTheme="majorBidi" w:cstheme="majorBidi"/>
                <w:sz w:val="24"/>
                <w:szCs w:val="24"/>
                <w:lang w:eastAsia="en-US"/>
              </w:rPr>
              <w:t xml:space="preserve"> piekritīga Pašvaldībai.</w:t>
            </w:r>
          </w:p>
        </w:tc>
      </w:tr>
      <w:tr w:rsidR="00BC6331" w:rsidRPr="009D6301" w14:paraId="1E6CFB73" w14:textId="77777777" w:rsidTr="00237099">
        <w:tc>
          <w:tcPr>
            <w:tcW w:w="2263" w:type="dxa"/>
            <w:vAlign w:val="center"/>
          </w:tcPr>
          <w:p w14:paraId="0D6989E5" w14:textId="77777777" w:rsidR="00BC6331" w:rsidRPr="009D6301" w:rsidRDefault="00BC6331" w:rsidP="00BC6331">
            <w:pPr>
              <w:pStyle w:val="ListParagraph"/>
              <w:numPr>
                <w:ilvl w:val="6"/>
                <w:numId w:val="20"/>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Vienošanās ar trešajām personām</w:t>
            </w:r>
          </w:p>
        </w:tc>
        <w:tc>
          <w:tcPr>
            <w:tcW w:w="6946" w:type="dxa"/>
          </w:tcPr>
          <w:p w14:paraId="24DBC6F9" w14:textId="64CC3744" w:rsidR="00BC6331" w:rsidRPr="009D6301" w:rsidRDefault="00BC6331" w:rsidP="00B019D2">
            <w:pPr>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 xml:space="preserve">Ja tiek skartas trešo personu intereses, </w:t>
            </w:r>
            <w:r w:rsidR="007218D5">
              <w:rPr>
                <w:rFonts w:asciiTheme="majorBidi" w:hAnsiTheme="majorBidi" w:cstheme="majorBidi"/>
                <w:sz w:val="24"/>
                <w:szCs w:val="24"/>
                <w:lang w:eastAsia="en-US"/>
              </w:rPr>
              <w:t>izpildītājs</w:t>
            </w:r>
            <w:r w:rsidRPr="009D6301">
              <w:rPr>
                <w:rFonts w:asciiTheme="majorBidi" w:hAnsiTheme="majorBidi" w:cstheme="majorBidi"/>
                <w:sz w:val="24"/>
                <w:szCs w:val="24"/>
                <w:lang w:eastAsia="en-US"/>
              </w:rPr>
              <w:t xml:space="preserve"> sagatavo un saskaņo atbilstošas vienošanās.</w:t>
            </w:r>
          </w:p>
        </w:tc>
      </w:tr>
    </w:tbl>
    <w:p w14:paraId="7BB8892F" w14:textId="77777777" w:rsidR="0080294C" w:rsidRDefault="0080294C" w:rsidP="00A008F2">
      <w:pPr>
        <w:jc w:val="both"/>
      </w:pPr>
    </w:p>
    <w:p w14:paraId="7F6F4F20" w14:textId="77777777" w:rsidR="0080294C" w:rsidRDefault="0080294C" w:rsidP="00A008F2">
      <w:pPr>
        <w:jc w:val="both"/>
      </w:pPr>
    </w:p>
    <w:p w14:paraId="50D46CD2" w14:textId="77777777" w:rsidR="007218D5" w:rsidRDefault="007218D5" w:rsidP="00A008F2">
      <w:pPr>
        <w:jc w:val="both"/>
      </w:pPr>
    </w:p>
    <w:p w14:paraId="0302F531" w14:textId="77777777" w:rsidR="007218D5" w:rsidRDefault="007218D5" w:rsidP="00A008F2">
      <w:pPr>
        <w:jc w:val="both"/>
      </w:pPr>
    </w:p>
    <w:p w14:paraId="40B9628A" w14:textId="77777777" w:rsidR="007218D5" w:rsidRDefault="007218D5" w:rsidP="00A008F2">
      <w:pPr>
        <w:jc w:val="both"/>
      </w:pPr>
    </w:p>
    <w:p w14:paraId="3BFC0E85" w14:textId="77777777" w:rsidR="007218D5" w:rsidRDefault="007218D5" w:rsidP="00A008F2">
      <w:pPr>
        <w:jc w:val="both"/>
      </w:pPr>
    </w:p>
    <w:p w14:paraId="73982555" w14:textId="77777777" w:rsidR="007218D5" w:rsidRDefault="007218D5" w:rsidP="00A008F2">
      <w:pPr>
        <w:jc w:val="both"/>
      </w:pPr>
    </w:p>
    <w:p w14:paraId="73B12AA8" w14:textId="77777777" w:rsidR="007218D5" w:rsidRDefault="007218D5" w:rsidP="00A008F2">
      <w:pPr>
        <w:jc w:val="both"/>
      </w:pPr>
    </w:p>
    <w:p w14:paraId="17236C23" w14:textId="77777777" w:rsidR="007218D5" w:rsidRDefault="007218D5" w:rsidP="00A008F2">
      <w:pPr>
        <w:jc w:val="both"/>
      </w:pPr>
    </w:p>
    <w:p w14:paraId="7F1F6A55" w14:textId="77777777" w:rsidR="007218D5" w:rsidRDefault="007218D5" w:rsidP="00A008F2">
      <w:pPr>
        <w:jc w:val="both"/>
      </w:pPr>
    </w:p>
    <w:p w14:paraId="5C751999" w14:textId="77777777" w:rsidR="007218D5" w:rsidRDefault="007218D5" w:rsidP="00A008F2">
      <w:pPr>
        <w:jc w:val="both"/>
      </w:pPr>
    </w:p>
    <w:p w14:paraId="7C1409FC" w14:textId="77777777" w:rsidR="007218D5" w:rsidRDefault="007218D5" w:rsidP="00A008F2">
      <w:pPr>
        <w:jc w:val="both"/>
      </w:pPr>
    </w:p>
    <w:p w14:paraId="72D58087" w14:textId="77777777" w:rsidR="007218D5" w:rsidRDefault="007218D5" w:rsidP="00A008F2">
      <w:pPr>
        <w:jc w:val="both"/>
      </w:pPr>
    </w:p>
    <w:p w14:paraId="10D4319A" w14:textId="77777777" w:rsidR="00C85D5C" w:rsidRDefault="00C85D5C" w:rsidP="00A008F2">
      <w:pPr>
        <w:jc w:val="both"/>
      </w:pPr>
    </w:p>
    <w:p w14:paraId="33EC6ABA" w14:textId="77777777" w:rsidR="00C85D5C" w:rsidRDefault="00C85D5C" w:rsidP="00A008F2">
      <w:pPr>
        <w:jc w:val="both"/>
      </w:pPr>
    </w:p>
    <w:p w14:paraId="68396895" w14:textId="77777777" w:rsidR="00C85D5C" w:rsidRDefault="00C85D5C" w:rsidP="00A008F2">
      <w:pPr>
        <w:jc w:val="both"/>
      </w:pPr>
    </w:p>
    <w:p w14:paraId="02E5EA34" w14:textId="77777777" w:rsidR="00C85D5C" w:rsidRDefault="00C85D5C" w:rsidP="00A008F2">
      <w:pPr>
        <w:jc w:val="both"/>
      </w:pPr>
    </w:p>
    <w:p w14:paraId="1676289A" w14:textId="77777777" w:rsidR="00C85D5C" w:rsidRDefault="00C85D5C" w:rsidP="00A008F2">
      <w:pPr>
        <w:jc w:val="both"/>
      </w:pPr>
    </w:p>
    <w:p w14:paraId="7E49C483" w14:textId="77777777" w:rsidR="00C85D5C" w:rsidRDefault="00C85D5C" w:rsidP="00A008F2">
      <w:pPr>
        <w:jc w:val="both"/>
      </w:pPr>
    </w:p>
    <w:p w14:paraId="28B870D7" w14:textId="77777777" w:rsidR="00C85D5C" w:rsidRDefault="00C85D5C" w:rsidP="00A008F2">
      <w:pPr>
        <w:jc w:val="both"/>
      </w:pPr>
    </w:p>
    <w:p w14:paraId="5CECC5BA" w14:textId="77777777" w:rsidR="00C85D5C" w:rsidRDefault="00C85D5C" w:rsidP="00A008F2">
      <w:pPr>
        <w:jc w:val="both"/>
      </w:pPr>
    </w:p>
    <w:p w14:paraId="420EB751" w14:textId="77777777" w:rsidR="00C85D5C" w:rsidRDefault="00C85D5C" w:rsidP="00A008F2">
      <w:pPr>
        <w:jc w:val="both"/>
      </w:pPr>
    </w:p>
    <w:p w14:paraId="6DA3A2E4" w14:textId="77777777" w:rsidR="00C85D5C" w:rsidRDefault="00C85D5C" w:rsidP="00A008F2">
      <w:pPr>
        <w:jc w:val="both"/>
      </w:pPr>
    </w:p>
    <w:p w14:paraId="3C0BC812" w14:textId="77777777" w:rsidR="00C85D5C" w:rsidRDefault="00C85D5C" w:rsidP="00A008F2">
      <w:pPr>
        <w:jc w:val="both"/>
      </w:pPr>
    </w:p>
    <w:p w14:paraId="5073C7C3" w14:textId="77777777" w:rsidR="00C85D5C" w:rsidRDefault="00C85D5C" w:rsidP="00A008F2">
      <w:pPr>
        <w:jc w:val="both"/>
      </w:pPr>
    </w:p>
    <w:p w14:paraId="548C1DCA" w14:textId="77777777" w:rsidR="00C85D5C" w:rsidRDefault="00C85D5C" w:rsidP="00A008F2">
      <w:pPr>
        <w:jc w:val="both"/>
      </w:pPr>
    </w:p>
    <w:p w14:paraId="57ED770F" w14:textId="77777777" w:rsidR="00C85D5C" w:rsidRDefault="00C85D5C" w:rsidP="00A008F2">
      <w:pPr>
        <w:jc w:val="both"/>
      </w:pPr>
    </w:p>
    <w:p w14:paraId="6F20FF89" w14:textId="77777777" w:rsidR="007218D5" w:rsidRDefault="007218D5" w:rsidP="00A008F2">
      <w:pPr>
        <w:jc w:val="both"/>
      </w:pPr>
    </w:p>
    <w:p w14:paraId="71C3D5CB" w14:textId="77777777" w:rsidR="007218D5" w:rsidRDefault="007218D5" w:rsidP="00A008F2">
      <w:pPr>
        <w:jc w:val="both"/>
      </w:pPr>
    </w:p>
    <w:p w14:paraId="3C6988C8" w14:textId="77777777" w:rsidR="007218D5" w:rsidRDefault="007218D5" w:rsidP="00A008F2">
      <w:pPr>
        <w:jc w:val="both"/>
      </w:pPr>
    </w:p>
    <w:p w14:paraId="25D344F0" w14:textId="77777777" w:rsidR="00237099" w:rsidRDefault="00237099" w:rsidP="00A008F2">
      <w:pPr>
        <w:jc w:val="both"/>
      </w:pPr>
    </w:p>
    <w:p w14:paraId="21FE3990" w14:textId="77777777" w:rsidR="00237099" w:rsidRDefault="00237099" w:rsidP="00A008F2">
      <w:pPr>
        <w:jc w:val="both"/>
      </w:pPr>
    </w:p>
    <w:p w14:paraId="78313C83" w14:textId="77777777" w:rsidR="00237099" w:rsidRDefault="00237099" w:rsidP="00A008F2">
      <w:pPr>
        <w:jc w:val="both"/>
      </w:pPr>
    </w:p>
    <w:p w14:paraId="6B4BC2A2" w14:textId="77777777" w:rsidR="003079DE" w:rsidRDefault="003079DE" w:rsidP="007218D5">
      <w:pPr>
        <w:jc w:val="right"/>
        <w:rPr>
          <w:rFonts w:asciiTheme="majorBidi" w:hAnsiTheme="majorBidi" w:cstheme="majorBidi"/>
          <w:sz w:val="24"/>
          <w:szCs w:val="24"/>
        </w:rPr>
      </w:pPr>
    </w:p>
    <w:p w14:paraId="184AD1C6" w14:textId="1E2E24F0" w:rsidR="007218D5" w:rsidRPr="003079DE" w:rsidRDefault="003079DE" w:rsidP="007218D5">
      <w:pPr>
        <w:jc w:val="right"/>
        <w:rPr>
          <w:rFonts w:asciiTheme="majorBidi" w:hAnsiTheme="majorBidi" w:cstheme="majorBidi"/>
          <w:b/>
          <w:bCs/>
          <w:sz w:val="24"/>
          <w:szCs w:val="24"/>
        </w:rPr>
      </w:pPr>
      <w:r w:rsidRPr="003079DE">
        <w:rPr>
          <w:rFonts w:asciiTheme="majorBidi" w:hAnsiTheme="majorBidi" w:cstheme="majorBidi"/>
          <w:b/>
          <w:bCs/>
          <w:sz w:val="24"/>
          <w:szCs w:val="24"/>
        </w:rPr>
        <w:lastRenderedPageBreak/>
        <w:t>1.1.pielikums</w:t>
      </w:r>
    </w:p>
    <w:p w14:paraId="095E62AA" w14:textId="77777777" w:rsidR="007218D5" w:rsidRPr="003079DE" w:rsidRDefault="007218D5" w:rsidP="007218D5">
      <w:pPr>
        <w:rPr>
          <w:rFonts w:asciiTheme="majorBidi" w:hAnsiTheme="majorBidi" w:cstheme="majorBidi"/>
          <w:sz w:val="30"/>
          <w:szCs w:val="28"/>
        </w:rPr>
      </w:pPr>
    </w:p>
    <w:p w14:paraId="677AAEA1" w14:textId="77777777" w:rsidR="003079DE" w:rsidRDefault="003079DE" w:rsidP="007218D5">
      <w:pPr>
        <w:rPr>
          <w:rFonts w:asciiTheme="majorBidi" w:hAnsiTheme="majorBidi" w:cstheme="majorBidi"/>
          <w:b/>
          <w:bCs/>
          <w:sz w:val="30"/>
          <w:szCs w:val="28"/>
        </w:rPr>
      </w:pPr>
    </w:p>
    <w:p w14:paraId="04FBBD0C" w14:textId="5476AA93" w:rsidR="007218D5" w:rsidRPr="003079DE" w:rsidRDefault="007218D5" w:rsidP="007218D5">
      <w:pPr>
        <w:rPr>
          <w:rFonts w:asciiTheme="majorBidi" w:hAnsiTheme="majorBidi" w:cstheme="majorBidi"/>
          <w:b/>
          <w:bCs/>
          <w:sz w:val="30"/>
          <w:szCs w:val="28"/>
        </w:rPr>
      </w:pPr>
      <w:r w:rsidRPr="003079DE">
        <w:rPr>
          <w:rFonts w:asciiTheme="majorBidi" w:hAnsiTheme="majorBidi" w:cstheme="majorBidi"/>
          <w:b/>
          <w:bCs/>
          <w:sz w:val="30"/>
          <w:szCs w:val="28"/>
        </w:rPr>
        <w:t>Iesniedzamā būvdarbu izpildu dokumentācija</w:t>
      </w:r>
    </w:p>
    <w:p w14:paraId="48902C0F" w14:textId="77777777" w:rsidR="007218D5" w:rsidRPr="003079DE" w:rsidRDefault="007218D5" w:rsidP="007218D5">
      <w:pPr>
        <w:rPr>
          <w:rFonts w:asciiTheme="majorBidi" w:hAnsiTheme="majorBidi" w:cstheme="majorBidi"/>
          <w:sz w:val="38"/>
          <w:szCs w:val="36"/>
        </w:rPr>
      </w:pP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650"/>
        <w:gridCol w:w="2381"/>
      </w:tblGrid>
      <w:tr w:rsidR="007218D5" w:rsidRPr="003079DE" w14:paraId="1137EC47" w14:textId="77777777" w:rsidTr="008D4F43">
        <w:trPr>
          <w:trHeight w:val="603"/>
        </w:trPr>
        <w:tc>
          <w:tcPr>
            <w:tcW w:w="1080" w:type="dxa"/>
            <w:vAlign w:val="center"/>
          </w:tcPr>
          <w:p w14:paraId="5DF705DA" w14:textId="77777777" w:rsidR="007218D5" w:rsidRPr="003079DE" w:rsidRDefault="007218D5" w:rsidP="00B019D2">
            <w:pPr>
              <w:rPr>
                <w:rFonts w:asciiTheme="majorBidi" w:hAnsiTheme="majorBidi" w:cstheme="majorBidi"/>
                <w:b/>
                <w:sz w:val="28"/>
                <w:szCs w:val="26"/>
              </w:rPr>
            </w:pPr>
            <w:r w:rsidRPr="003079DE">
              <w:rPr>
                <w:rFonts w:asciiTheme="majorBidi" w:hAnsiTheme="majorBidi" w:cstheme="majorBidi"/>
                <w:b/>
                <w:sz w:val="28"/>
                <w:szCs w:val="26"/>
              </w:rPr>
              <w:t>Nr.p.k.</w:t>
            </w:r>
          </w:p>
        </w:tc>
        <w:tc>
          <w:tcPr>
            <w:tcW w:w="5650" w:type="dxa"/>
            <w:vAlign w:val="center"/>
          </w:tcPr>
          <w:p w14:paraId="68A86432" w14:textId="77777777" w:rsidR="007218D5" w:rsidRPr="003079DE" w:rsidRDefault="007218D5" w:rsidP="00B019D2">
            <w:pPr>
              <w:rPr>
                <w:rFonts w:asciiTheme="majorBidi" w:hAnsiTheme="majorBidi" w:cstheme="majorBidi"/>
                <w:b/>
                <w:sz w:val="28"/>
                <w:szCs w:val="26"/>
              </w:rPr>
            </w:pPr>
            <w:r w:rsidRPr="003079DE">
              <w:rPr>
                <w:rFonts w:asciiTheme="majorBidi" w:hAnsiTheme="majorBidi" w:cstheme="majorBidi"/>
                <w:b/>
                <w:sz w:val="28"/>
                <w:szCs w:val="26"/>
              </w:rPr>
              <w:t>Nosaukums</w:t>
            </w:r>
          </w:p>
        </w:tc>
        <w:tc>
          <w:tcPr>
            <w:tcW w:w="2381" w:type="dxa"/>
            <w:vAlign w:val="center"/>
          </w:tcPr>
          <w:p w14:paraId="1F18B080" w14:textId="0F6E8D38" w:rsidR="007218D5" w:rsidRPr="003079DE" w:rsidRDefault="007218D5" w:rsidP="00B019D2">
            <w:pPr>
              <w:rPr>
                <w:rFonts w:asciiTheme="majorBidi" w:hAnsiTheme="majorBidi" w:cstheme="majorBidi"/>
                <w:b/>
                <w:sz w:val="28"/>
                <w:szCs w:val="26"/>
              </w:rPr>
            </w:pPr>
            <w:r w:rsidRPr="003079DE">
              <w:rPr>
                <w:rFonts w:asciiTheme="majorBidi" w:hAnsiTheme="majorBidi" w:cstheme="majorBidi"/>
                <w:b/>
                <w:sz w:val="28"/>
                <w:szCs w:val="26"/>
              </w:rPr>
              <w:t>Izpildes dokumentācija</w:t>
            </w:r>
            <w:r w:rsidR="008D4F43">
              <w:rPr>
                <w:rFonts w:asciiTheme="majorBidi" w:hAnsiTheme="majorBidi" w:cstheme="majorBidi"/>
                <w:b/>
                <w:sz w:val="28"/>
                <w:szCs w:val="26"/>
              </w:rPr>
              <w:t xml:space="preserve"> *</w:t>
            </w:r>
          </w:p>
        </w:tc>
      </w:tr>
      <w:tr w:rsidR="007218D5" w:rsidRPr="003079DE" w14:paraId="67299C51" w14:textId="77777777" w:rsidTr="008D4F43">
        <w:trPr>
          <w:trHeight w:val="515"/>
        </w:trPr>
        <w:tc>
          <w:tcPr>
            <w:tcW w:w="1080" w:type="dxa"/>
            <w:vAlign w:val="center"/>
          </w:tcPr>
          <w:p w14:paraId="2970281A" w14:textId="688A3F89" w:rsidR="007218D5" w:rsidRPr="003079DE" w:rsidRDefault="007218D5" w:rsidP="00B019D2">
            <w:pPr>
              <w:rPr>
                <w:rFonts w:asciiTheme="majorBidi" w:hAnsiTheme="majorBidi" w:cstheme="majorBidi"/>
                <w:bCs/>
                <w:sz w:val="28"/>
                <w:szCs w:val="26"/>
              </w:rPr>
            </w:pPr>
            <w:r w:rsidRPr="003079DE">
              <w:rPr>
                <w:rFonts w:asciiTheme="majorBidi" w:hAnsiTheme="majorBidi" w:cstheme="majorBidi"/>
                <w:bCs/>
                <w:sz w:val="28"/>
                <w:szCs w:val="26"/>
              </w:rPr>
              <w:t>1</w:t>
            </w:r>
            <w:r w:rsidR="003079DE">
              <w:rPr>
                <w:rFonts w:asciiTheme="majorBidi" w:hAnsiTheme="majorBidi" w:cstheme="majorBidi"/>
                <w:bCs/>
                <w:sz w:val="28"/>
                <w:szCs w:val="26"/>
              </w:rPr>
              <w:t>.</w:t>
            </w:r>
          </w:p>
        </w:tc>
        <w:tc>
          <w:tcPr>
            <w:tcW w:w="5650" w:type="dxa"/>
            <w:vAlign w:val="center"/>
          </w:tcPr>
          <w:p w14:paraId="4EBF2BC9"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Licences, rīkojumi un sertifikāti</w:t>
            </w:r>
          </w:p>
        </w:tc>
        <w:tc>
          <w:tcPr>
            <w:tcW w:w="2381" w:type="dxa"/>
            <w:vAlign w:val="center"/>
          </w:tcPr>
          <w:p w14:paraId="16FF9CA8" w14:textId="77777777" w:rsidR="007218D5" w:rsidRPr="003079DE" w:rsidRDefault="007218D5" w:rsidP="00B019D2">
            <w:pPr>
              <w:rPr>
                <w:rFonts w:asciiTheme="majorBidi" w:hAnsiTheme="majorBidi" w:cstheme="majorBidi"/>
                <w:bCs/>
                <w:sz w:val="28"/>
                <w:szCs w:val="26"/>
              </w:rPr>
            </w:pPr>
            <w:r w:rsidRPr="003079DE">
              <w:rPr>
                <w:rFonts w:asciiTheme="majorBidi" w:hAnsiTheme="majorBidi" w:cstheme="majorBidi"/>
                <w:bCs/>
                <w:sz w:val="28"/>
                <w:szCs w:val="26"/>
              </w:rPr>
              <w:t>X</w:t>
            </w:r>
          </w:p>
        </w:tc>
      </w:tr>
      <w:tr w:rsidR="007218D5" w:rsidRPr="003079DE" w14:paraId="0899D5B1" w14:textId="77777777" w:rsidTr="008D4F43">
        <w:trPr>
          <w:trHeight w:val="522"/>
        </w:trPr>
        <w:tc>
          <w:tcPr>
            <w:tcW w:w="1080" w:type="dxa"/>
            <w:vAlign w:val="center"/>
          </w:tcPr>
          <w:p w14:paraId="425EAD9C" w14:textId="1AB45DF0"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2</w:t>
            </w:r>
            <w:r w:rsidR="003079DE">
              <w:rPr>
                <w:rFonts w:asciiTheme="majorBidi" w:hAnsiTheme="majorBidi" w:cstheme="majorBidi"/>
                <w:bCs/>
                <w:sz w:val="26"/>
              </w:rPr>
              <w:t>.</w:t>
            </w:r>
          </w:p>
        </w:tc>
        <w:tc>
          <w:tcPr>
            <w:tcW w:w="5650" w:type="dxa"/>
            <w:vAlign w:val="center"/>
          </w:tcPr>
          <w:p w14:paraId="45371FE0"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 xml:space="preserve">Segto darbu pieņemšanas akti </w:t>
            </w:r>
          </w:p>
        </w:tc>
        <w:tc>
          <w:tcPr>
            <w:tcW w:w="2381" w:type="dxa"/>
            <w:vAlign w:val="center"/>
          </w:tcPr>
          <w:p w14:paraId="6ECEA4EC" w14:textId="77777777" w:rsidR="007218D5" w:rsidRPr="003079DE" w:rsidRDefault="007218D5" w:rsidP="00B019D2">
            <w:pPr>
              <w:rPr>
                <w:rFonts w:asciiTheme="majorBidi" w:hAnsiTheme="majorBidi" w:cstheme="majorBidi"/>
                <w:bCs/>
                <w:sz w:val="28"/>
                <w:szCs w:val="26"/>
              </w:rPr>
            </w:pPr>
          </w:p>
        </w:tc>
      </w:tr>
      <w:tr w:rsidR="007218D5" w:rsidRPr="003079DE" w14:paraId="1015D9EF" w14:textId="77777777" w:rsidTr="008D4F43">
        <w:trPr>
          <w:trHeight w:val="446"/>
        </w:trPr>
        <w:tc>
          <w:tcPr>
            <w:tcW w:w="1080" w:type="dxa"/>
            <w:vAlign w:val="center"/>
          </w:tcPr>
          <w:p w14:paraId="10A7A6C5" w14:textId="14847AA2"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3</w:t>
            </w:r>
            <w:r w:rsidR="003079DE">
              <w:rPr>
                <w:rFonts w:asciiTheme="majorBidi" w:hAnsiTheme="majorBidi" w:cstheme="majorBidi"/>
                <w:bCs/>
                <w:sz w:val="26"/>
              </w:rPr>
              <w:t>.</w:t>
            </w:r>
          </w:p>
        </w:tc>
        <w:tc>
          <w:tcPr>
            <w:tcW w:w="5650" w:type="dxa"/>
            <w:vAlign w:val="center"/>
          </w:tcPr>
          <w:p w14:paraId="0AB58147"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Nozīmīgo konstrukciju pieņemšanas akti</w:t>
            </w:r>
          </w:p>
        </w:tc>
        <w:tc>
          <w:tcPr>
            <w:tcW w:w="2381" w:type="dxa"/>
            <w:vAlign w:val="center"/>
          </w:tcPr>
          <w:p w14:paraId="702D2CA0" w14:textId="77777777" w:rsidR="007218D5" w:rsidRPr="003079DE" w:rsidRDefault="007218D5" w:rsidP="00B019D2">
            <w:pPr>
              <w:rPr>
                <w:rFonts w:asciiTheme="majorBidi" w:hAnsiTheme="majorBidi" w:cstheme="majorBidi"/>
                <w:bCs/>
                <w:sz w:val="28"/>
                <w:szCs w:val="26"/>
              </w:rPr>
            </w:pPr>
          </w:p>
        </w:tc>
      </w:tr>
      <w:tr w:rsidR="007218D5" w:rsidRPr="003079DE" w14:paraId="1CBF5C6E" w14:textId="77777777" w:rsidTr="008D4F43">
        <w:trPr>
          <w:trHeight w:val="446"/>
        </w:trPr>
        <w:tc>
          <w:tcPr>
            <w:tcW w:w="1080" w:type="dxa"/>
            <w:vAlign w:val="center"/>
          </w:tcPr>
          <w:p w14:paraId="31565734" w14:textId="36F770C7"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4</w:t>
            </w:r>
            <w:r w:rsidR="003079DE">
              <w:rPr>
                <w:rFonts w:asciiTheme="majorBidi" w:hAnsiTheme="majorBidi" w:cstheme="majorBidi"/>
                <w:bCs/>
                <w:sz w:val="26"/>
              </w:rPr>
              <w:t>.</w:t>
            </w:r>
          </w:p>
        </w:tc>
        <w:tc>
          <w:tcPr>
            <w:tcW w:w="5650" w:type="dxa"/>
            <w:vAlign w:val="center"/>
          </w:tcPr>
          <w:p w14:paraId="585C3444"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Atbilstības deklarācijas un sertifikāti par materiālu un iekārtu atbilstību standartiem</w:t>
            </w:r>
          </w:p>
        </w:tc>
        <w:tc>
          <w:tcPr>
            <w:tcW w:w="2381" w:type="dxa"/>
            <w:vAlign w:val="center"/>
          </w:tcPr>
          <w:p w14:paraId="644DEE64" w14:textId="77777777" w:rsidR="007218D5" w:rsidRPr="003079DE" w:rsidRDefault="007218D5" w:rsidP="00B019D2">
            <w:pPr>
              <w:rPr>
                <w:rFonts w:asciiTheme="majorBidi" w:hAnsiTheme="majorBidi" w:cstheme="majorBidi"/>
                <w:bCs/>
                <w:sz w:val="28"/>
                <w:szCs w:val="26"/>
              </w:rPr>
            </w:pPr>
            <w:r w:rsidRPr="003079DE">
              <w:rPr>
                <w:rFonts w:asciiTheme="majorBidi" w:hAnsiTheme="majorBidi" w:cstheme="majorBidi"/>
                <w:bCs/>
                <w:sz w:val="28"/>
                <w:szCs w:val="26"/>
              </w:rPr>
              <w:t>X</w:t>
            </w:r>
          </w:p>
        </w:tc>
      </w:tr>
      <w:tr w:rsidR="007218D5" w:rsidRPr="003079DE" w14:paraId="5163199E" w14:textId="77777777" w:rsidTr="008D4F43">
        <w:trPr>
          <w:trHeight w:val="539"/>
        </w:trPr>
        <w:tc>
          <w:tcPr>
            <w:tcW w:w="1080" w:type="dxa"/>
            <w:vAlign w:val="center"/>
          </w:tcPr>
          <w:p w14:paraId="7449A33A" w14:textId="4DAE5FCE"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5</w:t>
            </w:r>
            <w:r w:rsidR="003079DE">
              <w:rPr>
                <w:rFonts w:asciiTheme="majorBidi" w:hAnsiTheme="majorBidi" w:cstheme="majorBidi"/>
                <w:bCs/>
                <w:sz w:val="26"/>
              </w:rPr>
              <w:t>.</w:t>
            </w:r>
          </w:p>
        </w:tc>
        <w:tc>
          <w:tcPr>
            <w:tcW w:w="5650" w:type="dxa"/>
            <w:vAlign w:val="center"/>
          </w:tcPr>
          <w:p w14:paraId="4807DBE9"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Tehnisko iekārtu, speciālo sistēmu un iekārtu pārbaudes protokoli un pieņemšanas akti</w:t>
            </w:r>
          </w:p>
        </w:tc>
        <w:tc>
          <w:tcPr>
            <w:tcW w:w="2381" w:type="dxa"/>
            <w:vAlign w:val="center"/>
          </w:tcPr>
          <w:p w14:paraId="708C4C96" w14:textId="77777777" w:rsidR="007218D5" w:rsidRPr="003079DE" w:rsidRDefault="007218D5" w:rsidP="00B019D2">
            <w:pPr>
              <w:rPr>
                <w:rFonts w:asciiTheme="majorBidi" w:hAnsiTheme="majorBidi" w:cstheme="majorBidi"/>
                <w:bCs/>
                <w:sz w:val="28"/>
                <w:szCs w:val="26"/>
              </w:rPr>
            </w:pPr>
          </w:p>
        </w:tc>
      </w:tr>
      <w:tr w:rsidR="007218D5" w:rsidRPr="003079DE" w14:paraId="58B4E3D0" w14:textId="77777777" w:rsidTr="008D4F43">
        <w:trPr>
          <w:trHeight w:val="519"/>
        </w:trPr>
        <w:tc>
          <w:tcPr>
            <w:tcW w:w="1080" w:type="dxa"/>
            <w:vAlign w:val="center"/>
          </w:tcPr>
          <w:p w14:paraId="61DA9771" w14:textId="359E2FB0"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6</w:t>
            </w:r>
            <w:r w:rsidR="003079DE">
              <w:rPr>
                <w:rFonts w:asciiTheme="majorBidi" w:hAnsiTheme="majorBidi" w:cstheme="majorBidi"/>
                <w:bCs/>
                <w:sz w:val="26"/>
              </w:rPr>
              <w:t>.</w:t>
            </w:r>
          </w:p>
        </w:tc>
        <w:tc>
          <w:tcPr>
            <w:tcW w:w="5650" w:type="dxa"/>
            <w:vAlign w:val="center"/>
          </w:tcPr>
          <w:p w14:paraId="19F0AA1D"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Vienkāršotās renovācijas apliecinājuma kartes</w:t>
            </w:r>
          </w:p>
        </w:tc>
        <w:tc>
          <w:tcPr>
            <w:tcW w:w="2381" w:type="dxa"/>
            <w:vAlign w:val="center"/>
          </w:tcPr>
          <w:p w14:paraId="40BAC8C4" w14:textId="77777777" w:rsidR="007218D5" w:rsidRPr="003079DE" w:rsidRDefault="007218D5" w:rsidP="00B019D2">
            <w:pPr>
              <w:rPr>
                <w:rFonts w:asciiTheme="majorBidi" w:hAnsiTheme="majorBidi" w:cstheme="majorBidi"/>
                <w:bCs/>
                <w:sz w:val="28"/>
                <w:szCs w:val="26"/>
              </w:rPr>
            </w:pPr>
          </w:p>
        </w:tc>
      </w:tr>
      <w:tr w:rsidR="007218D5" w:rsidRPr="003079DE" w14:paraId="76AA9654" w14:textId="77777777" w:rsidTr="008D4F43">
        <w:trPr>
          <w:trHeight w:val="519"/>
        </w:trPr>
        <w:tc>
          <w:tcPr>
            <w:tcW w:w="1080" w:type="dxa"/>
            <w:vAlign w:val="center"/>
          </w:tcPr>
          <w:p w14:paraId="2E948FE2" w14:textId="10984237"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7</w:t>
            </w:r>
            <w:r w:rsidR="003079DE">
              <w:rPr>
                <w:rFonts w:asciiTheme="majorBidi" w:hAnsiTheme="majorBidi" w:cstheme="majorBidi"/>
                <w:bCs/>
                <w:sz w:val="26"/>
              </w:rPr>
              <w:t>.</w:t>
            </w:r>
          </w:p>
        </w:tc>
        <w:tc>
          <w:tcPr>
            <w:tcW w:w="5650" w:type="dxa"/>
            <w:vAlign w:val="center"/>
          </w:tcPr>
          <w:p w14:paraId="1460AB78"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 xml:space="preserve">Izbūvēto inženiertīklu izpildshēmas (papīra un elektroniski </w:t>
            </w:r>
            <w:r w:rsidRPr="003079DE">
              <w:rPr>
                <w:rFonts w:asciiTheme="majorBidi" w:hAnsiTheme="majorBidi" w:cstheme="majorBidi"/>
                <w:bCs/>
                <w:i/>
                <w:sz w:val="26"/>
              </w:rPr>
              <w:t>.pdf</w:t>
            </w:r>
            <w:r w:rsidRPr="003079DE">
              <w:rPr>
                <w:rFonts w:asciiTheme="majorBidi" w:hAnsiTheme="majorBidi" w:cstheme="majorBidi"/>
                <w:bCs/>
                <w:sz w:val="26"/>
              </w:rPr>
              <w:t xml:space="preserve"> formātā)</w:t>
            </w:r>
          </w:p>
        </w:tc>
        <w:tc>
          <w:tcPr>
            <w:tcW w:w="2381" w:type="dxa"/>
            <w:vAlign w:val="center"/>
          </w:tcPr>
          <w:p w14:paraId="5B9ED051" w14:textId="77777777" w:rsidR="007218D5" w:rsidRPr="003079DE" w:rsidRDefault="007218D5" w:rsidP="00B019D2">
            <w:pPr>
              <w:rPr>
                <w:rFonts w:asciiTheme="majorBidi" w:hAnsiTheme="majorBidi" w:cstheme="majorBidi"/>
                <w:bCs/>
                <w:sz w:val="28"/>
                <w:szCs w:val="26"/>
              </w:rPr>
            </w:pPr>
          </w:p>
        </w:tc>
      </w:tr>
      <w:tr w:rsidR="007218D5" w:rsidRPr="003079DE" w14:paraId="5B3434C0" w14:textId="77777777" w:rsidTr="008D4F43">
        <w:trPr>
          <w:trHeight w:val="519"/>
        </w:trPr>
        <w:tc>
          <w:tcPr>
            <w:tcW w:w="1080" w:type="dxa"/>
            <w:vAlign w:val="center"/>
          </w:tcPr>
          <w:p w14:paraId="09560BBB" w14:textId="3C30F233"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8</w:t>
            </w:r>
            <w:r w:rsidR="003079DE">
              <w:rPr>
                <w:rFonts w:asciiTheme="majorBidi" w:hAnsiTheme="majorBidi" w:cstheme="majorBidi"/>
                <w:bCs/>
                <w:sz w:val="26"/>
              </w:rPr>
              <w:t>.</w:t>
            </w:r>
          </w:p>
        </w:tc>
        <w:tc>
          <w:tcPr>
            <w:tcW w:w="5650" w:type="dxa"/>
            <w:vAlign w:val="center"/>
          </w:tcPr>
          <w:p w14:paraId="450CB81C"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Darbu veikšanas projekts</w:t>
            </w:r>
          </w:p>
        </w:tc>
        <w:tc>
          <w:tcPr>
            <w:tcW w:w="2381" w:type="dxa"/>
            <w:tcBorders>
              <w:bottom w:val="single" w:sz="4" w:space="0" w:color="auto"/>
            </w:tcBorders>
            <w:vAlign w:val="center"/>
          </w:tcPr>
          <w:p w14:paraId="13FFE656" w14:textId="77777777" w:rsidR="007218D5" w:rsidRPr="003079DE" w:rsidRDefault="007218D5" w:rsidP="00B019D2">
            <w:pPr>
              <w:rPr>
                <w:rFonts w:asciiTheme="majorBidi" w:hAnsiTheme="majorBidi" w:cstheme="majorBidi"/>
                <w:bCs/>
                <w:sz w:val="28"/>
                <w:szCs w:val="26"/>
              </w:rPr>
            </w:pPr>
          </w:p>
        </w:tc>
      </w:tr>
      <w:tr w:rsidR="007218D5" w:rsidRPr="003079DE" w14:paraId="4E2339C0" w14:textId="77777777" w:rsidTr="008D4F43">
        <w:trPr>
          <w:trHeight w:val="519"/>
        </w:trPr>
        <w:tc>
          <w:tcPr>
            <w:tcW w:w="1080" w:type="dxa"/>
            <w:vAlign w:val="center"/>
          </w:tcPr>
          <w:p w14:paraId="7CD89CD6" w14:textId="3CC86D89"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9</w:t>
            </w:r>
            <w:r w:rsidR="003079DE">
              <w:rPr>
                <w:rFonts w:asciiTheme="majorBidi" w:hAnsiTheme="majorBidi" w:cstheme="majorBidi"/>
                <w:bCs/>
                <w:sz w:val="26"/>
              </w:rPr>
              <w:t>.</w:t>
            </w:r>
          </w:p>
        </w:tc>
        <w:tc>
          <w:tcPr>
            <w:tcW w:w="5650" w:type="dxa"/>
            <w:vAlign w:val="center"/>
          </w:tcPr>
          <w:p w14:paraId="1D05BDF2"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Izpilduzmērījumi:</w:t>
            </w:r>
          </w:p>
        </w:tc>
        <w:tc>
          <w:tcPr>
            <w:tcW w:w="2381" w:type="dxa"/>
            <w:shd w:val="clear" w:color="auto" w:fill="E0E0E0"/>
            <w:vAlign w:val="center"/>
          </w:tcPr>
          <w:p w14:paraId="0054BEAA" w14:textId="77777777" w:rsidR="007218D5" w:rsidRPr="003079DE" w:rsidRDefault="007218D5" w:rsidP="00B019D2">
            <w:pPr>
              <w:rPr>
                <w:rFonts w:asciiTheme="majorBidi" w:hAnsiTheme="majorBidi" w:cstheme="majorBidi"/>
                <w:bCs/>
                <w:sz w:val="28"/>
                <w:szCs w:val="26"/>
                <w:highlight w:val="red"/>
              </w:rPr>
            </w:pPr>
          </w:p>
        </w:tc>
      </w:tr>
      <w:tr w:rsidR="007218D5" w:rsidRPr="003079DE" w14:paraId="2FA6E2CB" w14:textId="77777777" w:rsidTr="008D4F43">
        <w:trPr>
          <w:trHeight w:val="519"/>
        </w:trPr>
        <w:tc>
          <w:tcPr>
            <w:tcW w:w="1080" w:type="dxa"/>
            <w:vAlign w:val="center"/>
          </w:tcPr>
          <w:p w14:paraId="386B6B38" w14:textId="67261655"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9.1</w:t>
            </w:r>
            <w:r w:rsidR="003079DE">
              <w:rPr>
                <w:rFonts w:asciiTheme="majorBidi" w:hAnsiTheme="majorBidi" w:cstheme="majorBidi"/>
                <w:bCs/>
                <w:sz w:val="26"/>
              </w:rPr>
              <w:t>.</w:t>
            </w:r>
          </w:p>
        </w:tc>
        <w:tc>
          <w:tcPr>
            <w:tcW w:w="5650" w:type="dxa"/>
            <w:vAlign w:val="center"/>
          </w:tcPr>
          <w:p w14:paraId="0BFD1DDC" w14:textId="77777777" w:rsidR="007218D5" w:rsidRPr="003079DE" w:rsidRDefault="007218D5" w:rsidP="003079DE">
            <w:pPr>
              <w:jc w:val="right"/>
              <w:rPr>
                <w:rFonts w:asciiTheme="majorBidi" w:hAnsiTheme="majorBidi" w:cstheme="majorBidi"/>
                <w:bCs/>
                <w:sz w:val="26"/>
              </w:rPr>
            </w:pPr>
            <w:r w:rsidRPr="003079DE">
              <w:rPr>
                <w:rFonts w:asciiTheme="majorBidi" w:hAnsiTheme="majorBidi" w:cstheme="majorBidi"/>
                <w:bCs/>
                <w:sz w:val="26"/>
              </w:rPr>
              <w:t>Elektrības pretestības mērījumi</w:t>
            </w:r>
          </w:p>
        </w:tc>
        <w:tc>
          <w:tcPr>
            <w:tcW w:w="2381" w:type="dxa"/>
            <w:vAlign w:val="center"/>
          </w:tcPr>
          <w:p w14:paraId="086F4496" w14:textId="77777777" w:rsidR="007218D5" w:rsidRPr="003079DE" w:rsidRDefault="007218D5" w:rsidP="00B019D2">
            <w:pPr>
              <w:rPr>
                <w:rFonts w:asciiTheme="majorBidi" w:hAnsiTheme="majorBidi" w:cstheme="majorBidi"/>
                <w:bCs/>
                <w:sz w:val="28"/>
                <w:szCs w:val="26"/>
              </w:rPr>
            </w:pPr>
          </w:p>
        </w:tc>
      </w:tr>
      <w:tr w:rsidR="007218D5" w:rsidRPr="003079DE" w14:paraId="7066D339" w14:textId="77777777" w:rsidTr="008D4F43">
        <w:trPr>
          <w:trHeight w:val="540"/>
        </w:trPr>
        <w:tc>
          <w:tcPr>
            <w:tcW w:w="1080" w:type="dxa"/>
            <w:vAlign w:val="center"/>
          </w:tcPr>
          <w:p w14:paraId="30575758" w14:textId="3B33B71C"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9.2</w:t>
            </w:r>
            <w:r w:rsidR="003079DE">
              <w:rPr>
                <w:rFonts w:asciiTheme="majorBidi" w:hAnsiTheme="majorBidi" w:cstheme="majorBidi"/>
                <w:bCs/>
                <w:sz w:val="26"/>
              </w:rPr>
              <w:t>.</w:t>
            </w:r>
          </w:p>
        </w:tc>
        <w:tc>
          <w:tcPr>
            <w:tcW w:w="5650" w:type="dxa"/>
            <w:vAlign w:val="center"/>
          </w:tcPr>
          <w:p w14:paraId="21BE9D64" w14:textId="77777777" w:rsidR="007218D5" w:rsidRPr="003079DE" w:rsidRDefault="007218D5" w:rsidP="003079DE">
            <w:pPr>
              <w:jc w:val="right"/>
              <w:rPr>
                <w:rFonts w:asciiTheme="majorBidi" w:hAnsiTheme="majorBidi" w:cstheme="majorBidi"/>
                <w:bCs/>
                <w:sz w:val="26"/>
              </w:rPr>
            </w:pPr>
            <w:r w:rsidRPr="003079DE">
              <w:rPr>
                <w:rFonts w:asciiTheme="majorBidi" w:hAnsiTheme="majorBidi" w:cstheme="majorBidi"/>
                <w:bCs/>
                <w:sz w:val="26"/>
              </w:rPr>
              <w:t>Zemējuma pretestības mērījumi</w:t>
            </w:r>
          </w:p>
        </w:tc>
        <w:tc>
          <w:tcPr>
            <w:tcW w:w="2381" w:type="dxa"/>
            <w:vAlign w:val="center"/>
          </w:tcPr>
          <w:p w14:paraId="28A8D7AD" w14:textId="77777777" w:rsidR="007218D5" w:rsidRPr="003079DE" w:rsidRDefault="007218D5" w:rsidP="00B019D2">
            <w:pPr>
              <w:rPr>
                <w:rFonts w:asciiTheme="majorBidi" w:hAnsiTheme="majorBidi" w:cstheme="majorBidi"/>
                <w:bCs/>
                <w:sz w:val="28"/>
                <w:szCs w:val="26"/>
              </w:rPr>
            </w:pPr>
          </w:p>
        </w:tc>
      </w:tr>
      <w:tr w:rsidR="007218D5" w:rsidRPr="003079DE" w14:paraId="46246B0F" w14:textId="77777777" w:rsidTr="008D4F43">
        <w:trPr>
          <w:trHeight w:val="515"/>
        </w:trPr>
        <w:tc>
          <w:tcPr>
            <w:tcW w:w="1080" w:type="dxa"/>
            <w:vAlign w:val="center"/>
          </w:tcPr>
          <w:p w14:paraId="33C22792" w14:textId="4A048D28"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10</w:t>
            </w:r>
            <w:r w:rsidR="003079DE">
              <w:rPr>
                <w:rFonts w:asciiTheme="majorBidi" w:hAnsiTheme="majorBidi" w:cstheme="majorBidi"/>
                <w:bCs/>
                <w:sz w:val="26"/>
              </w:rPr>
              <w:t>.</w:t>
            </w:r>
          </w:p>
        </w:tc>
        <w:tc>
          <w:tcPr>
            <w:tcW w:w="5650" w:type="dxa"/>
            <w:vAlign w:val="center"/>
          </w:tcPr>
          <w:p w14:paraId="3A74DB3D"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Lietotāja parakstīta instruktāža par uzstādīto iekārtu/produkta lietošanu.</w:t>
            </w:r>
          </w:p>
        </w:tc>
        <w:tc>
          <w:tcPr>
            <w:tcW w:w="2381" w:type="dxa"/>
            <w:vAlign w:val="center"/>
          </w:tcPr>
          <w:p w14:paraId="300B8CC7" w14:textId="77777777" w:rsidR="007218D5" w:rsidRPr="003079DE" w:rsidRDefault="007218D5" w:rsidP="00B019D2">
            <w:pPr>
              <w:rPr>
                <w:rFonts w:asciiTheme="majorBidi" w:hAnsiTheme="majorBidi" w:cstheme="majorBidi"/>
                <w:bCs/>
                <w:sz w:val="28"/>
                <w:szCs w:val="26"/>
              </w:rPr>
            </w:pPr>
          </w:p>
        </w:tc>
      </w:tr>
      <w:tr w:rsidR="007218D5" w:rsidRPr="003079DE" w14:paraId="5069953B" w14:textId="77777777" w:rsidTr="008D4F43">
        <w:trPr>
          <w:trHeight w:val="515"/>
        </w:trPr>
        <w:tc>
          <w:tcPr>
            <w:tcW w:w="1080" w:type="dxa"/>
            <w:vAlign w:val="center"/>
          </w:tcPr>
          <w:p w14:paraId="7E2C0433" w14:textId="2BA80529" w:rsidR="007218D5" w:rsidRPr="003079DE" w:rsidRDefault="007218D5" w:rsidP="00B019D2">
            <w:pPr>
              <w:rPr>
                <w:rFonts w:asciiTheme="majorBidi" w:hAnsiTheme="majorBidi" w:cstheme="majorBidi"/>
                <w:bCs/>
                <w:sz w:val="26"/>
              </w:rPr>
            </w:pPr>
            <w:r w:rsidRPr="003079DE">
              <w:rPr>
                <w:rFonts w:asciiTheme="majorBidi" w:hAnsiTheme="majorBidi" w:cstheme="majorBidi"/>
                <w:bCs/>
                <w:sz w:val="26"/>
              </w:rPr>
              <w:t>11</w:t>
            </w:r>
            <w:r w:rsidR="003079DE">
              <w:rPr>
                <w:rFonts w:asciiTheme="majorBidi" w:hAnsiTheme="majorBidi" w:cstheme="majorBidi"/>
                <w:bCs/>
                <w:sz w:val="26"/>
              </w:rPr>
              <w:t>.</w:t>
            </w:r>
          </w:p>
        </w:tc>
        <w:tc>
          <w:tcPr>
            <w:tcW w:w="5650" w:type="dxa"/>
            <w:vAlign w:val="center"/>
          </w:tcPr>
          <w:p w14:paraId="79AA0BFD" w14:textId="77777777" w:rsidR="007218D5" w:rsidRPr="003079DE" w:rsidRDefault="007218D5" w:rsidP="003079DE">
            <w:pPr>
              <w:jc w:val="left"/>
              <w:rPr>
                <w:rFonts w:asciiTheme="majorBidi" w:hAnsiTheme="majorBidi" w:cstheme="majorBidi"/>
                <w:bCs/>
                <w:sz w:val="26"/>
              </w:rPr>
            </w:pPr>
            <w:r w:rsidRPr="003079DE">
              <w:rPr>
                <w:rFonts w:asciiTheme="majorBidi" w:hAnsiTheme="majorBidi" w:cstheme="majorBidi"/>
                <w:bCs/>
                <w:sz w:val="26"/>
              </w:rPr>
              <w:t>Produkta apraksts un lietošanas instrukcija</w:t>
            </w:r>
          </w:p>
        </w:tc>
        <w:tc>
          <w:tcPr>
            <w:tcW w:w="2381" w:type="dxa"/>
            <w:vAlign w:val="center"/>
          </w:tcPr>
          <w:p w14:paraId="0B9AE5AB" w14:textId="77777777" w:rsidR="007218D5" w:rsidRPr="003079DE" w:rsidRDefault="007218D5" w:rsidP="00B019D2">
            <w:pPr>
              <w:rPr>
                <w:rFonts w:asciiTheme="majorBidi" w:hAnsiTheme="majorBidi" w:cstheme="majorBidi"/>
                <w:bCs/>
                <w:sz w:val="28"/>
                <w:szCs w:val="26"/>
              </w:rPr>
            </w:pPr>
          </w:p>
        </w:tc>
      </w:tr>
    </w:tbl>
    <w:p w14:paraId="7C6161A3" w14:textId="77777777" w:rsidR="007218D5" w:rsidRPr="003079DE" w:rsidRDefault="007218D5" w:rsidP="007218D5">
      <w:pPr>
        <w:spacing w:line="360" w:lineRule="auto"/>
        <w:rPr>
          <w:rFonts w:asciiTheme="majorBidi" w:hAnsiTheme="majorBidi" w:cstheme="majorBidi"/>
        </w:rPr>
      </w:pPr>
    </w:p>
    <w:p w14:paraId="4E298745" w14:textId="344330EA" w:rsidR="008D4F43" w:rsidRDefault="008D4F43" w:rsidP="003079DE">
      <w:pPr>
        <w:widowControl w:val="0"/>
        <w:autoSpaceDE w:val="0"/>
        <w:autoSpaceDN w:val="0"/>
        <w:adjustRightInd w:val="0"/>
        <w:spacing w:line="240" w:lineRule="auto"/>
        <w:jc w:val="both"/>
        <w:rPr>
          <w:rFonts w:asciiTheme="majorBidi" w:hAnsiTheme="majorBidi" w:cstheme="majorBidi"/>
          <w:i/>
          <w:sz w:val="24"/>
          <w:szCs w:val="24"/>
        </w:rPr>
      </w:pPr>
      <w:r>
        <w:rPr>
          <w:rFonts w:asciiTheme="majorBidi" w:hAnsiTheme="majorBidi" w:cstheme="majorBidi"/>
          <w:i/>
          <w:sz w:val="24"/>
          <w:szCs w:val="24"/>
        </w:rPr>
        <w:t>* Ar X apzīmēti obligāti iesniedzamie dokumenti</w:t>
      </w:r>
      <w:r w:rsidR="00F81ED6">
        <w:rPr>
          <w:rFonts w:asciiTheme="majorBidi" w:hAnsiTheme="majorBidi" w:cstheme="majorBidi"/>
          <w:i/>
          <w:sz w:val="24"/>
          <w:szCs w:val="24"/>
        </w:rPr>
        <w:t>.</w:t>
      </w:r>
    </w:p>
    <w:p w14:paraId="3EEBA792" w14:textId="747E9D74" w:rsidR="007218D5" w:rsidRDefault="007218D5" w:rsidP="003079DE">
      <w:pPr>
        <w:widowControl w:val="0"/>
        <w:autoSpaceDE w:val="0"/>
        <w:autoSpaceDN w:val="0"/>
        <w:adjustRightInd w:val="0"/>
        <w:spacing w:line="240" w:lineRule="auto"/>
        <w:jc w:val="both"/>
        <w:rPr>
          <w:rFonts w:asciiTheme="majorBidi" w:hAnsiTheme="majorBidi" w:cstheme="majorBidi"/>
          <w:i/>
          <w:sz w:val="24"/>
          <w:szCs w:val="24"/>
        </w:rPr>
      </w:pPr>
      <w:r w:rsidRPr="003079DE">
        <w:rPr>
          <w:rFonts w:asciiTheme="majorBidi" w:hAnsiTheme="majorBidi" w:cstheme="majorBidi"/>
          <w:i/>
          <w:sz w:val="24"/>
          <w:szCs w:val="24"/>
        </w:rPr>
        <w:t>Apmaksa par izpildītajiem darbiem netiek veikta, ja</w:t>
      </w:r>
      <w:r w:rsidR="008D4F43">
        <w:rPr>
          <w:rFonts w:asciiTheme="majorBidi" w:hAnsiTheme="majorBidi" w:cstheme="majorBidi"/>
          <w:i/>
          <w:sz w:val="24"/>
          <w:szCs w:val="24"/>
        </w:rPr>
        <w:t xml:space="preserve"> ar aktu</w:t>
      </w:r>
      <w:r w:rsidRPr="003079DE">
        <w:rPr>
          <w:rFonts w:asciiTheme="majorBidi" w:hAnsiTheme="majorBidi" w:cstheme="majorBidi"/>
          <w:i/>
          <w:sz w:val="24"/>
          <w:szCs w:val="24"/>
        </w:rPr>
        <w:t xml:space="preserve"> nav iesniegta šajā pielikumā norādītā būvdarbu izpildu dokumentācija.</w:t>
      </w:r>
    </w:p>
    <w:p w14:paraId="142F6E5C"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50E63C05"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38929C0C"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265F16B4"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1DEE2B51"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11330881"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5B1A1FF8"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5B3B8499" w14:textId="77777777" w:rsidR="00F81ED6" w:rsidRDefault="00F81ED6" w:rsidP="003079DE">
      <w:pPr>
        <w:widowControl w:val="0"/>
        <w:autoSpaceDE w:val="0"/>
        <w:autoSpaceDN w:val="0"/>
        <w:adjustRightInd w:val="0"/>
        <w:spacing w:line="240" w:lineRule="auto"/>
        <w:jc w:val="both"/>
        <w:rPr>
          <w:rFonts w:asciiTheme="majorBidi" w:hAnsiTheme="majorBidi" w:cstheme="majorBidi"/>
          <w:i/>
          <w:sz w:val="24"/>
          <w:szCs w:val="24"/>
        </w:rPr>
      </w:pPr>
    </w:p>
    <w:p w14:paraId="557028EC" w14:textId="77777777" w:rsidR="00F81ED6" w:rsidRPr="003079DE" w:rsidRDefault="00F81ED6" w:rsidP="00F81ED6">
      <w:pPr>
        <w:widowControl w:val="0"/>
        <w:autoSpaceDE w:val="0"/>
        <w:autoSpaceDN w:val="0"/>
        <w:adjustRightInd w:val="0"/>
        <w:spacing w:line="240" w:lineRule="auto"/>
        <w:jc w:val="right"/>
        <w:rPr>
          <w:rFonts w:asciiTheme="majorBidi" w:hAnsiTheme="majorBidi" w:cstheme="majorBidi"/>
          <w:i/>
          <w:sz w:val="24"/>
          <w:szCs w:val="24"/>
        </w:rPr>
      </w:pPr>
    </w:p>
    <w:p w14:paraId="1FA5DF13" w14:textId="60B74FFD" w:rsidR="00A008F2" w:rsidRPr="00A008F2" w:rsidRDefault="00A008F2" w:rsidP="00F81ED6">
      <w:pPr>
        <w:spacing w:line="360" w:lineRule="auto"/>
        <w:jc w:val="right"/>
        <w:rPr>
          <w:rFonts w:ascii="Times New Roman" w:hAnsi="Times New Roman"/>
          <w:b/>
          <w:sz w:val="24"/>
          <w:szCs w:val="24"/>
        </w:rPr>
      </w:pPr>
      <w:r w:rsidRPr="00A008F2">
        <w:rPr>
          <w:rFonts w:ascii="Times New Roman" w:hAnsi="Times New Roman"/>
          <w:b/>
          <w:sz w:val="24"/>
          <w:szCs w:val="24"/>
        </w:rPr>
        <w:lastRenderedPageBreak/>
        <w:t>2.pielikums</w:t>
      </w:r>
    </w:p>
    <w:p w14:paraId="396BA45C" w14:textId="77777777" w:rsidR="00A008F2" w:rsidRPr="00A008F2" w:rsidRDefault="00A008F2" w:rsidP="00A008F2">
      <w:pPr>
        <w:spacing w:line="360" w:lineRule="auto"/>
        <w:jc w:val="both"/>
        <w:rPr>
          <w:rFonts w:ascii="Times New Roman" w:hAnsi="Times New Roman"/>
          <w:b/>
          <w:sz w:val="24"/>
          <w:szCs w:val="24"/>
        </w:rPr>
      </w:pPr>
    </w:p>
    <w:p w14:paraId="718D29B2" w14:textId="660A536B"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w:t>
      </w:r>
      <w:r w:rsidR="006F3604">
        <w:rPr>
          <w:rFonts w:ascii="Times New Roman" w:hAnsi="Times New Roman"/>
          <w:b/>
          <w:bCs/>
          <w:sz w:val="28"/>
          <w:szCs w:val="28"/>
        </w:rPr>
        <w:t>CENU APTAUJĀ</w:t>
      </w:r>
    </w:p>
    <w:p w14:paraId="6B3EEF3C" w14:textId="77777777" w:rsidR="003079DE" w:rsidRPr="006F3604" w:rsidRDefault="003079DE" w:rsidP="003079DE">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Iecavas stadiona basketbola laukuma seguma atjaunošana</w:t>
      </w:r>
      <w:r w:rsidRPr="006F3604">
        <w:rPr>
          <w:rFonts w:ascii="Times New Roman" w:eastAsia="Times New Roman" w:hAnsi="Times New Roman"/>
          <w:b/>
          <w:sz w:val="24"/>
          <w:szCs w:val="24"/>
          <w:lang w:eastAsia="lv-LV"/>
        </w:rPr>
        <w:t>”</w:t>
      </w:r>
    </w:p>
    <w:p w14:paraId="686CB559" w14:textId="77777777" w:rsidR="003079DE" w:rsidRDefault="003079DE" w:rsidP="003079DE">
      <w:pP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Pr>
          <w:rFonts w:ascii="Times New Roman" w:eastAsia="Times New Roman" w:hAnsi="Times New Roman"/>
          <w:b/>
          <w:sz w:val="24"/>
          <w:szCs w:val="24"/>
        </w:rPr>
        <w:t>22</w:t>
      </w:r>
      <w:r w:rsidRPr="00805DB7">
        <w:rPr>
          <w:rFonts w:ascii="Times New Roman" w:eastAsia="Times New Roman" w:hAnsi="Times New Roman"/>
          <w:b/>
          <w:sz w:val="24"/>
          <w:szCs w:val="24"/>
        </w:rPr>
        <w:t>/CA</w:t>
      </w:r>
    </w:p>
    <w:p w14:paraId="3C62D314" w14:textId="77777777" w:rsidR="00411397" w:rsidRDefault="00411397" w:rsidP="00411397">
      <w:pPr>
        <w:jc w:val="both"/>
        <w:rPr>
          <w:rFonts w:ascii="Times New Roman" w:eastAsia="Times New Roman" w:hAnsi="Times New Roman"/>
          <w:b/>
        </w:rPr>
      </w:pPr>
    </w:p>
    <w:p w14:paraId="36488580" w14:textId="77777777" w:rsidR="001045C0" w:rsidRPr="00A008F2" w:rsidRDefault="001045C0" w:rsidP="001045C0">
      <w:pPr>
        <w:jc w:val="both"/>
        <w:rPr>
          <w:rFonts w:ascii="Times New Roman" w:hAnsi="Times New Roman"/>
          <w:sz w:val="24"/>
          <w:szCs w:val="24"/>
        </w:rPr>
      </w:pPr>
    </w:p>
    <w:tbl>
      <w:tblPr>
        <w:tblW w:w="9039" w:type="dxa"/>
        <w:tblInd w:w="-5" w:type="dxa"/>
        <w:tblLook w:val="0000" w:firstRow="0" w:lastRow="0" w:firstColumn="0" w:lastColumn="0" w:noHBand="0" w:noVBand="0"/>
      </w:tblPr>
      <w:tblGrid>
        <w:gridCol w:w="2189"/>
        <w:gridCol w:w="1225"/>
        <w:gridCol w:w="5625"/>
      </w:tblGrid>
      <w:tr w:rsidR="00A008F2" w:rsidRPr="00A008F2" w14:paraId="1A47D934" w14:textId="77777777" w:rsidTr="00C9513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736542C"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14:paraId="26AB3344" w14:textId="77777777" w:rsidTr="00C9513B">
        <w:trPr>
          <w:cantSplit/>
        </w:trPr>
        <w:tc>
          <w:tcPr>
            <w:tcW w:w="3414" w:type="dxa"/>
            <w:gridSpan w:val="2"/>
            <w:tcBorders>
              <w:top w:val="single" w:sz="4" w:space="0" w:color="auto"/>
            </w:tcBorders>
          </w:tcPr>
          <w:p w14:paraId="516462BA" w14:textId="77777777"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32C5450" w14:textId="77777777" w:rsidR="00A008F2" w:rsidRPr="00A008F2" w:rsidRDefault="00A008F2" w:rsidP="00A008F2">
            <w:pPr>
              <w:rPr>
                <w:rFonts w:ascii="Times New Roman" w:hAnsi="Times New Roman"/>
                <w:sz w:val="24"/>
                <w:szCs w:val="24"/>
              </w:rPr>
            </w:pPr>
          </w:p>
        </w:tc>
      </w:tr>
      <w:tr w:rsidR="00A008F2" w:rsidRPr="00A008F2" w14:paraId="663DBED9" w14:textId="77777777" w:rsidTr="00C9513B">
        <w:trPr>
          <w:cantSplit/>
        </w:trPr>
        <w:tc>
          <w:tcPr>
            <w:tcW w:w="3414" w:type="dxa"/>
            <w:gridSpan w:val="2"/>
          </w:tcPr>
          <w:p w14:paraId="10DA8602" w14:textId="77777777"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A53A716" w14:textId="77777777" w:rsidR="00A008F2" w:rsidRPr="00A008F2" w:rsidRDefault="00A008F2" w:rsidP="00A008F2">
            <w:pPr>
              <w:rPr>
                <w:rFonts w:ascii="Times New Roman" w:hAnsi="Times New Roman"/>
                <w:sz w:val="24"/>
                <w:szCs w:val="24"/>
              </w:rPr>
            </w:pPr>
          </w:p>
        </w:tc>
      </w:tr>
      <w:tr w:rsidR="00A008F2" w:rsidRPr="00A008F2" w14:paraId="248C8719" w14:textId="77777777" w:rsidTr="00C9513B">
        <w:trPr>
          <w:cantSplit/>
        </w:trPr>
        <w:tc>
          <w:tcPr>
            <w:tcW w:w="3414" w:type="dxa"/>
            <w:gridSpan w:val="2"/>
          </w:tcPr>
          <w:p w14:paraId="69CF6C16"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55727F5A" w14:textId="77777777" w:rsidR="00A008F2" w:rsidRPr="00A008F2" w:rsidRDefault="00A008F2" w:rsidP="00A008F2">
            <w:pPr>
              <w:jc w:val="left"/>
              <w:rPr>
                <w:rFonts w:ascii="Times New Roman" w:hAnsi="Times New Roman"/>
                <w:sz w:val="24"/>
                <w:szCs w:val="24"/>
              </w:rPr>
            </w:pPr>
          </w:p>
        </w:tc>
      </w:tr>
      <w:tr w:rsidR="00A008F2" w:rsidRPr="00A008F2" w14:paraId="38BE57FA" w14:textId="77777777" w:rsidTr="00C9513B">
        <w:trPr>
          <w:cantSplit/>
        </w:trPr>
        <w:tc>
          <w:tcPr>
            <w:tcW w:w="3414" w:type="dxa"/>
            <w:gridSpan w:val="2"/>
          </w:tcPr>
          <w:p w14:paraId="3E279709"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0FD9FCA7" w14:textId="77777777" w:rsidR="00A008F2" w:rsidRPr="00A008F2" w:rsidRDefault="00A008F2" w:rsidP="00A008F2">
            <w:pPr>
              <w:jc w:val="left"/>
              <w:rPr>
                <w:rFonts w:ascii="Times New Roman" w:hAnsi="Times New Roman"/>
                <w:sz w:val="24"/>
                <w:szCs w:val="24"/>
              </w:rPr>
            </w:pPr>
          </w:p>
        </w:tc>
      </w:tr>
      <w:tr w:rsidR="00A008F2" w:rsidRPr="00A008F2" w14:paraId="362312A8" w14:textId="77777777" w:rsidTr="00C9513B">
        <w:trPr>
          <w:cantSplit/>
        </w:trPr>
        <w:tc>
          <w:tcPr>
            <w:tcW w:w="3414" w:type="dxa"/>
            <w:gridSpan w:val="2"/>
          </w:tcPr>
          <w:p w14:paraId="7941EC55"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711462E6" w14:textId="77777777" w:rsidR="00A008F2" w:rsidRPr="00A008F2" w:rsidRDefault="00A008F2" w:rsidP="00A008F2">
            <w:pPr>
              <w:jc w:val="left"/>
              <w:rPr>
                <w:rFonts w:ascii="Times New Roman" w:hAnsi="Times New Roman"/>
                <w:sz w:val="24"/>
                <w:szCs w:val="24"/>
              </w:rPr>
            </w:pPr>
          </w:p>
        </w:tc>
      </w:tr>
      <w:tr w:rsidR="00A008F2" w:rsidRPr="00A008F2" w14:paraId="1B7C50DE" w14:textId="77777777" w:rsidTr="00C9513B">
        <w:trPr>
          <w:cantSplit/>
        </w:trPr>
        <w:tc>
          <w:tcPr>
            <w:tcW w:w="3414" w:type="dxa"/>
            <w:gridSpan w:val="2"/>
          </w:tcPr>
          <w:p w14:paraId="7A8F8FAB"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70878EC0" w14:textId="77777777" w:rsidR="00A008F2" w:rsidRPr="00A008F2" w:rsidRDefault="00A008F2" w:rsidP="00A008F2">
            <w:pPr>
              <w:jc w:val="left"/>
              <w:rPr>
                <w:rFonts w:ascii="Times New Roman" w:hAnsi="Times New Roman"/>
                <w:sz w:val="24"/>
                <w:szCs w:val="24"/>
              </w:rPr>
            </w:pPr>
          </w:p>
        </w:tc>
      </w:tr>
      <w:tr w:rsidR="00A008F2" w:rsidRPr="00A008F2" w14:paraId="47B5B33F" w14:textId="77777777" w:rsidTr="00C9513B">
        <w:trPr>
          <w:cantSplit/>
        </w:trPr>
        <w:tc>
          <w:tcPr>
            <w:tcW w:w="3414" w:type="dxa"/>
            <w:gridSpan w:val="2"/>
          </w:tcPr>
          <w:p w14:paraId="0B37048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58B58B81" w14:textId="77777777" w:rsidR="00A008F2" w:rsidRPr="00A008F2" w:rsidRDefault="00A008F2" w:rsidP="00A008F2">
            <w:pPr>
              <w:jc w:val="left"/>
              <w:rPr>
                <w:rFonts w:ascii="Times New Roman" w:hAnsi="Times New Roman"/>
                <w:sz w:val="24"/>
                <w:szCs w:val="24"/>
              </w:rPr>
            </w:pPr>
          </w:p>
        </w:tc>
      </w:tr>
      <w:tr w:rsidR="00A008F2" w:rsidRPr="00A008F2" w14:paraId="425E6F1C" w14:textId="77777777" w:rsidTr="00C9513B">
        <w:trPr>
          <w:cantSplit/>
          <w:trHeight w:val="70"/>
        </w:trPr>
        <w:tc>
          <w:tcPr>
            <w:tcW w:w="9039" w:type="dxa"/>
            <w:gridSpan w:val="3"/>
            <w:tcBorders>
              <w:bottom w:val="single" w:sz="4" w:space="0" w:color="auto"/>
            </w:tcBorders>
          </w:tcPr>
          <w:p w14:paraId="20AA5A7F" w14:textId="77777777" w:rsidR="00A008F2" w:rsidRPr="00A008F2" w:rsidRDefault="00A008F2" w:rsidP="00A008F2">
            <w:pPr>
              <w:rPr>
                <w:rFonts w:ascii="Times New Roman" w:hAnsi="Times New Roman"/>
                <w:sz w:val="24"/>
                <w:szCs w:val="24"/>
              </w:rPr>
            </w:pPr>
          </w:p>
        </w:tc>
      </w:tr>
      <w:tr w:rsidR="00A008F2" w:rsidRPr="00A008F2" w14:paraId="1F88CBF5" w14:textId="77777777" w:rsidTr="00C9513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BD96F1F"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008F2" w:rsidRPr="00A008F2" w14:paraId="2CF9F57C" w14:textId="77777777" w:rsidTr="00C9513B">
        <w:trPr>
          <w:cantSplit/>
        </w:trPr>
        <w:tc>
          <w:tcPr>
            <w:tcW w:w="2189" w:type="dxa"/>
          </w:tcPr>
          <w:p w14:paraId="5E054BB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0C36CA42" w14:textId="77777777" w:rsidR="00A008F2" w:rsidRPr="00A008F2" w:rsidRDefault="00A008F2" w:rsidP="00A008F2">
            <w:pPr>
              <w:spacing w:line="240" w:lineRule="auto"/>
              <w:rPr>
                <w:rFonts w:ascii="Times New Roman" w:hAnsi="Times New Roman"/>
                <w:sz w:val="24"/>
                <w:szCs w:val="24"/>
              </w:rPr>
            </w:pPr>
          </w:p>
        </w:tc>
      </w:tr>
      <w:tr w:rsidR="00A008F2" w:rsidRPr="00A008F2" w14:paraId="5DC1201E" w14:textId="77777777" w:rsidTr="00C9513B">
        <w:trPr>
          <w:cantSplit/>
        </w:trPr>
        <w:tc>
          <w:tcPr>
            <w:tcW w:w="2189" w:type="dxa"/>
          </w:tcPr>
          <w:p w14:paraId="0C4B4FAC"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03C20BF" w14:textId="77777777"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14:paraId="38E2DC63" w14:textId="77777777" w:rsidTr="00C9513B">
        <w:trPr>
          <w:cantSplit/>
        </w:trPr>
        <w:tc>
          <w:tcPr>
            <w:tcW w:w="2189" w:type="dxa"/>
          </w:tcPr>
          <w:p w14:paraId="54FA0BD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7A53B5B" w14:textId="77777777" w:rsidR="00A008F2" w:rsidRPr="00A008F2" w:rsidRDefault="00A008F2" w:rsidP="00A008F2">
            <w:pPr>
              <w:spacing w:line="240" w:lineRule="auto"/>
              <w:rPr>
                <w:rFonts w:ascii="Times New Roman" w:hAnsi="Times New Roman"/>
                <w:sz w:val="24"/>
                <w:szCs w:val="24"/>
              </w:rPr>
            </w:pPr>
          </w:p>
        </w:tc>
      </w:tr>
    </w:tbl>
    <w:p w14:paraId="722DA2FF" w14:textId="77777777" w:rsidR="00A008F2" w:rsidRPr="00A008F2" w:rsidRDefault="00A008F2" w:rsidP="00A008F2">
      <w:pPr>
        <w:spacing w:line="240" w:lineRule="auto"/>
        <w:jc w:val="both"/>
        <w:rPr>
          <w:rFonts w:ascii="Times New Roman" w:hAnsi="Times New Roman"/>
          <w:sz w:val="24"/>
          <w:szCs w:val="24"/>
        </w:rPr>
      </w:pPr>
    </w:p>
    <w:p w14:paraId="5BD2F317" w14:textId="243E56C2"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 xml:space="preserve">Ar šo apliecinu savu dalību minētajā </w:t>
      </w:r>
      <w:r w:rsidR="006F3604">
        <w:rPr>
          <w:rFonts w:ascii="Times New Roman" w:eastAsia="Times New Roman" w:hAnsi="Times New Roman"/>
          <w:sz w:val="24"/>
          <w:szCs w:val="24"/>
        </w:rPr>
        <w:t xml:space="preserve">cenu aptaujā </w:t>
      </w:r>
      <w:r w:rsidRPr="00A008F2">
        <w:rPr>
          <w:rFonts w:ascii="Times New Roman" w:eastAsia="Times New Roman" w:hAnsi="Times New Roman"/>
          <w:sz w:val="24"/>
          <w:szCs w:val="24"/>
        </w:rPr>
        <w:t>un apstiprinu, ka esmu iepazinies ar tās noteikumiem un piekrītu visiem tajā minētajiem nosacījumiem, tie ir skaidri un saprotami, iebildumu un pretenziju pret tiem nav.</w:t>
      </w:r>
    </w:p>
    <w:p w14:paraId="46C4AD45"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023809D6"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3ADDFB15" w14:textId="77777777" w:rsidR="00A008F2" w:rsidRPr="00A008F2" w:rsidRDefault="00A008F2" w:rsidP="00A008F2">
      <w:pPr>
        <w:ind w:firstLine="567"/>
        <w:jc w:val="left"/>
        <w:rPr>
          <w:rFonts w:ascii="Times New Roman" w:hAnsi="Times New Roman"/>
          <w:sz w:val="24"/>
          <w:szCs w:val="24"/>
        </w:rPr>
      </w:pPr>
    </w:p>
    <w:p w14:paraId="70F63224"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2C43FA0E" w14:textId="77777777" w:rsidTr="00021E75">
        <w:trPr>
          <w:trHeight w:val="435"/>
          <w:jc w:val="center"/>
        </w:trPr>
        <w:tc>
          <w:tcPr>
            <w:tcW w:w="3249" w:type="dxa"/>
            <w:shd w:val="clear" w:color="auto" w:fill="BFBFBF"/>
            <w:vAlign w:val="center"/>
          </w:tcPr>
          <w:p w14:paraId="2FEE73EF"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69E25E2E" w14:textId="77777777" w:rsidR="00A008F2" w:rsidRPr="00A008F2" w:rsidRDefault="00A008F2" w:rsidP="00A008F2">
            <w:pPr>
              <w:rPr>
                <w:rFonts w:ascii="Times New Roman" w:hAnsi="Times New Roman"/>
                <w:bCs/>
                <w:sz w:val="24"/>
                <w:szCs w:val="24"/>
              </w:rPr>
            </w:pPr>
          </w:p>
        </w:tc>
      </w:tr>
      <w:tr w:rsidR="00A008F2" w:rsidRPr="00A008F2" w14:paraId="6CD3C48C" w14:textId="77777777" w:rsidTr="00021E75">
        <w:trPr>
          <w:trHeight w:val="435"/>
          <w:jc w:val="center"/>
        </w:trPr>
        <w:tc>
          <w:tcPr>
            <w:tcW w:w="3249" w:type="dxa"/>
            <w:shd w:val="clear" w:color="auto" w:fill="BFBFBF"/>
            <w:vAlign w:val="center"/>
          </w:tcPr>
          <w:p w14:paraId="46DCC1C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1E02CF34" w14:textId="77777777" w:rsidR="00A008F2" w:rsidRPr="00A008F2" w:rsidRDefault="00A008F2" w:rsidP="00A008F2">
            <w:pPr>
              <w:rPr>
                <w:rFonts w:ascii="Times New Roman" w:hAnsi="Times New Roman"/>
                <w:bCs/>
                <w:sz w:val="24"/>
                <w:szCs w:val="24"/>
              </w:rPr>
            </w:pPr>
          </w:p>
        </w:tc>
      </w:tr>
      <w:tr w:rsidR="00A008F2" w:rsidRPr="00A008F2" w14:paraId="3DB11616" w14:textId="77777777" w:rsidTr="00021E75">
        <w:trPr>
          <w:trHeight w:val="435"/>
          <w:jc w:val="center"/>
        </w:trPr>
        <w:tc>
          <w:tcPr>
            <w:tcW w:w="3249" w:type="dxa"/>
            <w:shd w:val="clear" w:color="auto" w:fill="BFBFBF"/>
            <w:vAlign w:val="center"/>
          </w:tcPr>
          <w:p w14:paraId="132813B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038919D8" w14:textId="77777777" w:rsidR="00A008F2" w:rsidRPr="00A008F2" w:rsidRDefault="00A008F2" w:rsidP="00A008F2">
            <w:pPr>
              <w:rPr>
                <w:rFonts w:ascii="Times New Roman" w:hAnsi="Times New Roman"/>
                <w:bCs/>
                <w:sz w:val="24"/>
                <w:szCs w:val="24"/>
              </w:rPr>
            </w:pPr>
          </w:p>
        </w:tc>
      </w:tr>
      <w:tr w:rsidR="00A008F2" w:rsidRPr="00A008F2" w14:paraId="7C7390B3" w14:textId="77777777" w:rsidTr="00021E75">
        <w:trPr>
          <w:trHeight w:val="435"/>
          <w:jc w:val="center"/>
        </w:trPr>
        <w:tc>
          <w:tcPr>
            <w:tcW w:w="3249" w:type="dxa"/>
            <w:shd w:val="clear" w:color="auto" w:fill="BFBFBF"/>
            <w:vAlign w:val="center"/>
          </w:tcPr>
          <w:p w14:paraId="4DA920AF"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6C57B97B" w14:textId="77777777" w:rsidR="00A008F2" w:rsidRPr="00A008F2" w:rsidRDefault="00A008F2" w:rsidP="00A008F2">
            <w:pPr>
              <w:rPr>
                <w:rFonts w:ascii="Times New Roman" w:hAnsi="Times New Roman"/>
                <w:bCs/>
                <w:sz w:val="24"/>
                <w:szCs w:val="24"/>
              </w:rPr>
            </w:pPr>
          </w:p>
        </w:tc>
      </w:tr>
    </w:tbl>
    <w:p w14:paraId="78832E51" w14:textId="77777777" w:rsidR="00A008F2" w:rsidRPr="00A008F2" w:rsidRDefault="00A008F2" w:rsidP="00A008F2">
      <w:pPr>
        <w:spacing w:line="360" w:lineRule="auto"/>
        <w:jc w:val="right"/>
        <w:rPr>
          <w:rFonts w:ascii="Times New Roman" w:hAnsi="Times New Roman"/>
          <w:b/>
          <w:sz w:val="24"/>
          <w:szCs w:val="24"/>
        </w:rPr>
      </w:pPr>
    </w:p>
    <w:p w14:paraId="5B94CD0A" w14:textId="77777777" w:rsidR="00A008F2" w:rsidRPr="00A008F2" w:rsidRDefault="00A008F2" w:rsidP="00A008F2">
      <w:pPr>
        <w:spacing w:line="360" w:lineRule="auto"/>
        <w:jc w:val="right"/>
        <w:rPr>
          <w:rFonts w:ascii="Times New Roman" w:hAnsi="Times New Roman"/>
          <w:b/>
          <w:sz w:val="24"/>
          <w:szCs w:val="24"/>
        </w:rPr>
      </w:pPr>
    </w:p>
    <w:p w14:paraId="768ADCF5" w14:textId="77777777" w:rsidR="00A008F2" w:rsidRPr="00A008F2" w:rsidRDefault="00A008F2" w:rsidP="00A008F2">
      <w:pPr>
        <w:spacing w:line="360" w:lineRule="auto"/>
        <w:jc w:val="both"/>
        <w:rPr>
          <w:rFonts w:ascii="Times New Roman" w:hAnsi="Times New Roman"/>
          <w:b/>
          <w:sz w:val="24"/>
          <w:szCs w:val="24"/>
        </w:rPr>
      </w:pPr>
    </w:p>
    <w:p w14:paraId="484BAB86" w14:textId="77777777" w:rsidR="00A008F2" w:rsidRPr="00A008F2" w:rsidRDefault="00A008F2" w:rsidP="00A008F2">
      <w:pPr>
        <w:spacing w:line="360" w:lineRule="auto"/>
        <w:jc w:val="both"/>
        <w:rPr>
          <w:rFonts w:ascii="Times New Roman" w:hAnsi="Times New Roman"/>
          <w:b/>
          <w:sz w:val="24"/>
          <w:szCs w:val="24"/>
        </w:rPr>
      </w:pPr>
    </w:p>
    <w:p w14:paraId="7434E254" w14:textId="77777777" w:rsidR="00A008F2" w:rsidRPr="00A008F2" w:rsidRDefault="00A008F2" w:rsidP="00A008F2">
      <w:pPr>
        <w:jc w:val="both"/>
        <w:rPr>
          <w:rFonts w:ascii="Times New Roman" w:eastAsia="Times New Roman" w:hAnsi="Times New Roman"/>
        </w:rPr>
      </w:pPr>
    </w:p>
    <w:p w14:paraId="2BDBAA6D" w14:textId="77777777" w:rsidR="004D5939" w:rsidRDefault="004D5939" w:rsidP="00A008F2">
      <w:pPr>
        <w:jc w:val="both"/>
        <w:rPr>
          <w:rFonts w:ascii="Times New Roman" w:eastAsia="Times New Roman" w:hAnsi="Times New Roman"/>
        </w:rPr>
      </w:pPr>
    </w:p>
    <w:p w14:paraId="2518C3F6" w14:textId="77777777" w:rsidR="003079DE" w:rsidRPr="00A008F2" w:rsidRDefault="003079DE" w:rsidP="00A008F2">
      <w:pPr>
        <w:jc w:val="both"/>
        <w:rPr>
          <w:rFonts w:ascii="Times New Roman" w:eastAsia="Times New Roman" w:hAnsi="Times New Roman"/>
        </w:rPr>
      </w:pPr>
    </w:p>
    <w:p w14:paraId="2525DF75" w14:textId="77777777" w:rsidR="00A008F2" w:rsidRPr="00A008F2" w:rsidRDefault="00A008F2" w:rsidP="00A008F2">
      <w:pPr>
        <w:jc w:val="both"/>
        <w:rPr>
          <w:rFonts w:ascii="Times New Roman" w:eastAsia="Times New Roman" w:hAnsi="Times New Roman"/>
          <w:b/>
        </w:rPr>
      </w:pPr>
    </w:p>
    <w:p w14:paraId="35D6E76C" w14:textId="77777777" w:rsidR="003079DE" w:rsidRDefault="003079DE" w:rsidP="001114BC">
      <w:pPr>
        <w:spacing w:after="120" w:line="360" w:lineRule="auto"/>
        <w:jc w:val="both"/>
        <w:rPr>
          <w:rFonts w:ascii="Times New Roman" w:hAnsi="Times New Roman"/>
          <w:b/>
          <w:sz w:val="24"/>
          <w:szCs w:val="24"/>
        </w:rPr>
      </w:pPr>
    </w:p>
    <w:sectPr w:rsidR="003079DE" w:rsidSect="00AA143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2C3C7" w14:textId="77777777" w:rsidR="00185152" w:rsidRDefault="00185152" w:rsidP="00B80620">
      <w:pPr>
        <w:spacing w:line="240" w:lineRule="auto"/>
      </w:pPr>
      <w:r>
        <w:separator/>
      </w:r>
    </w:p>
  </w:endnote>
  <w:endnote w:type="continuationSeparator" w:id="0">
    <w:p w14:paraId="004EACC8" w14:textId="77777777" w:rsidR="00185152" w:rsidRDefault="00185152"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57050221"/>
      <w:docPartObj>
        <w:docPartGallery w:val="Page Numbers (Bottom of Page)"/>
        <w:docPartUnique/>
      </w:docPartObj>
    </w:sdtPr>
    <w:sdtEndPr>
      <w:rPr>
        <w:sz w:val="20"/>
        <w:szCs w:val="20"/>
      </w:rPr>
    </w:sdtEndPr>
    <w:sdtContent>
      <w:p w14:paraId="6A3B8C4C" w14:textId="77777777" w:rsidR="00FD2E69" w:rsidRPr="00FD2E69" w:rsidRDefault="00FD2E69" w:rsidP="00FD2E69">
        <w:pPr>
          <w:rPr>
            <w:rFonts w:asciiTheme="majorBidi" w:hAnsiTheme="majorBidi" w:cstheme="majorBidi"/>
          </w:rPr>
        </w:pPr>
        <w:r w:rsidRPr="00FD2E69">
          <w:rPr>
            <w:rFonts w:asciiTheme="majorBidi" w:hAnsiTheme="majorBidi" w:cstheme="majorBidi"/>
          </w:rPr>
          <w:t>Šis dokuments ir parakstīts ar drošu elektronisko parakstu un satur laika zīmogu</w:t>
        </w:r>
      </w:p>
      <w:p w14:paraId="31F205B4" w14:textId="47833F20" w:rsidR="004A6B3A" w:rsidRPr="00FD2E69" w:rsidRDefault="00000000">
        <w:pPr>
          <w:pStyle w:val="Footer"/>
          <w:rPr>
            <w:rFonts w:asciiTheme="majorBidi" w:hAnsiTheme="majorBidi" w:cstheme="majorBidi"/>
            <w:sz w:val="20"/>
            <w:szCs w:val="20"/>
          </w:rPr>
        </w:pPr>
      </w:p>
    </w:sdtContent>
  </w:sdt>
  <w:p w14:paraId="2CD1A9A0" w14:textId="77777777" w:rsidR="004A6B3A" w:rsidRPr="00FD2E69" w:rsidRDefault="004A6B3A">
    <w:pPr>
      <w:pStyle w:val="Footer"/>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32767" w14:textId="77777777" w:rsidR="00185152" w:rsidRDefault="00185152" w:rsidP="00B80620">
      <w:pPr>
        <w:spacing w:line="240" w:lineRule="auto"/>
      </w:pPr>
      <w:r>
        <w:separator/>
      </w:r>
    </w:p>
  </w:footnote>
  <w:footnote w:type="continuationSeparator" w:id="0">
    <w:p w14:paraId="7D1A4970" w14:textId="77777777" w:rsidR="00185152" w:rsidRDefault="00185152" w:rsidP="00B806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F62D" w14:textId="77777777" w:rsidR="007218D5" w:rsidRDefault="007218D5">
    <w:pPr>
      <w:pStyle w:val="Header"/>
    </w:pPr>
  </w:p>
  <w:p w14:paraId="3208D7C8" w14:textId="77777777" w:rsidR="007218D5" w:rsidRDefault="00721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8B3"/>
    <w:multiLevelType w:val="multilevel"/>
    <w:tmpl w:val="E2E88D9E"/>
    <w:lvl w:ilvl="0">
      <w:start w:val="6"/>
      <w:numFmt w:val="decimal"/>
      <w:lvlText w:val="%1."/>
      <w:lvlJc w:val="left"/>
      <w:pPr>
        <w:ind w:left="502" w:hanging="360"/>
      </w:pPr>
      <w:rPr>
        <w:rFonts w:hint="default"/>
        <w:b/>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3557594"/>
    <w:multiLevelType w:val="hybridMultilevel"/>
    <w:tmpl w:val="90545684"/>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750C4C"/>
    <w:multiLevelType w:val="multilevel"/>
    <w:tmpl w:val="D286E0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5C4F80"/>
    <w:multiLevelType w:val="hybridMultilevel"/>
    <w:tmpl w:val="6EBA774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0B097A14"/>
    <w:multiLevelType w:val="hybridMultilevel"/>
    <w:tmpl w:val="CB2C04D2"/>
    <w:lvl w:ilvl="0" w:tplc="978C644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5" w15:restartNumberingAfterBreak="0">
    <w:nsid w:val="0EAE4E13"/>
    <w:multiLevelType w:val="multilevel"/>
    <w:tmpl w:val="5B703FCA"/>
    <w:lvl w:ilvl="0">
      <w:start w:val="1"/>
      <w:numFmt w:val="decimal"/>
      <w:lvlText w:val="%1."/>
      <w:lvlJc w:val="left"/>
      <w:pPr>
        <w:ind w:left="360" w:hanging="360"/>
      </w:pPr>
      <w:rPr>
        <w:b/>
        <w:bCs/>
        <w:i w:val="0"/>
        <w:color w:val="auto"/>
      </w:rPr>
    </w:lvl>
    <w:lvl w:ilvl="1">
      <w:start w:val="1"/>
      <w:numFmt w:val="decimal"/>
      <w:lvlText w:val="%1.%2."/>
      <w:lvlJc w:val="left"/>
      <w:pPr>
        <w:ind w:left="792" w:hanging="432"/>
      </w:pPr>
      <w:rPr>
        <w:b w:val="0"/>
        <w:i w:val="0"/>
        <w:i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4A5B51"/>
    <w:multiLevelType w:val="hybridMultilevel"/>
    <w:tmpl w:val="FE42C83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61674B4"/>
    <w:multiLevelType w:val="multilevel"/>
    <w:tmpl w:val="EF20220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88E3D7C"/>
    <w:multiLevelType w:val="multilevel"/>
    <w:tmpl w:val="F5AA366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BE2D60"/>
    <w:multiLevelType w:val="hybridMultilevel"/>
    <w:tmpl w:val="CCB0F28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0"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21EB5DE3"/>
    <w:multiLevelType w:val="multilevel"/>
    <w:tmpl w:val="D286E0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623CAD"/>
    <w:multiLevelType w:val="multilevel"/>
    <w:tmpl w:val="E764816C"/>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77C70CD"/>
    <w:multiLevelType w:val="multilevel"/>
    <w:tmpl w:val="8C24E9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E962C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633D3E"/>
    <w:multiLevelType w:val="multilevel"/>
    <w:tmpl w:val="59244B6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F93465D"/>
    <w:multiLevelType w:val="hybridMultilevel"/>
    <w:tmpl w:val="B48CF2E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7" w15:restartNumberingAfterBreak="0">
    <w:nsid w:val="334636AE"/>
    <w:multiLevelType w:val="multilevel"/>
    <w:tmpl w:val="FF7CC356"/>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8F133E0"/>
    <w:multiLevelType w:val="hybridMultilevel"/>
    <w:tmpl w:val="BA0E58A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E6B54FA"/>
    <w:multiLevelType w:val="multilevel"/>
    <w:tmpl w:val="8EE67A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B13A51"/>
    <w:multiLevelType w:val="hybridMultilevel"/>
    <w:tmpl w:val="ED14ADC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1" w15:restartNumberingAfterBreak="0">
    <w:nsid w:val="40937E37"/>
    <w:multiLevelType w:val="multilevel"/>
    <w:tmpl w:val="6624F1D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1"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1272468"/>
    <w:multiLevelType w:val="multilevel"/>
    <w:tmpl w:val="59244B6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4C4462E"/>
    <w:multiLevelType w:val="hybridMultilevel"/>
    <w:tmpl w:val="9DB471A2"/>
    <w:lvl w:ilvl="0" w:tplc="DA9E8304">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8471E1B"/>
    <w:multiLevelType w:val="hybridMultilevel"/>
    <w:tmpl w:val="4A786266"/>
    <w:lvl w:ilvl="0" w:tplc="27CAECF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7E0291"/>
    <w:multiLevelType w:val="multilevel"/>
    <w:tmpl w:val="B606833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EB2616"/>
    <w:multiLevelType w:val="hybridMultilevel"/>
    <w:tmpl w:val="A4189464"/>
    <w:lvl w:ilvl="0" w:tplc="18A2619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0A3F93"/>
    <w:multiLevelType w:val="hybridMultilevel"/>
    <w:tmpl w:val="AC9436CC"/>
    <w:lvl w:ilvl="0" w:tplc="B7084FFA">
      <w:start w:val="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22626D"/>
    <w:multiLevelType w:val="hybridMultilevel"/>
    <w:tmpl w:val="F53805B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8754E5D"/>
    <w:multiLevelType w:val="hybridMultilevel"/>
    <w:tmpl w:val="203034D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2" w15:restartNumberingAfterBreak="0">
    <w:nsid w:val="67E800CD"/>
    <w:multiLevelType w:val="multilevel"/>
    <w:tmpl w:val="AC8C1CFE"/>
    <w:lvl w:ilvl="0">
      <w:start w:val="13"/>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3"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ECA1446"/>
    <w:multiLevelType w:val="multilevel"/>
    <w:tmpl w:val="DD300B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FA5DE7"/>
    <w:multiLevelType w:val="hybridMultilevel"/>
    <w:tmpl w:val="969C878C"/>
    <w:lvl w:ilvl="0" w:tplc="04260001">
      <w:start w:val="15"/>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2C29B5"/>
    <w:multiLevelType w:val="multilevel"/>
    <w:tmpl w:val="D286E010"/>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7E6EA5"/>
    <w:multiLevelType w:val="multilevel"/>
    <w:tmpl w:val="8196EF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93538821">
    <w:abstractNumId w:val="24"/>
  </w:num>
  <w:num w:numId="2" w16cid:durableId="128978307">
    <w:abstractNumId w:val="10"/>
  </w:num>
  <w:num w:numId="3" w16cid:durableId="1749188050">
    <w:abstractNumId w:val="26"/>
  </w:num>
  <w:num w:numId="4" w16cid:durableId="1773042257">
    <w:abstractNumId w:val="4"/>
  </w:num>
  <w:num w:numId="5" w16cid:durableId="11173309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40433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8140499">
    <w:abstractNumId w:val="33"/>
  </w:num>
  <w:num w:numId="8" w16cid:durableId="121920163">
    <w:abstractNumId w:val="18"/>
  </w:num>
  <w:num w:numId="9" w16cid:durableId="742800475">
    <w:abstractNumId w:val="3"/>
  </w:num>
  <w:num w:numId="10" w16cid:durableId="750388271">
    <w:abstractNumId w:val="31"/>
  </w:num>
  <w:num w:numId="11" w16cid:durableId="1085685754">
    <w:abstractNumId w:val="9"/>
  </w:num>
  <w:num w:numId="12" w16cid:durableId="653342312">
    <w:abstractNumId w:val="1"/>
  </w:num>
  <w:num w:numId="13" w16cid:durableId="1837064132">
    <w:abstractNumId w:val="30"/>
  </w:num>
  <w:num w:numId="14" w16cid:durableId="2042702363">
    <w:abstractNumId w:val="6"/>
  </w:num>
  <w:num w:numId="15" w16cid:durableId="375930084">
    <w:abstractNumId w:val="13"/>
  </w:num>
  <w:num w:numId="16" w16cid:durableId="61416999">
    <w:abstractNumId w:val="7"/>
  </w:num>
  <w:num w:numId="17" w16cid:durableId="1661694107">
    <w:abstractNumId w:val="0"/>
  </w:num>
  <w:num w:numId="18" w16cid:durableId="466631738">
    <w:abstractNumId w:val="17"/>
  </w:num>
  <w:num w:numId="19" w16cid:durableId="368340925">
    <w:abstractNumId w:val="15"/>
  </w:num>
  <w:num w:numId="20" w16cid:durableId="1935742513">
    <w:abstractNumId w:val="21"/>
  </w:num>
  <w:num w:numId="21" w16cid:durableId="108624390">
    <w:abstractNumId w:val="37"/>
  </w:num>
  <w:num w:numId="22" w16cid:durableId="1094279988">
    <w:abstractNumId w:val="27"/>
  </w:num>
  <w:num w:numId="23" w16cid:durableId="2146654830">
    <w:abstractNumId w:val="19"/>
  </w:num>
  <w:num w:numId="24" w16cid:durableId="1517308674">
    <w:abstractNumId w:val="32"/>
  </w:num>
  <w:num w:numId="25" w16cid:durableId="1395350899">
    <w:abstractNumId w:val="8"/>
  </w:num>
  <w:num w:numId="26" w16cid:durableId="966155709">
    <w:abstractNumId w:val="12"/>
  </w:num>
  <w:num w:numId="27" w16cid:durableId="2055233728">
    <w:abstractNumId w:val="34"/>
  </w:num>
  <w:num w:numId="28" w16cid:durableId="13044305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4176635">
    <w:abstractNumId w:val="2"/>
  </w:num>
  <w:num w:numId="30" w16cid:durableId="2058554118">
    <w:abstractNumId w:val="5"/>
  </w:num>
  <w:num w:numId="31" w16cid:durableId="483788199">
    <w:abstractNumId w:val="14"/>
  </w:num>
  <w:num w:numId="32" w16cid:durableId="237517552">
    <w:abstractNumId w:val="29"/>
  </w:num>
  <w:num w:numId="33" w16cid:durableId="2043825636">
    <w:abstractNumId w:val="23"/>
  </w:num>
  <w:num w:numId="34" w16cid:durableId="532571680">
    <w:abstractNumId w:val="11"/>
  </w:num>
  <w:num w:numId="35" w16cid:durableId="1155074301">
    <w:abstractNumId w:val="36"/>
  </w:num>
  <w:num w:numId="36" w16cid:durableId="422342131">
    <w:abstractNumId w:val="35"/>
  </w:num>
  <w:num w:numId="37" w16cid:durableId="1866206579">
    <w:abstractNumId w:val="25"/>
  </w:num>
  <w:num w:numId="38" w16cid:durableId="1297833146">
    <w:abstractNumId w:val="28"/>
  </w:num>
  <w:num w:numId="39" w16cid:durableId="19369346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20"/>
    <w:rsid w:val="00007D36"/>
    <w:rsid w:val="00021CF9"/>
    <w:rsid w:val="00023CAA"/>
    <w:rsid w:val="0003348D"/>
    <w:rsid w:val="000342E4"/>
    <w:rsid w:val="00035077"/>
    <w:rsid w:val="00066835"/>
    <w:rsid w:val="00066A67"/>
    <w:rsid w:val="00071FAC"/>
    <w:rsid w:val="00090687"/>
    <w:rsid w:val="000932EF"/>
    <w:rsid w:val="00095C1D"/>
    <w:rsid w:val="00095E16"/>
    <w:rsid w:val="000A0C87"/>
    <w:rsid w:val="000B08F5"/>
    <w:rsid w:val="000B1C90"/>
    <w:rsid w:val="000C14E4"/>
    <w:rsid w:val="000C3D39"/>
    <w:rsid w:val="000C7262"/>
    <w:rsid w:val="000D1EB4"/>
    <w:rsid w:val="000D760A"/>
    <w:rsid w:val="000F227F"/>
    <w:rsid w:val="001045C0"/>
    <w:rsid w:val="001114BC"/>
    <w:rsid w:val="00116816"/>
    <w:rsid w:val="00131F13"/>
    <w:rsid w:val="00136C52"/>
    <w:rsid w:val="00151969"/>
    <w:rsid w:val="00185152"/>
    <w:rsid w:val="001A5CD9"/>
    <w:rsid w:val="001A78F0"/>
    <w:rsid w:val="001B4195"/>
    <w:rsid w:val="001E5EE5"/>
    <w:rsid w:val="001F361D"/>
    <w:rsid w:val="001F3787"/>
    <w:rsid w:val="001F46F8"/>
    <w:rsid w:val="001F5A3A"/>
    <w:rsid w:val="0021222B"/>
    <w:rsid w:val="0021797B"/>
    <w:rsid w:val="00223999"/>
    <w:rsid w:val="00225637"/>
    <w:rsid w:val="00227128"/>
    <w:rsid w:val="00232B0E"/>
    <w:rsid w:val="00234CBB"/>
    <w:rsid w:val="00237099"/>
    <w:rsid w:val="00237B48"/>
    <w:rsid w:val="00250B4F"/>
    <w:rsid w:val="00260F21"/>
    <w:rsid w:val="00265905"/>
    <w:rsid w:val="00276209"/>
    <w:rsid w:val="0027620A"/>
    <w:rsid w:val="0027671C"/>
    <w:rsid w:val="00277E58"/>
    <w:rsid w:val="002815A9"/>
    <w:rsid w:val="00290561"/>
    <w:rsid w:val="002A064F"/>
    <w:rsid w:val="002A5F70"/>
    <w:rsid w:val="002B6544"/>
    <w:rsid w:val="002C040B"/>
    <w:rsid w:val="002C3AE4"/>
    <w:rsid w:val="002C428B"/>
    <w:rsid w:val="002E0F2F"/>
    <w:rsid w:val="002E4169"/>
    <w:rsid w:val="002F14B7"/>
    <w:rsid w:val="003069B6"/>
    <w:rsid w:val="003079DE"/>
    <w:rsid w:val="00325E8A"/>
    <w:rsid w:val="00346478"/>
    <w:rsid w:val="00347DA9"/>
    <w:rsid w:val="0035093D"/>
    <w:rsid w:val="003718DD"/>
    <w:rsid w:val="00391610"/>
    <w:rsid w:val="003A235F"/>
    <w:rsid w:val="003A4290"/>
    <w:rsid w:val="003B3FDC"/>
    <w:rsid w:val="003C0D69"/>
    <w:rsid w:val="003C4B8D"/>
    <w:rsid w:val="003C61B9"/>
    <w:rsid w:val="003D5CD5"/>
    <w:rsid w:val="003D7778"/>
    <w:rsid w:val="003E10DA"/>
    <w:rsid w:val="003E472D"/>
    <w:rsid w:val="0041072D"/>
    <w:rsid w:val="00411397"/>
    <w:rsid w:val="004259C8"/>
    <w:rsid w:val="00464579"/>
    <w:rsid w:val="0047705E"/>
    <w:rsid w:val="004810A0"/>
    <w:rsid w:val="00494F3D"/>
    <w:rsid w:val="004A46CA"/>
    <w:rsid w:val="004A6B3A"/>
    <w:rsid w:val="004D5939"/>
    <w:rsid w:val="004D6981"/>
    <w:rsid w:val="005045ED"/>
    <w:rsid w:val="00514E3B"/>
    <w:rsid w:val="005206A0"/>
    <w:rsid w:val="005253F5"/>
    <w:rsid w:val="00530ADA"/>
    <w:rsid w:val="00557400"/>
    <w:rsid w:val="00564682"/>
    <w:rsid w:val="00571320"/>
    <w:rsid w:val="00576011"/>
    <w:rsid w:val="00576DBE"/>
    <w:rsid w:val="005917D1"/>
    <w:rsid w:val="00591A38"/>
    <w:rsid w:val="005B0EDB"/>
    <w:rsid w:val="005B4AAF"/>
    <w:rsid w:val="005B6166"/>
    <w:rsid w:val="005C3E85"/>
    <w:rsid w:val="005C57DE"/>
    <w:rsid w:val="005D709E"/>
    <w:rsid w:val="0061799D"/>
    <w:rsid w:val="006253D7"/>
    <w:rsid w:val="00635FE1"/>
    <w:rsid w:val="00636B00"/>
    <w:rsid w:val="0065140E"/>
    <w:rsid w:val="00665399"/>
    <w:rsid w:val="006857D7"/>
    <w:rsid w:val="00691A93"/>
    <w:rsid w:val="00694956"/>
    <w:rsid w:val="006A2AA4"/>
    <w:rsid w:val="006D230D"/>
    <w:rsid w:val="006D5375"/>
    <w:rsid w:val="006D6C0A"/>
    <w:rsid w:val="006F3604"/>
    <w:rsid w:val="0070548F"/>
    <w:rsid w:val="0071413E"/>
    <w:rsid w:val="00714BF3"/>
    <w:rsid w:val="007218D5"/>
    <w:rsid w:val="00732960"/>
    <w:rsid w:val="00741F8E"/>
    <w:rsid w:val="00743B52"/>
    <w:rsid w:val="00750517"/>
    <w:rsid w:val="00754531"/>
    <w:rsid w:val="007615F8"/>
    <w:rsid w:val="0079061E"/>
    <w:rsid w:val="00794833"/>
    <w:rsid w:val="007A1C1F"/>
    <w:rsid w:val="007A5225"/>
    <w:rsid w:val="007C48DB"/>
    <w:rsid w:val="007C4F9A"/>
    <w:rsid w:val="007D1A50"/>
    <w:rsid w:val="007D6BC3"/>
    <w:rsid w:val="007E6E68"/>
    <w:rsid w:val="007F753D"/>
    <w:rsid w:val="007F7A08"/>
    <w:rsid w:val="0080294C"/>
    <w:rsid w:val="00804AB1"/>
    <w:rsid w:val="00805DB7"/>
    <w:rsid w:val="008100B0"/>
    <w:rsid w:val="008160F7"/>
    <w:rsid w:val="00832459"/>
    <w:rsid w:val="00841E56"/>
    <w:rsid w:val="00842FFB"/>
    <w:rsid w:val="00845882"/>
    <w:rsid w:val="00852CC0"/>
    <w:rsid w:val="00863D82"/>
    <w:rsid w:val="008652E9"/>
    <w:rsid w:val="00880817"/>
    <w:rsid w:val="008925A4"/>
    <w:rsid w:val="008A3911"/>
    <w:rsid w:val="008B7517"/>
    <w:rsid w:val="008C11E2"/>
    <w:rsid w:val="008D4F43"/>
    <w:rsid w:val="008E3230"/>
    <w:rsid w:val="008E6649"/>
    <w:rsid w:val="008F1F9C"/>
    <w:rsid w:val="008F7BAC"/>
    <w:rsid w:val="00950AD6"/>
    <w:rsid w:val="00952722"/>
    <w:rsid w:val="009B4BB0"/>
    <w:rsid w:val="009B6220"/>
    <w:rsid w:val="009B69D2"/>
    <w:rsid w:val="009B7F3F"/>
    <w:rsid w:val="009D3DE0"/>
    <w:rsid w:val="009D5918"/>
    <w:rsid w:val="00A008F2"/>
    <w:rsid w:val="00A17EB4"/>
    <w:rsid w:val="00A50E2E"/>
    <w:rsid w:val="00A51956"/>
    <w:rsid w:val="00A55F6B"/>
    <w:rsid w:val="00A56F80"/>
    <w:rsid w:val="00A62C33"/>
    <w:rsid w:val="00A73A6B"/>
    <w:rsid w:val="00A964E5"/>
    <w:rsid w:val="00AA1438"/>
    <w:rsid w:val="00AA1470"/>
    <w:rsid w:val="00AA4811"/>
    <w:rsid w:val="00AB0E46"/>
    <w:rsid w:val="00AC3396"/>
    <w:rsid w:val="00AD092B"/>
    <w:rsid w:val="00AD737B"/>
    <w:rsid w:val="00AE0A08"/>
    <w:rsid w:val="00AE2D7E"/>
    <w:rsid w:val="00AF2E11"/>
    <w:rsid w:val="00B17603"/>
    <w:rsid w:val="00B35577"/>
    <w:rsid w:val="00B3677C"/>
    <w:rsid w:val="00B477D2"/>
    <w:rsid w:val="00B546C5"/>
    <w:rsid w:val="00B65FE5"/>
    <w:rsid w:val="00B66009"/>
    <w:rsid w:val="00B66C86"/>
    <w:rsid w:val="00B80620"/>
    <w:rsid w:val="00B83E13"/>
    <w:rsid w:val="00B8798B"/>
    <w:rsid w:val="00B95C3C"/>
    <w:rsid w:val="00BA3AB7"/>
    <w:rsid w:val="00BC6331"/>
    <w:rsid w:val="00BE6BEC"/>
    <w:rsid w:val="00BF64A8"/>
    <w:rsid w:val="00C04750"/>
    <w:rsid w:val="00C21577"/>
    <w:rsid w:val="00C274EF"/>
    <w:rsid w:val="00C33A59"/>
    <w:rsid w:val="00C44797"/>
    <w:rsid w:val="00C54CE7"/>
    <w:rsid w:val="00C661F6"/>
    <w:rsid w:val="00C7624D"/>
    <w:rsid w:val="00C833D7"/>
    <w:rsid w:val="00C83A22"/>
    <w:rsid w:val="00C85D5C"/>
    <w:rsid w:val="00C9513B"/>
    <w:rsid w:val="00CA301B"/>
    <w:rsid w:val="00CC436F"/>
    <w:rsid w:val="00CC7A4D"/>
    <w:rsid w:val="00CE1851"/>
    <w:rsid w:val="00CE260F"/>
    <w:rsid w:val="00CF17B0"/>
    <w:rsid w:val="00CF75C3"/>
    <w:rsid w:val="00D1380B"/>
    <w:rsid w:val="00D20DB0"/>
    <w:rsid w:val="00D21715"/>
    <w:rsid w:val="00D31599"/>
    <w:rsid w:val="00D4163C"/>
    <w:rsid w:val="00D602A7"/>
    <w:rsid w:val="00D716DA"/>
    <w:rsid w:val="00D83D5F"/>
    <w:rsid w:val="00D91474"/>
    <w:rsid w:val="00DB01FE"/>
    <w:rsid w:val="00DB49D1"/>
    <w:rsid w:val="00DB4C6B"/>
    <w:rsid w:val="00DC6F6D"/>
    <w:rsid w:val="00DD0430"/>
    <w:rsid w:val="00DD7B1F"/>
    <w:rsid w:val="00E104B0"/>
    <w:rsid w:val="00E11A00"/>
    <w:rsid w:val="00E15CE7"/>
    <w:rsid w:val="00E17392"/>
    <w:rsid w:val="00E2268D"/>
    <w:rsid w:val="00E35023"/>
    <w:rsid w:val="00E478F8"/>
    <w:rsid w:val="00E540EE"/>
    <w:rsid w:val="00E779CC"/>
    <w:rsid w:val="00EC43FE"/>
    <w:rsid w:val="00EE52D7"/>
    <w:rsid w:val="00EF13BC"/>
    <w:rsid w:val="00F0759E"/>
    <w:rsid w:val="00F2184B"/>
    <w:rsid w:val="00F21997"/>
    <w:rsid w:val="00F27D03"/>
    <w:rsid w:val="00F303A2"/>
    <w:rsid w:val="00F318D9"/>
    <w:rsid w:val="00F32D9F"/>
    <w:rsid w:val="00F409C9"/>
    <w:rsid w:val="00F64BD2"/>
    <w:rsid w:val="00F6627B"/>
    <w:rsid w:val="00F81ED6"/>
    <w:rsid w:val="00F84AC1"/>
    <w:rsid w:val="00F958E9"/>
    <w:rsid w:val="00FA5B1F"/>
    <w:rsid w:val="00FA752A"/>
    <w:rsid w:val="00FB41C7"/>
    <w:rsid w:val="00FB4FBD"/>
    <w:rsid w:val="00FC3A18"/>
    <w:rsid w:val="00FD2E69"/>
    <w:rsid w:val="00FD5B9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C984"/>
  <w15:docId w15:val="{D51DBB8B-F611-4A42-A443-E03B0886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BD"/>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620"/>
    <w:pPr>
      <w:tabs>
        <w:tab w:val="center" w:pos="4153"/>
        <w:tab w:val="right" w:pos="8306"/>
      </w:tabs>
      <w:spacing w:line="240" w:lineRule="auto"/>
    </w:pPr>
  </w:style>
  <w:style w:type="character" w:customStyle="1" w:styleId="HeaderChar">
    <w:name w:val="Header Char"/>
    <w:basedOn w:val="DefaultParagraphFont"/>
    <w:link w:val="Header"/>
    <w:uiPriority w:val="99"/>
    <w:rsid w:val="00B80620"/>
    <w:rPr>
      <w:rFonts w:ascii="Calibri" w:eastAsia="Calibri" w:hAnsi="Calibri" w:cs="Times New Roman"/>
    </w:rPr>
  </w:style>
  <w:style w:type="paragraph" w:styleId="Footer">
    <w:name w:val="footer"/>
    <w:basedOn w:val="Normal"/>
    <w:link w:val="FooterChar"/>
    <w:uiPriority w:val="99"/>
    <w:unhideWhenUsed/>
    <w:rsid w:val="00B80620"/>
    <w:pPr>
      <w:tabs>
        <w:tab w:val="center" w:pos="4153"/>
        <w:tab w:val="right" w:pos="8306"/>
      </w:tabs>
      <w:spacing w:line="240" w:lineRule="auto"/>
    </w:pPr>
  </w:style>
  <w:style w:type="character" w:customStyle="1" w:styleId="FooterChar">
    <w:name w:val="Footer Char"/>
    <w:basedOn w:val="DefaultParagraphFont"/>
    <w:link w:val="Footer"/>
    <w:uiPriority w:val="99"/>
    <w:rsid w:val="00B80620"/>
    <w:rPr>
      <w:rFonts w:ascii="Calibri" w:eastAsia="Calibri" w:hAnsi="Calibri" w:cs="Times New Roman"/>
    </w:rPr>
  </w:style>
  <w:style w:type="paragraph" w:styleId="ListParagraph">
    <w:name w:val="List Paragraph"/>
    <w:aliases w:val="2,Body,Bullet Points,Bullet list,Colorful List - Accent 12,Dot pt,H&amp;P List Paragraph,Indicator Text,List Paragraph Red,MAIN CONTENT,Normal bullet 2,Numbered Para 1,Numurets,PPS_Bullet,Saistīto dokumentu saraksts,Strip,Syle 1,Virsraksti"/>
    <w:basedOn w:val="Normal"/>
    <w:link w:val="ListParagraphChar"/>
    <w:uiPriority w:val="34"/>
    <w:qFormat/>
    <w:rsid w:val="005045ED"/>
    <w:pPr>
      <w:ind w:left="720"/>
      <w:contextualSpacing/>
    </w:pPr>
  </w:style>
  <w:style w:type="paragraph" w:customStyle="1" w:styleId="western">
    <w:name w:val="western"/>
    <w:basedOn w:val="Normal"/>
    <w:rsid w:val="004D5939"/>
    <w:pPr>
      <w:spacing w:before="100" w:beforeAutospacing="1" w:after="100" w:afterAutospacing="1" w:line="240" w:lineRule="auto"/>
      <w:jc w:val="left"/>
    </w:pPr>
    <w:rPr>
      <w:rFonts w:ascii="Times New Roman" w:eastAsia="Times New Roman" w:hAnsi="Times New Roman"/>
      <w:color w:val="000000"/>
      <w:sz w:val="24"/>
      <w:szCs w:val="24"/>
      <w:lang w:eastAsia="lv-LV"/>
    </w:rPr>
  </w:style>
  <w:style w:type="table" w:styleId="TableGrid">
    <w:name w:val="Table Grid"/>
    <w:basedOn w:val="TableNormal"/>
    <w:rsid w:val="0021797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95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3C0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42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28B"/>
    <w:rPr>
      <w:rFonts w:ascii="Segoe UI" w:eastAsia="Calibri" w:hAnsi="Segoe UI" w:cs="Segoe UI"/>
      <w:sz w:val="18"/>
      <w:szCs w:val="18"/>
    </w:rPr>
  </w:style>
  <w:style w:type="character" w:styleId="Hyperlink">
    <w:name w:val="Hyperlink"/>
    <w:basedOn w:val="DefaultParagraphFont"/>
    <w:uiPriority w:val="99"/>
    <w:unhideWhenUsed/>
    <w:rsid w:val="00571320"/>
    <w:rPr>
      <w:color w:val="0000FF" w:themeColor="hyperlink"/>
      <w:u w:val="single"/>
    </w:rPr>
  </w:style>
  <w:style w:type="character" w:styleId="UnresolvedMention">
    <w:name w:val="Unresolved Mention"/>
    <w:basedOn w:val="DefaultParagraphFont"/>
    <w:uiPriority w:val="99"/>
    <w:semiHidden/>
    <w:unhideWhenUsed/>
    <w:rsid w:val="008E6649"/>
    <w:rPr>
      <w:color w:val="605E5C"/>
      <w:shd w:val="clear" w:color="auto" w:fill="E1DFDD"/>
    </w:rPr>
  </w:style>
  <w:style w:type="character" w:customStyle="1" w:styleId="ListParagraphChar">
    <w:name w:val="List Paragraph Char"/>
    <w:aliases w:val="2 Char,Body Char,Bullet Points Char,Bullet list Char,Colorful List - Accent 12 Char,Dot pt Char,H&amp;P List Paragraph Char,Indicator Text Char,List Paragraph Red Char,MAIN CONTENT Char,Normal bullet 2 Char,Numbered Para 1 Char"/>
    <w:link w:val="ListParagraph"/>
    <w:uiPriority w:val="34"/>
    <w:qFormat/>
    <w:rsid w:val="00F409C9"/>
    <w:rPr>
      <w:rFonts w:ascii="Calibri" w:eastAsia="Calibri" w:hAnsi="Calibri" w:cs="Times New Roman"/>
    </w:rPr>
  </w:style>
  <w:style w:type="paragraph" w:customStyle="1" w:styleId="Stils">
    <w:name w:val="Stils"/>
    <w:rsid w:val="000C3D39"/>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5737">
      <w:bodyDiv w:val="1"/>
      <w:marLeft w:val="0"/>
      <w:marRight w:val="0"/>
      <w:marTop w:val="0"/>
      <w:marBottom w:val="0"/>
      <w:divBdr>
        <w:top w:val="none" w:sz="0" w:space="0" w:color="auto"/>
        <w:left w:val="none" w:sz="0" w:space="0" w:color="auto"/>
        <w:bottom w:val="none" w:sz="0" w:space="0" w:color="auto"/>
        <w:right w:val="none" w:sz="0" w:space="0" w:color="auto"/>
      </w:divBdr>
    </w:div>
    <w:div w:id="1078021749">
      <w:bodyDiv w:val="1"/>
      <w:marLeft w:val="0"/>
      <w:marRight w:val="0"/>
      <w:marTop w:val="0"/>
      <w:marBottom w:val="0"/>
      <w:divBdr>
        <w:top w:val="none" w:sz="0" w:space="0" w:color="auto"/>
        <w:left w:val="none" w:sz="0" w:space="0" w:color="auto"/>
        <w:bottom w:val="none" w:sz="0" w:space="0" w:color="auto"/>
        <w:right w:val="none" w:sz="0" w:space="0" w:color="auto"/>
      </w:divBdr>
    </w:div>
    <w:div w:id="1576041294">
      <w:bodyDiv w:val="1"/>
      <w:marLeft w:val="0"/>
      <w:marRight w:val="0"/>
      <w:marTop w:val="0"/>
      <w:marBottom w:val="0"/>
      <w:divBdr>
        <w:top w:val="none" w:sz="0" w:space="0" w:color="auto"/>
        <w:left w:val="none" w:sz="0" w:space="0" w:color="auto"/>
        <w:bottom w:val="none" w:sz="0" w:space="0" w:color="auto"/>
        <w:right w:val="none" w:sz="0" w:space="0" w:color="auto"/>
      </w:divBdr>
    </w:div>
    <w:div w:id="188868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mezerins@bausk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nda.berga@bauskasnovads.lv" TargetMode="External"/><Relationship Id="rId4" Type="http://schemas.openxmlformats.org/officeDocument/2006/relationships/settings" Target="settings.xml"/><Relationship Id="rId9" Type="http://schemas.openxmlformats.org/officeDocument/2006/relationships/hyperlink" Target="mailto:linda.berg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E176-6B58-4C61-A524-16FF303D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7</Pages>
  <Words>1585</Words>
  <Characters>9038</Characters>
  <Application>Microsoft Office Word</Application>
  <DocSecurity>0</DocSecurity>
  <Lines>75</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Linda Berga</cp:lastModifiedBy>
  <cp:revision>36</cp:revision>
  <cp:lastPrinted>2026-07-21T12:23:00Z</cp:lastPrinted>
  <dcterms:created xsi:type="dcterms:W3CDTF">2026-05-21T10:12:00Z</dcterms:created>
  <dcterms:modified xsi:type="dcterms:W3CDTF">2026-07-21T13:05:00Z</dcterms:modified>
</cp:coreProperties>
</file>