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26109F" w:rsidRPr="002858EF" w:rsidP="0026109F" w14:paraId="0ACC7CB7" w14:textId="77777777">
      <w:pPr>
        <w:jc w:val="right"/>
        <w:rPr>
          <w:rFonts w:ascii="Times New Roman" w:hAnsi="Times New Roman"/>
          <w:b w:val="0"/>
          <w:color w:val="00000A"/>
        </w:rPr>
      </w:pPr>
      <w:r w:rsidRPr="002858EF">
        <w:rPr>
          <w:rFonts w:ascii="Times New Roman" w:hAnsi="Times New Roman"/>
          <w:b w:val="0"/>
          <w:color w:val="00000A"/>
        </w:rPr>
        <w:t>2</w:t>
      </w:r>
      <w:r w:rsidRPr="002858EF" w:rsidR="00256DA9">
        <w:rPr>
          <w:rFonts w:ascii="Times New Roman" w:hAnsi="Times New Roman"/>
          <w:b w:val="0"/>
          <w:color w:val="00000A"/>
        </w:rPr>
        <w:t>.pielikums</w:t>
      </w:r>
    </w:p>
    <w:p w:rsidR="0026109F" w:rsidRPr="002858EF" w:rsidP="0026109F" w14:paraId="61D92D01" w14:textId="77777777">
      <w:pPr>
        <w:spacing w:line="100" w:lineRule="atLeast"/>
        <w:jc w:val="center"/>
        <w:rPr>
          <w:rFonts w:ascii="Times New Roman" w:hAnsi="Times New Roman"/>
          <w:caps/>
        </w:rPr>
      </w:pPr>
    </w:p>
    <w:p w:rsidR="0026109F" w:rsidRPr="002858EF" w:rsidP="0026109F" w14:paraId="63A065DD" w14:textId="77777777">
      <w:pPr>
        <w:spacing w:line="100" w:lineRule="atLeast"/>
        <w:jc w:val="center"/>
        <w:rPr>
          <w:rFonts w:ascii="Times New Roman" w:hAnsi="Times New Roman"/>
          <w:caps/>
        </w:rPr>
      </w:pPr>
      <w:r w:rsidRPr="002858EF">
        <w:rPr>
          <w:rFonts w:ascii="Times New Roman" w:hAnsi="Times New Roman"/>
          <w:caps/>
        </w:rPr>
        <w:t>Finanšu piedāvājums</w:t>
      </w:r>
    </w:p>
    <w:p w:rsidR="0026109F" w:rsidRPr="002858EF" w:rsidP="00B05A92" w14:paraId="1B70BBB5" w14:textId="77777777">
      <w:pPr>
        <w:jc w:val="center"/>
        <w:rPr>
          <w:rFonts w:ascii="Times New Roman" w:hAnsi="Times New Roman"/>
          <w:bCs/>
        </w:rPr>
      </w:pPr>
      <w:bookmarkStart w:id="0" w:name="_Hlk163122654"/>
      <w:r w:rsidRPr="002858EF">
        <w:rPr>
          <w:rFonts w:ascii="Times New Roman" w:hAnsi="Times New Roman"/>
          <w:bCs/>
        </w:rPr>
        <w:t>Iepirkumam “</w:t>
      </w:r>
      <w:r w:rsidRPr="002858EF" w:rsidR="007751EC">
        <w:rPr>
          <w:rFonts w:ascii="Times New Roman" w:hAnsi="Times New Roman"/>
          <w:bCs/>
          <w:iCs/>
          <w:lang w:eastAsia="lv-LV" w:bidi="lo-LA"/>
        </w:rPr>
        <w:t>Dekoratīva LED āra apgaismojuma izgatavošana un piegāde</w:t>
      </w:r>
      <w:r w:rsidRPr="002858EF">
        <w:rPr>
          <w:rFonts w:ascii="Times New Roman" w:hAnsi="Times New Roman"/>
          <w:bCs/>
        </w:rPr>
        <w:t>”</w:t>
      </w:r>
    </w:p>
    <w:p w:rsidR="0026109F" w:rsidRPr="002858EF" w:rsidP="0026109F" w14:paraId="4EDDE239" w14:textId="471FDD9A">
      <w:pPr>
        <w:jc w:val="center"/>
        <w:rPr>
          <w:rFonts w:ascii="Times New Roman" w:hAnsi="Times New Roman"/>
          <w:bCs/>
        </w:rPr>
      </w:pPr>
      <w:r w:rsidRPr="002858EF">
        <w:rPr>
          <w:rFonts w:ascii="Times New Roman" w:hAnsi="Times New Roman"/>
          <w:bCs/>
        </w:rPr>
        <w:t xml:space="preserve">iepirkuma ID Nr. </w:t>
      </w:r>
      <w:r w:rsidRPr="00E6390E" w:rsidR="00E6390E">
        <w:rPr>
          <w:rFonts w:ascii="Times New Roman" w:hAnsi="Times New Roman"/>
          <w:bCs/>
        </w:rPr>
        <w:t>BAP/2026/2-1/37 </w:t>
      </w:r>
    </w:p>
    <w:p w:rsidR="00936605" w:rsidRPr="002858EF" w:rsidP="00936605" w14:paraId="313C8BE2" w14:textId="77777777">
      <w:pPr>
        <w:pStyle w:val="Default"/>
      </w:pPr>
    </w:p>
    <w:p w:rsidR="00936605" w:rsidRPr="002858EF" w:rsidP="002858EF" w14:paraId="7ACF3B82" w14:textId="4928235D">
      <w:pPr>
        <w:pStyle w:val="Default"/>
        <w:spacing w:before="120"/>
        <w:jc w:val="both"/>
      </w:pPr>
      <w:r w:rsidRPr="002858EF">
        <w:t>Pretendents</w:t>
      </w:r>
      <w:r w:rsidRPr="002858EF" w:rsidR="002858EF">
        <w:t>:</w:t>
      </w:r>
      <w:r w:rsidR="002858EF">
        <w:t>_________________</w:t>
      </w:r>
    </w:p>
    <w:p w:rsidR="00936605" w:rsidRPr="002858EF" w:rsidP="002858EF" w14:paraId="7B2AE555" w14:textId="02B3DCBE">
      <w:pPr>
        <w:pStyle w:val="Default"/>
        <w:spacing w:before="120"/>
        <w:jc w:val="both"/>
      </w:pPr>
      <w:r w:rsidRPr="002858EF">
        <w:t>Reģ. Nr.</w:t>
      </w:r>
      <w:r w:rsidR="002858EF">
        <w:t>: ___________________</w:t>
      </w:r>
    </w:p>
    <w:p w:rsidR="0026109F" w:rsidRPr="002858EF" w:rsidP="0026109F" w14:paraId="37ACD881" w14:textId="77777777">
      <w:pPr>
        <w:pStyle w:val="Default"/>
        <w:jc w:val="center"/>
      </w:pPr>
    </w:p>
    <w:bookmarkEnd w:id="0"/>
    <w:p w:rsidR="0026109F" w:rsidRPr="002858EF" w:rsidP="0026109F" w14:paraId="7CFA929E" w14:textId="77777777">
      <w:pPr>
        <w:pStyle w:val="ListParagraph"/>
        <w:tabs>
          <w:tab w:val="left" w:pos="540"/>
        </w:tabs>
        <w:autoSpaceDE w:val="0"/>
        <w:ind w:left="1080"/>
        <w:rPr>
          <w:rFonts w:ascii="Times New Roman" w:hAnsi="Times New Roman"/>
          <w:b w:val="0"/>
          <w:bCs/>
          <w:color w:val="000000"/>
        </w:rPr>
      </w:pPr>
    </w:p>
    <w:p w:rsidR="0026109F" w:rsidP="00C902C0" w14:paraId="33D7BBB9" w14:textId="7BBADD19">
      <w:pPr>
        <w:tabs>
          <w:tab w:val="left" w:pos="426"/>
        </w:tabs>
        <w:jc w:val="both"/>
        <w:rPr>
          <w:rFonts w:ascii="Times New Roman" w:hAnsi="Times New Roman"/>
          <w:b w:val="0"/>
          <w:lang w:eastAsia="ar-SA"/>
        </w:rPr>
      </w:pPr>
      <w:r>
        <w:rPr>
          <w:rFonts w:ascii="Times New Roman" w:hAnsi="Times New Roman"/>
          <w:b w:val="0"/>
          <w:lang w:eastAsia="ar-SA"/>
        </w:rPr>
        <w:tab/>
      </w:r>
      <w:r w:rsidRPr="002858EF">
        <w:rPr>
          <w:rFonts w:ascii="Times New Roman" w:hAnsi="Times New Roman"/>
          <w:b w:val="0"/>
          <w:lang w:eastAsia="ar-SA"/>
        </w:rPr>
        <w:t>Iepazinušies ar iepirkuma “</w:t>
      </w:r>
      <w:r w:rsidRPr="002858EF" w:rsidR="007751EC">
        <w:rPr>
          <w:rFonts w:ascii="Times New Roman" w:hAnsi="Times New Roman"/>
          <w:b w:val="0"/>
          <w:iCs/>
          <w:lang w:eastAsia="lv-LV" w:bidi="lo-LA"/>
        </w:rPr>
        <w:t>Dekoratīva LED āra apgaismojuma izgatavošana un piegāde</w:t>
      </w:r>
      <w:r w:rsidRPr="002858EF">
        <w:rPr>
          <w:rFonts w:ascii="Times New Roman" w:hAnsi="Times New Roman"/>
          <w:b w:val="0"/>
          <w:lang w:eastAsia="ar-SA"/>
        </w:rPr>
        <w:t xml:space="preserve">”, identifikācijas Nr. </w:t>
      </w:r>
      <w:r w:rsidRPr="00E6390E" w:rsidR="00E6390E">
        <w:rPr>
          <w:rFonts w:ascii="Times New Roman" w:hAnsi="Times New Roman"/>
          <w:b w:val="0"/>
          <w:lang w:eastAsia="ar-SA"/>
        </w:rPr>
        <w:t>BAP/2026/2-1/37</w:t>
      </w:r>
      <w:r w:rsidRPr="002858EF">
        <w:rPr>
          <w:rFonts w:ascii="Times New Roman" w:hAnsi="Times New Roman"/>
          <w:b w:val="0"/>
          <w:lang w:eastAsia="ar-SA"/>
        </w:rPr>
        <w:t>, noteikumiem, piedāvājam veikt Nolikumā un tā pielikumos paredzēto Piegādi par šādu līgumcenu</w:t>
      </w:r>
      <w:r>
        <w:rPr>
          <w:rFonts w:ascii="Times New Roman" w:hAnsi="Times New Roman"/>
          <w:b w:val="0"/>
          <w:lang w:eastAsia="ar-SA"/>
        </w:rPr>
        <w:t>:</w:t>
      </w:r>
    </w:p>
    <w:p w:rsidR="002858EF" w:rsidP="00C902C0" w14:paraId="634B2317" w14:textId="77777777">
      <w:pPr>
        <w:tabs>
          <w:tab w:val="left" w:pos="426"/>
        </w:tabs>
        <w:jc w:val="both"/>
        <w:rPr>
          <w:rFonts w:ascii="Times New Roman" w:eastAsia="Calibri" w:hAnsi="Times New Roman"/>
        </w:rPr>
      </w:pPr>
    </w:p>
    <w:p w:rsidR="00011596" w:rsidP="00C902C0" w14:paraId="6D60F584" w14:textId="6BA13608">
      <w:pPr>
        <w:tabs>
          <w:tab w:val="left" w:pos="426"/>
        </w:tabs>
        <w:jc w:val="both"/>
        <w:rPr>
          <w:rFonts w:ascii="Times New Roman" w:eastAsia="Calibri" w:hAnsi="Times New Roman"/>
          <w:b w:val="0"/>
        </w:rPr>
      </w:pPr>
      <w:r w:rsidRPr="00011596">
        <w:rPr>
          <w:rFonts w:ascii="Times New Roman" w:eastAsia="Calibri" w:hAnsi="Times New Roman"/>
          <w:bCs/>
        </w:rPr>
        <w:t>Pretendents aizpilda TIKAI vienu no A vai B variantiem</w:t>
      </w:r>
      <w:r>
        <w:rPr>
          <w:rFonts w:ascii="Times New Roman" w:eastAsia="Calibri" w:hAnsi="Times New Roman"/>
          <w:b w:val="0"/>
        </w:rPr>
        <w:t xml:space="preserve"> </w:t>
      </w:r>
      <w:r w:rsidRPr="00011596">
        <w:rPr>
          <w:rFonts w:ascii="Times New Roman" w:eastAsia="Calibri" w:hAnsi="Times New Roman"/>
          <w:b w:val="0"/>
        </w:rPr>
        <w:t xml:space="preserve">atbilstoši </w:t>
      </w:r>
      <w:r>
        <w:rPr>
          <w:rFonts w:ascii="Times New Roman" w:eastAsia="Calibri" w:hAnsi="Times New Roman"/>
          <w:b w:val="0"/>
        </w:rPr>
        <w:t>T</w:t>
      </w:r>
      <w:r w:rsidRPr="00011596">
        <w:rPr>
          <w:rFonts w:ascii="Times New Roman" w:eastAsia="Calibri" w:hAnsi="Times New Roman"/>
          <w:b w:val="0"/>
        </w:rPr>
        <w:t>ehniskajā</w:t>
      </w:r>
      <w:r>
        <w:rPr>
          <w:rFonts w:ascii="Times New Roman" w:eastAsia="Calibri" w:hAnsi="Times New Roman"/>
          <w:b w:val="0"/>
        </w:rPr>
        <w:t xml:space="preserve"> specifikācijā – tehniskajā </w:t>
      </w:r>
      <w:r w:rsidRPr="00011596">
        <w:rPr>
          <w:rFonts w:ascii="Times New Roman" w:eastAsia="Calibri" w:hAnsi="Times New Roman"/>
          <w:b w:val="0"/>
        </w:rPr>
        <w:t>piedāvājumā izdarītajai izvēlei par Pasūtītāja īpašumā esošo alumīnija profila rāmju izmantošanu. Ja aizpildīti abi varianti vai neviens no tiem, piedāvājums tiek vērtēts kā neatbilstošs Nolikuma prasībām.</w:t>
      </w:r>
    </w:p>
    <w:p w:rsidR="00011596" w:rsidP="00C902C0" w14:paraId="5682C770" w14:textId="77777777">
      <w:pPr>
        <w:tabs>
          <w:tab w:val="left" w:pos="426"/>
        </w:tabs>
        <w:jc w:val="both"/>
        <w:rPr>
          <w:rFonts w:ascii="Times New Roman" w:eastAsia="Calibri" w:hAnsi="Times New Roman"/>
          <w:b w:val="0"/>
        </w:rPr>
      </w:pPr>
    </w:p>
    <w:p w:rsidR="002C5823" w:rsidP="00C902C0" w14:paraId="181AB9A1" w14:textId="013682E5">
      <w:pPr>
        <w:tabs>
          <w:tab w:val="left" w:pos="426"/>
        </w:tabs>
        <w:jc w:val="both"/>
        <w:rPr>
          <w:rFonts w:ascii="Times New Roman" w:eastAsia="Calibri" w:hAnsi="Times New Roman"/>
        </w:rPr>
      </w:pPr>
      <w:r w:rsidRPr="002C5823">
        <w:rPr>
          <w:rFonts w:ascii="Times New Roman" w:eastAsia="Calibri" w:hAnsi="Times New Roman"/>
        </w:rPr>
        <w:t>A variants — Dekori tiek izgatavoti, pilnībā izmantojot Pretendenta materiālus</w:t>
      </w:r>
    </w:p>
    <w:p w:rsidR="002C5823" w:rsidP="00C902C0" w14:paraId="06F01CCC" w14:textId="77777777">
      <w:pPr>
        <w:tabs>
          <w:tab w:val="left" w:pos="426"/>
        </w:tabs>
        <w:jc w:val="both"/>
        <w:rPr>
          <w:rFonts w:ascii="Times New Roman" w:eastAsia="Calibri" w:hAnsi="Times New Roman"/>
          <w:b w:val="0"/>
        </w:rPr>
      </w:pPr>
    </w:p>
    <w:tbl>
      <w:tblPr>
        <w:tblStyle w:val="TableGrid"/>
        <w:tblW w:w="0" w:type="auto"/>
        <w:tblLook w:val="04A0"/>
      </w:tblPr>
      <w:tblGrid>
        <w:gridCol w:w="603"/>
        <w:gridCol w:w="3596"/>
        <w:gridCol w:w="1403"/>
        <w:gridCol w:w="843"/>
        <w:gridCol w:w="1347"/>
        <w:gridCol w:w="1886"/>
      </w:tblGrid>
      <w:tr w14:paraId="58C040C7" w14:textId="2ED87BC1" w:rsidTr="002C5823">
        <w:tblPrEx>
          <w:tblW w:w="0" w:type="auto"/>
          <w:tblLook w:val="04A0"/>
        </w:tblPrEx>
        <w:tc>
          <w:tcPr>
            <w:tcW w:w="603" w:type="dxa"/>
            <w:vAlign w:val="center"/>
          </w:tcPr>
          <w:p w:rsidR="00011596" w:rsidP="002C5823" w14:paraId="71643ACD" w14:textId="3201E7BB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Nr. p.k.</w:t>
            </w:r>
          </w:p>
        </w:tc>
        <w:tc>
          <w:tcPr>
            <w:tcW w:w="3596" w:type="dxa"/>
            <w:vAlign w:val="center"/>
          </w:tcPr>
          <w:p w:rsidR="00011596" w:rsidP="002C5823" w14:paraId="2D30D158" w14:textId="5DB05A62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Preces nosaukums</w:t>
            </w:r>
          </w:p>
        </w:tc>
        <w:tc>
          <w:tcPr>
            <w:tcW w:w="1403" w:type="dxa"/>
            <w:vAlign w:val="center"/>
          </w:tcPr>
          <w:p w:rsidR="00011596" w:rsidP="002C5823" w14:paraId="44DBF502" w14:textId="7FD26848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Mērvienība</w:t>
            </w:r>
          </w:p>
        </w:tc>
        <w:tc>
          <w:tcPr>
            <w:tcW w:w="843" w:type="dxa"/>
            <w:vAlign w:val="center"/>
          </w:tcPr>
          <w:p w:rsidR="00011596" w:rsidP="002C5823" w14:paraId="455337FA" w14:textId="40C5C338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Skaits</w:t>
            </w:r>
          </w:p>
        </w:tc>
        <w:tc>
          <w:tcPr>
            <w:tcW w:w="1347" w:type="dxa"/>
            <w:vAlign w:val="center"/>
          </w:tcPr>
          <w:p w:rsidR="00011596" w:rsidP="002C5823" w14:paraId="24973B07" w14:textId="1C1FA678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Vienības cena EUR bez PVN</w:t>
            </w:r>
          </w:p>
        </w:tc>
        <w:tc>
          <w:tcPr>
            <w:tcW w:w="1886" w:type="dxa"/>
            <w:vAlign w:val="center"/>
          </w:tcPr>
          <w:p w:rsidR="00011596" w:rsidRPr="00011596" w:rsidP="002C5823" w14:paraId="421059E7" w14:textId="5068EA32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</w:rPr>
            </w:pPr>
            <w:r w:rsidRPr="00011596">
              <w:rPr>
                <w:rFonts w:ascii="Times New Roman" w:eastAsia="Calibri" w:hAnsi="Times New Roman"/>
              </w:rPr>
              <w:t>Kopējā summa EUR bez PVN</w:t>
            </w:r>
          </w:p>
        </w:tc>
      </w:tr>
      <w:tr w14:paraId="589A9457" w14:textId="0855D501" w:rsidTr="002C5823">
        <w:tblPrEx>
          <w:tblW w:w="0" w:type="auto"/>
          <w:tblLook w:val="04A0"/>
        </w:tblPrEx>
        <w:trPr>
          <w:trHeight w:val="1490"/>
        </w:trPr>
        <w:tc>
          <w:tcPr>
            <w:tcW w:w="603" w:type="dxa"/>
            <w:vAlign w:val="center"/>
          </w:tcPr>
          <w:p w:rsidR="00011596" w:rsidRPr="00011596" w:rsidP="00C902C0" w14:paraId="6281E5D6" w14:textId="48907CAD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  <w:r w:rsidRPr="00011596">
              <w:rPr>
                <w:rFonts w:ascii="Times New Roman" w:eastAsia="Calibri" w:hAnsi="Times New Roman"/>
                <w:b w:val="0"/>
                <w:bCs/>
              </w:rPr>
              <w:t>A1.</w:t>
            </w:r>
          </w:p>
        </w:tc>
        <w:tc>
          <w:tcPr>
            <w:tcW w:w="3596" w:type="dxa"/>
            <w:vAlign w:val="center"/>
          </w:tcPr>
          <w:p w:rsidR="00011596" w:rsidRPr="00011596" w:rsidP="00011596" w14:paraId="2C5B30E3" w14:textId="5EDF6C79">
            <w:pPr>
              <w:tabs>
                <w:tab w:val="left" w:pos="426"/>
              </w:tabs>
              <w:rPr>
                <w:rFonts w:ascii="Times New Roman" w:eastAsia="Calibri" w:hAnsi="Times New Roman"/>
                <w:b w:val="0"/>
                <w:bCs/>
              </w:rPr>
            </w:pPr>
            <w:r w:rsidRPr="00011596">
              <w:rPr>
                <w:rFonts w:ascii="Times New Roman" w:eastAsia="Calibri" w:hAnsi="Times New Roman"/>
                <w:b w:val="0"/>
                <w:bCs/>
              </w:rPr>
              <w:t>Dekoratīvs LED āra apgaismojums atbilstoši Tehniskās specifikācijas – tehniskā piedāvājuma 1. pielikumam (</w:t>
            </w:r>
            <w:r w:rsidR="002C5823">
              <w:rPr>
                <w:rFonts w:ascii="Times New Roman" w:eastAsia="Calibri" w:hAnsi="Times New Roman"/>
                <w:b w:val="0"/>
                <w:bCs/>
              </w:rPr>
              <w:t>“</w:t>
            </w:r>
            <w:r w:rsidRPr="00011596">
              <w:rPr>
                <w:rFonts w:ascii="Times New Roman" w:eastAsia="Calibri" w:hAnsi="Times New Roman"/>
                <w:b w:val="0"/>
                <w:bCs/>
              </w:rPr>
              <w:t>Dekors Nr.1</w:t>
            </w:r>
            <w:r w:rsidR="002C5823">
              <w:rPr>
                <w:rFonts w:ascii="Times New Roman" w:eastAsia="Calibri" w:hAnsi="Times New Roman"/>
                <w:b w:val="0"/>
                <w:bCs/>
              </w:rPr>
              <w:t>”</w:t>
            </w:r>
            <w:r w:rsidRPr="00011596">
              <w:rPr>
                <w:rFonts w:ascii="Times New Roman" w:eastAsia="Calibri" w:hAnsi="Times New Roman"/>
                <w:b w:val="0"/>
                <w:bCs/>
              </w:rPr>
              <w:t>)</w:t>
            </w:r>
          </w:p>
        </w:tc>
        <w:tc>
          <w:tcPr>
            <w:tcW w:w="1403" w:type="dxa"/>
            <w:vAlign w:val="center"/>
          </w:tcPr>
          <w:p w:rsidR="00011596" w:rsidRPr="00011596" w:rsidP="002C5823" w14:paraId="416F4EC1" w14:textId="068DD3FD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  <w:b w:val="0"/>
              </w:rPr>
              <w:t>gab.</w:t>
            </w:r>
          </w:p>
        </w:tc>
        <w:tc>
          <w:tcPr>
            <w:tcW w:w="843" w:type="dxa"/>
            <w:vAlign w:val="center"/>
          </w:tcPr>
          <w:p w:rsidR="00011596" w:rsidRPr="00011596" w:rsidP="002C5823" w14:paraId="662D173B" w14:textId="014D5E8C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  <w:bCs/>
              </w:rPr>
            </w:pPr>
            <w:r>
              <w:rPr>
                <w:rFonts w:ascii="Times New Roman" w:eastAsia="Calibri" w:hAnsi="Times New Roman"/>
                <w:b w:val="0"/>
                <w:bCs/>
              </w:rPr>
              <w:t>12</w:t>
            </w:r>
          </w:p>
        </w:tc>
        <w:tc>
          <w:tcPr>
            <w:tcW w:w="1347" w:type="dxa"/>
            <w:vAlign w:val="center"/>
          </w:tcPr>
          <w:p w:rsidR="00011596" w:rsidRPr="00011596" w:rsidP="00C902C0" w14:paraId="6AE11975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  <w:tc>
          <w:tcPr>
            <w:tcW w:w="1886" w:type="dxa"/>
            <w:vAlign w:val="center"/>
          </w:tcPr>
          <w:p w:rsidR="00011596" w:rsidRPr="00011596" w:rsidP="00C902C0" w14:paraId="5FD931EC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</w:tr>
      <w:tr w14:paraId="15C33181" w14:textId="2A5D0B2B" w:rsidTr="002C5823">
        <w:tblPrEx>
          <w:tblW w:w="0" w:type="auto"/>
          <w:tblLook w:val="04A0"/>
        </w:tblPrEx>
        <w:trPr>
          <w:trHeight w:val="1647"/>
        </w:trPr>
        <w:tc>
          <w:tcPr>
            <w:tcW w:w="603" w:type="dxa"/>
            <w:vAlign w:val="center"/>
          </w:tcPr>
          <w:p w:rsidR="00011596" w:rsidRPr="00011596" w:rsidP="00C902C0" w14:paraId="3D39AABE" w14:textId="50090B36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  <w:r w:rsidRPr="00011596">
              <w:rPr>
                <w:rFonts w:ascii="Times New Roman" w:eastAsia="Calibri" w:hAnsi="Times New Roman"/>
                <w:b w:val="0"/>
                <w:bCs/>
              </w:rPr>
              <w:t>A2.</w:t>
            </w:r>
          </w:p>
        </w:tc>
        <w:tc>
          <w:tcPr>
            <w:tcW w:w="3596" w:type="dxa"/>
            <w:vAlign w:val="center"/>
          </w:tcPr>
          <w:p w:rsidR="00011596" w:rsidRPr="00011596" w:rsidP="00011596" w14:paraId="68580C65" w14:textId="358A783C">
            <w:pPr>
              <w:tabs>
                <w:tab w:val="left" w:pos="426"/>
              </w:tabs>
              <w:rPr>
                <w:rFonts w:ascii="Times New Roman" w:eastAsia="Calibri" w:hAnsi="Times New Roman"/>
                <w:b w:val="0"/>
                <w:bCs/>
              </w:rPr>
            </w:pPr>
            <w:r w:rsidRPr="00011596">
              <w:rPr>
                <w:rFonts w:ascii="Times New Roman" w:eastAsia="Calibri" w:hAnsi="Times New Roman"/>
                <w:b w:val="0"/>
                <w:bCs/>
              </w:rPr>
              <w:t>Dekoratīvs LED āra apgaismojums atbilstoši Tehniskās specifikācijas – tehniskā piedāvājuma 2. pielikumam (</w:t>
            </w:r>
            <w:r w:rsidR="002C5823">
              <w:rPr>
                <w:rFonts w:ascii="Times New Roman" w:eastAsia="Calibri" w:hAnsi="Times New Roman"/>
                <w:b w:val="0"/>
                <w:bCs/>
              </w:rPr>
              <w:t>“</w:t>
            </w:r>
            <w:r w:rsidRPr="00011596">
              <w:rPr>
                <w:rFonts w:ascii="Times New Roman" w:eastAsia="Calibri" w:hAnsi="Times New Roman"/>
                <w:b w:val="0"/>
                <w:bCs/>
              </w:rPr>
              <w:t>Dekors Nr.2</w:t>
            </w:r>
            <w:r w:rsidR="002C5823">
              <w:rPr>
                <w:rFonts w:ascii="Times New Roman" w:eastAsia="Calibri" w:hAnsi="Times New Roman"/>
                <w:b w:val="0"/>
                <w:bCs/>
              </w:rPr>
              <w:t>”</w:t>
            </w:r>
            <w:r w:rsidRPr="00011596">
              <w:rPr>
                <w:rFonts w:ascii="Times New Roman" w:eastAsia="Calibri" w:hAnsi="Times New Roman"/>
                <w:b w:val="0"/>
                <w:bCs/>
              </w:rPr>
              <w:t>)</w:t>
            </w:r>
          </w:p>
        </w:tc>
        <w:tc>
          <w:tcPr>
            <w:tcW w:w="1403" w:type="dxa"/>
            <w:vAlign w:val="center"/>
          </w:tcPr>
          <w:p w:rsidR="00011596" w:rsidRPr="00011596" w:rsidP="002C5823" w14:paraId="14E06293" w14:textId="4F4A8DB4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  <w:b w:val="0"/>
              </w:rPr>
              <w:t>gab.</w:t>
            </w:r>
          </w:p>
        </w:tc>
        <w:tc>
          <w:tcPr>
            <w:tcW w:w="843" w:type="dxa"/>
            <w:vAlign w:val="center"/>
          </w:tcPr>
          <w:p w:rsidR="00011596" w:rsidRPr="00011596" w:rsidP="002C5823" w14:paraId="7F3259BF" w14:textId="3B7442BF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  <w:bCs/>
              </w:rPr>
            </w:pPr>
            <w:r>
              <w:rPr>
                <w:rFonts w:ascii="Times New Roman" w:eastAsia="Calibri" w:hAnsi="Times New Roman"/>
                <w:b w:val="0"/>
                <w:bCs/>
              </w:rPr>
              <w:t>13</w:t>
            </w:r>
          </w:p>
        </w:tc>
        <w:tc>
          <w:tcPr>
            <w:tcW w:w="1347" w:type="dxa"/>
            <w:vAlign w:val="center"/>
          </w:tcPr>
          <w:p w:rsidR="00011596" w:rsidRPr="00011596" w:rsidP="00C902C0" w14:paraId="49A9E501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  <w:tc>
          <w:tcPr>
            <w:tcW w:w="1886" w:type="dxa"/>
            <w:vAlign w:val="center"/>
          </w:tcPr>
          <w:p w:rsidR="00011596" w:rsidRPr="00011596" w:rsidP="00C902C0" w14:paraId="4E8241B1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</w:tr>
      <w:tr w14:paraId="41C6D109" w14:textId="761F11AB" w:rsidTr="002C5823">
        <w:tblPrEx>
          <w:tblW w:w="0" w:type="auto"/>
          <w:tblLook w:val="04A0"/>
        </w:tblPrEx>
        <w:trPr>
          <w:trHeight w:val="813"/>
        </w:trPr>
        <w:tc>
          <w:tcPr>
            <w:tcW w:w="7792" w:type="dxa"/>
            <w:gridSpan w:val="5"/>
            <w:vAlign w:val="center"/>
          </w:tcPr>
          <w:p w:rsidR="00011596" w:rsidP="00011596" w14:paraId="106D0789" w14:textId="39662AE2">
            <w:pPr>
              <w:tabs>
                <w:tab w:val="left" w:pos="426"/>
              </w:tabs>
              <w:jc w:val="right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A varianta kopējā līgumcena EUR bez PVN (A1 + A2)</w:t>
            </w:r>
          </w:p>
        </w:tc>
        <w:tc>
          <w:tcPr>
            <w:tcW w:w="1886" w:type="dxa"/>
            <w:vAlign w:val="center"/>
          </w:tcPr>
          <w:p w:rsidR="00011596" w:rsidP="00C902C0" w14:paraId="20F5BC51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</w:rPr>
            </w:pPr>
          </w:p>
        </w:tc>
      </w:tr>
    </w:tbl>
    <w:p w:rsidR="00011596" w:rsidP="00C902C0" w14:paraId="50DA1F90" w14:textId="77777777">
      <w:pPr>
        <w:tabs>
          <w:tab w:val="left" w:pos="426"/>
        </w:tabs>
        <w:jc w:val="both"/>
        <w:rPr>
          <w:rFonts w:ascii="Times New Roman" w:eastAsia="Calibri" w:hAnsi="Times New Roman"/>
          <w:b w:val="0"/>
        </w:rPr>
      </w:pPr>
    </w:p>
    <w:p w:rsidR="002C5823" w14:paraId="45265AFA" w14:textId="77777777">
      <w:pPr>
        <w:spacing w:after="160" w:line="278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br w:type="page"/>
      </w:r>
    </w:p>
    <w:p w:rsidR="002C5823" w:rsidP="00C902C0" w14:paraId="1188F9A7" w14:textId="39BA8FAB">
      <w:pPr>
        <w:tabs>
          <w:tab w:val="left" w:pos="426"/>
        </w:tabs>
        <w:jc w:val="both"/>
        <w:rPr>
          <w:rFonts w:ascii="Times New Roman" w:eastAsia="Calibri" w:hAnsi="Times New Roman"/>
        </w:rPr>
      </w:pPr>
      <w:r w:rsidRPr="002C5823">
        <w:rPr>
          <w:rFonts w:ascii="Times New Roman" w:eastAsia="Calibri" w:hAnsi="Times New Roman"/>
        </w:rPr>
        <w:t>B variants — Dekoru izgatavošanā tiek izmantoti Pasūtītāja īpašumā esošie alumīnija profila rāmji (Tehniskās specifikācijas – tehniskā piedāvājuma 3. pielikums)</w:t>
      </w:r>
    </w:p>
    <w:p w:rsidR="002C5823" w:rsidP="00C902C0" w14:paraId="6472FC04" w14:textId="77777777">
      <w:pPr>
        <w:tabs>
          <w:tab w:val="left" w:pos="426"/>
        </w:tabs>
        <w:jc w:val="both"/>
        <w:rPr>
          <w:rFonts w:ascii="Times New Roman" w:eastAsia="Calibri" w:hAnsi="Times New Roman"/>
        </w:rPr>
      </w:pPr>
    </w:p>
    <w:tbl>
      <w:tblPr>
        <w:tblStyle w:val="TableGrid"/>
        <w:tblW w:w="0" w:type="auto"/>
        <w:tblLook w:val="04A0"/>
      </w:tblPr>
      <w:tblGrid>
        <w:gridCol w:w="603"/>
        <w:gridCol w:w="3596"/>
        <w:gridCol w:w="1403"/>
        <w:gridCol w:w="843"/>
        <w:gridCol w:w="1347"/>
        <w:gridCol w:w="1886"/>
      </w:tblGrid>
      <w:tr w14:paraId="564FF6C3" w14:textId="77777777" w:rsidTr="00FE1984">
        <w:tblPrEx>
          <w:tblW w:w="0" w:type="auto"/>
          <w:tblLook w:val="04A0"/>
        </w:tblPrEx>
        <w:tc>
          <w:tcPr>
            <w:tcW w:w="603" w:type="dxa"/>
            <w:vAlign w:val="center"/>
          </w:tcPr>
          <w:p w:rsidR="002C5823" w:rsidP="00FE1984" w14:paraId="6B559792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Nr. p.k.</w:t>
            </w:r>
          </w:p>
        </w:tc>
        <w:tc>
          <w:tcPr>
            <w:tcW w:w="3596" w:type="dxa"/>
            <w:vAlign w:val="center"/>
          </w:tcPr>
          <w:p w:rsidR="002C5823" w:rsidP="00FE1984" w14:paraId="4DA4B772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Preces nosaukums</w:t>
            </w:r>
          </w:p>
        </w:tc>
        <w:tc>
          <w:tcPr>
            <w:tcW w:w="1403" w:type="dxa"/>
            <w:vAlign w:val="center"/>
          </w:tcPr>
          <w:p w:rsidR="002C5823" w:rsidP="00FE1984" w14:paraId="431E708C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Mērvienība</w:t>
            </w:r>
          </w:p>
        </w:tc>
        <w:tc>
          <w:tcPr>
            <w:tcW w:w="843" w:type="dxa"/>
            <w:vAlign w:val="center"/>
          </w:tcPr>
          <w:p w:rsidR="002C5823" w:rsidP="00FE1984" w14:paraId="01D0866D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Skaits</w:t>
            </w:r>
          </w:p>
        </w:tc>
        <w:tc>
          <w:tcPr>
            <w:tcW w:w="1347" w:type="dxa"/>
            <w:vAlign w:val="center"/>
          </w:tcPr>
          <w:p w:rsidR="002C5823" w:rsidP="00FE1984" w14:paraId="37C1B5BA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</w:rPr>
              <w:t>Vienības cena EUR bez PVN</w:t>
            </w:r>
          </w:p>
        </w:tc>
        <w:tc>
          <w:tcPr>
            <w:tcW w:w="1886" w:type="dxa"/>
            <w:vAlign w:val="center"/>
          </w:tcPr>
          <w:p w:rsidR="002C5823" w:rsidRPr="00011596" w:rsidP="00FE1984" w14:paraId="1D6567E8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</w:rPr>
            </w:pPr>
            <w:r w:rsidRPr="00011596">
              <w:rPr>
                <w:rFonts w:ascii="Times New Roman" w:eastAsia="Calibri" w:hAnsi="Times New Roman"/>
              </w:rPr>
              <w:t>Kopējā summa EUR bez PVN</w:t>
            </w:r>
          </w:p>
        </w:tc>
      </w:tr>
      <w:tr w14:paraId="51D0FFCA" w14:textId="77777777" w:rsidTr="002C5823">
        <w:tblPrEx>
          <w:tblW w:w="0" w:type="auto"/>
          <w:tblLook w:val="04A0"/>
        </w:tblPrEx>
        <w:trPr>
          <w:trHeight w:val="1691"/>
        </w:trPr>
        <w:tc>
          <w:tcPr>
            <w:tcW w:w="603" w:type="dxa"/>
            <w:vAlign w:val="center"/>
          </w:tcPr>
          <w:p w:rsidR="002C5823" w:rsidRPr="00011596" w:rsidP="00FE1984" w14:paraId="54BA7B9E" w14:textId="043CAEF2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  <w:r>
              <w:rPr>
                <w:rFonts w:ascii="Times New Roman" w:eastAsia="Calibri" w:hAnsi="Times New Roman"/>
                <w:b w:val="0"/>
                <w:bCs/>
              </w:rPr>
              <w:t>B</w:t>
            </w:r>
            <w:r w:rsidRPr="00011596">
              <w:rPr>
                <w:rFonts w:ascii="Times New Roman" w:eastAsia="Calibri" w:hAnsi="Times New Roman"/>
                <w:b w:val="0"/>
                <w:bCs/>
              </w:rPr>
              <w:t>1.</w:t>
            </w:r>
          </w:p>
        </w:tc>
        <w:tc>
          <w:tcPr>
            <w:tcW w:w="3596" w:type="dxa"/>
            <w:vAlign w:val="center"/>
          </w:tcPr>
          <w:p w:rsidR="002C5823" w:rsidRPr="002C5823" w:rsidP="00FE1984" w14:paraId="11254201" w14:textId="35EAFC14">
            <w:pPr>
              <w:tabs>
                <w:tab w:val="left" w:pos="426"/>
              </w:tabs>
              <w:rPr>
                <w:rFonts w:ascii="Times New Roman" w:eastAsia="Calibri" w:hAnsi="Times New Roman"/>
                <w:b w:val="0"/>
              </w:rPr>
            </w:pPr>
            <w:r w:rsidRPr="002C5823">
              <w:rPr>
                <w:rFonts w:ascii="Times New Roman" w:eastAsia="Calibri" w:hAnsi="Times New Roman"/>
                <w:b w:val="0"/>
              </w:rPr>
              <w:t>Dekoratīvs LED āra apgaismojums atbilstoši Tehniskās specifikācijas – tehniskā piedāvājuma 1. pielikumam (</w:t>
            </w:r>
            <w:r>
              <w:rPr>
                <w:rFonts w:ascii="Times New Roman" w:eastAsia="Calibri" w:hAnsi="Times New Roman"/>
                <w:b w:val="0"/>
              </w:rPr>
              <w:t>“</w:t>
            </w:r>
            <w:r w:rsidRPr="002C5823">
              <w:rPr>
                <w:rFonts w:ascii="Times New Roman" w:eastAsia="Calibri" w:hAnsi="Times New Roman"/>
                <w:b w:val="0"/>
              </w:rPr>
              <w:t>Dekors Nr.1</w:t>
            </w:r>
            <w:r>
              <w:rPr>
                <w:rFonts w:ascii="Times New Roman" w:eastAsia="Calibri" w:hAnsi="Times New Roman"/>
                <w:b w:val="0"/>
              </w:rPr>
              <w:t>”</w:t>
            </w:r>
            <w:r w:rsidRPr="002C5823">
              <w:rPr>
                <w:rFonts w:ascii="Times New Roman" w:eastAsia="Calibri" w:hAnsi="Times New Roman"/>
                <w:b w:val="0"/>
              </w:rPr>
              <w:t>), izmantojot Pasūtītāja materiālu</w:t>
            </w:r>
          </w:p>
        </w:tc>
        <w:tc>
          <w:tcPr>
            <w:tcW w:w="1403" w:type="dxa"/>
            <w:vAlign w:val="center"/>
          </w:tcPr>
          <w:p w:rsidR="002C5823" w:rsidRPr="00011596" w:rsidP="002C5823" w14:paraId="5D61DF87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  <w:b w:val="0"/>
              </w:rPr>
              <w:t>gab.</w:t>
            </w:r>
          </w:p>
        </w:tc>
        <w:tc>
          <w:tcPr>
            <w:tcW w:w="843" w:type="dxa"/>
            <w:vAlign w:val="center"/>
          </w:tcPr>
          <w:p w:rsidR="002C5823" w:rsidRPr="00011596" w:rsidP="002C5823" w14:paraId="0EC91C9B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  <w:bCs/>
              </w:rPr>
            </w:pPr>
            <w:r>
              <w:rPr>
                <w:rFonts w:ascii="Times New Roman" w:eastAsia="Calibri" w:hAnsi="Times New Roman"/>
                <w:b w:val="0"/>
                <w:bCs/>
              </w:rPr>
              <w:t>12</w:t>
            </w:r>
          </w:p>
        </w:tc>
        <w:tc>
          <w:tcPr>
            <w:tcW w:w="1347" w:type="dxa"/>
            <w:vAlign w:val="center"/>
          </w:tcPr>
          <w:p w:rsidR="002C5823" w:rsidRPr="00011596" w:rsidP="00FE1984" w14:paraId="545B22A0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  <w:tc>
          <w:tcPr>
            <w:tcW w:w="1886" w:type="dxa"/>
            <w:vAlign w:val="center"/>
          </w:tcPr>
          <w:p w:rsidR="002C5823" w:rsidRPr="00011596" w:rsidP="00FE1984" w14:paraId="474C366E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</w:tr>
      <w:tr w14:paraId="309C83EC" w14:textId="77777777" w:rsidTr="002C5823">
        <w:tblPrEx>
          <w:tblW w:w="0" w:type="auto"/>
          <w:tblLook w:val="04A0"/>
        </w:tblPrEx>
        <w:trPr>
          <w:trHeight w:val="1702"/>
        </w:trPr>
        <w:tc>
          <w:tcPr>
            <w:tcW w:w="603" w:type="dxa"/>
            <w:vAlign w:val="center"/>
          </w:tcPr>
          <w:p w:rsidR="002C5823" w:rsidRPr="00011596" w:rsidP="00FE1984" w14:paraId="59F1BC73" w14:textId="31822B51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  <w:r>
              <w:rPr>
                <w:rFonts w:ascii="Times New Roman" w:eastAsia="Calibri" w:hAnsi="Times New Roman"/>
                <w:b w:val="0"/>
                <w:bCs/>
              </w:rPr>
              <w:t>B</w:t>
            </w:r>
            <w:r w:rsidRPr="00011596">
              <w:rPr>
                <w:rFonts w:ascii="Times New Roman" w:eastAsia="Calibri" w:hAnsi="Times New Roman"/>
                <w:b w:val="0"/>
                <w:bCs/>
              </w:rPr>
              <w:t>2.</w:t>
            </w:r>
          </w:p>
        </w:tc>
        <w:tc>
          <w:tcPr>
            <w:tcW w:w="3596" w:type="dxa"/>
            <w:vAlign w:val="center"/>
          </w:tcPr>
          <w:p w:rsidR="002C5823" w:rsidRPr="002C5823" w:rsidP="00FE1984" w14:paraId="29D78057" w14:textId="76FFE3B7">
            <w:pPr>
              <w:tabs>
                <w:tab w:val="left" w:pos="426"/>
              </w:tabs>
              <w:rPr>
                <w:rFonts w:ascii="Times New Roman" w:eastAsia="Calibri" w:hAnsi="Times New Roman"/>
                <w:b w:val="0"/>
              </w:rPr>
            </w:pPr>
            <w:r w:rsidRPr="002C5823">
              <w:rPr>
                <w:rFonts w:ascii="Times New Roman" w:eastAsia="Calibri" w:hAnsi="Times New Roman"/>
                <w:b w:val="0"/>
              </w:rPr>
              <w:t>Dekoratīvs LED āra apgaismojums atbilstoši Tehniskās specifikācijas – tehniskā piedāvājuma 2. pielikumam ("Dekors Nr.2"), izmantojot Pasūtītāja materiālu</w:t>
            </w:r>
          </w:p>
        </w:tc>
        <w:tc>
          <w:tcPr>
            <w:tcW w:w="1403" w:type="dxa"/>
            <w:vAlign w:val="center"/>
          </w:tcPr>
          <w:p w:rsidR="002C5823" w:rsidRPr="00011596" w:rsidP="002C5823" w14:paraId="4B63470C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</w:rPr>
            </w:pPr>
            <w:r w:rsidRPr="00011596">
              <w:rPr>
                <w:rFonts w:ascii="Times New Roman" w:eastAsia="Calibri" w:hAnsi="Times New Roman"/>
                <w:b w:val="0"/>
              </w:rPr>
              <w:t>gab.</w:t>
            </w:r>
          </w:p>
        </w:tc>
        <w:tc>
          <w:tcPr>
            <w:tcW w:w="843" w:type="dxa"/>
            <w:vAlign w:val="center"/>
          </w:tcPr>
          <w:p w:rsidR="002C5823" w:rsidRPr="00011596" w:rsidP="002C5823" w14:paraId="3AA96F1A" w14:textId="77777777">
            <w:pPr>
              <w:tabs>
                <w:tab w:val="left" w:pos="426"/>
              </w:tabs>
              <w:jc w:val="center"/>
              <w:rPr>
                <w:rFonts w:ascii="Times New Roman" w:eastAsia="Calibri" w:hAnsi="Times New Roman"/>
                <w:b w:val="0"/>
                <w:bCs/>
              </w:rPr>
            </w:pPr>
            <w:r>
              <w:rPr>
                <w:rFonts w:ascii="Times New Roman" w:eastAsia="Calibri" w:hAnsi="Times New Roman"/>
                <w:b w:val="0"/>
                <w:bCs/>
              </w:rPr>
              <w:t>13</w:t>
            </w:r>
          </w:p>
        </w:tc>
        <w:tc>
          <w:tcPr>
            <w:tcW w:w="1347" w:type="dxa"/>
            <w:vAlign w:val="center"/>
          </w:tcPr>
          <w:p w:rsidR="002C5823" w:rsidRPr="00011596" w:rsidP="00FE1984" w14:paraId="111806D3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  <w:tc>
          <w:tcPr>
            <w:tcW w:w="1886" w:type="dxa"/>
            <w:vAlign w:val="center"/>
          </w:tcPr>
          <w:p w:rsidR="002C5823" w:rsidRPr="00011596" w:rsidP="00FE1984" w14:paraId="61CA7FFA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  <w:bCs/>
              </w:rPr>
            </w:pPr>
          </w:p>
        </w:tc>
      </w:tr>
      <w:tr w14:paraId="0F92820E" w14:textId="77777777" w:rsidTr="002C5823">
        <w:tblPrEx>
          <w:tblW w:w="0" w:type="auto"/>
          <w:tblLook w:val="04A0"/>
        </w:tblPrEx>
        <w:trPr>
          <w:trHeight w:val="728"/>
        </w:trPr>
        <w:tc>
          <w:tcPr>
            <w:tcW w:w="7792" w:type="dxa"/>
            <w:gridSpan w:val="5"/>
            <w:vAlign w:val="center"/>
          </w:tcPr>
          <w:p w:rsidR="002C5823" w:rsidP="00FE1984" w14:paraId="7F7DB000" w14:textId="0B293AD4">
            <w:pPr>
              <w:tabs>
                <w:tab w:val="left" w:pos="426"/>
              </w:tabs>
              <w:jc w:val="right"/>
              <w:rPr>
                <w:rFonts w:ascii="Times New Roman" w:eastAsia="Calibri" w:hAnsi="Times New Roman"/>
                <w:b w:val="0"/>
              </w:rPr>
            </w:pPr>
            <w:r>
              <w:rPr>
                <w:rFonts w:ascii="Times New Roman" w:eastAsia="Calibri" w:hAnsi="Times New Roman"/>
              </w:rPr>
              <w:t>B</w:t>
            </w:r>
            <w:r w:rsidRPr="00011596">
              <w:rPr>
                <w:rFonts w:ascii="Times New Roman" w:eastAsia="Calibri" w:hAnsi="Times New Roman"/>
              </w:rPr>
              <w:t xml:space="preserve"> varianta kopējā līgumcena EUR bez PVN (</w:t>
            </w:r>
            <w:r>
              <w:rPr>
                <w:rFonts w:ascii="Times New Roman" w:eastAsia="Calibri" w:hAnsi="Times New Roman"/>
              </w:rPr>
              <w:t>B</w:t>
            </w:r>
            <w:r w:rsidRPr="00011596">
              <w:rPr>
                <w:rFonts w:ascii="Times New Roman" w:eastAsia="Calibri" w:hAnsi="Times New Roman"/>
              </w:rPr>
              <w:t xml:space="preserve">1 + </w:t>
            </w:r>
            <w:r>
              <w:rPr>
                <w:rFonts w:ascii="Times New Roman" w:eastAsia="Calibri" w:hAnsi="Times New Roman"/>
              </w:rPr>
              <w:t>B</w:t>
            </w:r>
            <w:r w:rsidRPr="00011596">
              <w:rPr>
                <w:rFonts w:ascii="Times New Roman" w:eastAsia="Calibri" w:hAnsi="Times New Roman"/>
              </w:rPr>
              <w:t>2)</w:t>
            </w:r>
          </w:p>
        </w:tc>
        <w:tc>
          <w:tcPr>
            <w:tcW w:w="1886" w:type="dxa"/>
            <w:vAlign w:val="center"/>
          </w:tcPr>
          <w:p w:rsidR="002C5823" w:rsidP="00FE1984" w14:paraId="13D5E3D8" w14:textId="77777777">
            <w:pPr>
              <w:tabs>
                <w:tab w:val="left" w:pos="426"/>
              </w:tabs>
              <w:jc w:val="both"/>
              <w:rPr>
                <w:rFonts w:ascii="Times New Roman" w:eastAsia="Calibri" w:hAnsi="Times New Roman"/>
                <w:b w:val="0"/>
              </w:rPr>
            </w:pPr>
          </w:p>
        </w:tc>
      </w:tr>
    </w:tbl>
    <w:p w:rsidR="002C5823" w:rsidRPr="00011596" w:rsidP="00C902C0" w14:paraId="4FD44C34" w14:textId="77777777">
      <w:pPr>
        <w:tabs>
          <w:tab w:val="left" w:pos="426"/>
        </w:tabs>
        <w:jc w:val="both"/>
        <w:rPr>
          <w:rFonts w:ascii="Times New Roman" w:eastAsia="Calibri" w:hAnsi="Times New Roman"/>
          <w:b w:val="0"/>
        </w:rPr>
      </w:pPr>
    </w:p>
    <w:p w:rsidR="0026109F" w:rsidRPr="002858EF" w:rsidP="0026109F" w14:paraId="52B93600" w14:textId="77777777">
      <w:pPr>
        <w:outlineLvl w:val="2"/>
        <w:rPr>
          <w:rFonts w:ascii="Times New Roman" w:eastAsia="Calibri" w:hAnsi="Times New Roman"/>
          <w:b w:val="0"/>
          <w:bCs/>
          <w:iCs/>
        </w:rPr>
      </w:pPr>
    </w:p>
    <w:p w:rsidR="002C5823" w:rsidP="002C5823" w14:paraId="7B5C49C8" w14:textId="244C22A7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 w:val="0"/>
          <w:bCs/>
          <w:iCs/>
        </w:rPr>
        <w:t>Cenas norādāmas EUR bez pievienotās vērtības nodokļa, ar diviem cipariem aiz</w:t>
      </w:r>
      <w:r>
        <w:rPr>
          <w:rFonts w:ascii="Times New Roman" w:eastAsia="Calibri" w:hAnsi="Times New Roman"/>
          <w:b w:val="0"/>
          <w:bCs/>
          <w:iCs/>
        </w:rPr>
        <w:t xml:space="preserve"> </w:t>
      </w:r>
      <w:r w:rsidRPr="002C5823">
        <w:rPr>
          <w:rFonts w:ascii="Times New Roman" w:eastAsia="Calibri" w:hAnsi="Times New Roman"/>
          <w:b w:val="0"/>
          <w:bCs/>
          <w:iCs/>
        </w:rPr>
        <w:t>komata.</w:t>
      </w:r>
      <w:r>
        <w:rPr>
          <w:rFonts w:ascii="Times New Roman" w:eastAsia="Calibri" w:hAnsi="Times New Roman"/>
          <w:b w:val="0"/>
          <w:bCs/>
          <w:iCs/>
        </w:rPr>
        <w:t xml:space="preserve"> </w:t>
      </w:r>
      <w:r w:rsidRPr="002C5823">
        <w:rPr>
          <w:rFonts w:ascii="Times New Roman" w:eastAsia="Calibri" w:hAnsi="Times New Roman"/>
          <w:b w:val="0"/>
          <w:bCs/>
          <w:iCs/>
        </w:rPr>
        <w:t xml:space="preserve">Kopējā summa aprēķināma kā vienības cena, reizināta ar skaitu. </w:t>
      </w:r>
    </w:p>
    <w:p w:rsidR="002C5823" w:rsidP="002C5823" w14:paraId="2FBFCE95" w14:textId="77777777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 w:val="0"/>
          <w:bCs/>
          <w:iCs/>
        </w:rPr>
        <w:t xml:space="preserve">Pretendenta izvēlei starp A un B variantu jāsakrīt ar </w:t>
      </w:r>
      <w:r>
        <w:rPr>
          <w:rFonts w:ascii="Times New Roman" w:eastAsia="Calibri" w:hAnsi="Times New Roman"/>
          <w:b w:val="0"/>
        </w:rPr>
        <w:t>T</w:t>
      </w:r>
      <w:r w:rsidRPr="00011596">
        <w:rPr>
          <w:rFonts w:ascii="Times New Roman" w:eastAsia="Calibri" w:hAnsi="Times New Roman"/>
          <w:b w:val="0"/>
        </w:rPr>
        <w:t>ehniskajā</w:t>
      </w:r>
      <w:r>
        <w:rPr>
          <w:rFonts w:ascii="Times New Roman" w:eastAsia="Calibri" w:hAnsi="Times New Roman"/>
          <w:b w:val="0"/>
        </w:rPr>
        <w:t xml:space="preserve"> specifikācijā – tehniskajā </w:t>
      </w:r>
      <w:r w:rsidRPr="00011596">
        <w:rPr>
          <w:rFonts w:ascii="Times New Roman" w:eastAsia="Calibri" w:hAnsi="Times New Roman"/>
          <w:b w:val="0"/>
        </w:rPr>
        <w:t>piedāvājumā</w:t>
      </w:r>
      <w:r>
        <w:rPr>
          <w:rFonts w:ascii="Times New Roman" w:eastAsia="Calibri" w:hAnsi="Times New Roman"/>
          <w:b w:val="0"/>
        </w:rPr>
        <w:t xml:space="preserve"> </w:t>
      </w:r>
      <w:r w:rsidRPr="002C5823">
        <w:rPr>
          <w:rFonts w:ascii="Times New Roman" w:eastAsia="Calibri" w:hAnsi="Times New Roman"/>
          <w:b w:val="0"/>
          <w:bCs/>
          <w:iCs/>
        </w:rPr>
        <w:t xml:space="preserve">norādīto. Neatbilstības gadījumā Pasūtītājs pieprasa skaidrojumu Publisko iepirkumu likumā noteiktajā kārtībā. </w:t>
      </w:r>
    </w:p>
    <w:p w:rsidR="002C5823" w:rsidP="002C5823" w14:paraId="23759860" w14:textId="77777777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 w:val="0"/>
          <w:bCs/>
          <w:iCs/>
        </w:rPr>
        <w:t xml:space="preserve">Vienības cenā iekļautas visas ar </w:t>
      </w:r>
      <w:r>
        <w:rPr>
          <w:rFonts w:ascii="Times New Roman" w:eastAsia="Calibri" w:hAnsi="Times New Roman"/>
          <w:b w:val="0"/>
          <w:bCs/>
          <w:iCs/>
        </w:rPr>
        <w:t>Dekoru</w:t>
      </w:r>
      <w:r w:rsidRPr="002C5823">
        <w:rPr>
          <w:rFonts w:ascii="Times New Roman" w:eastAsia="Calibri" w:hAnsi="Times New Roman"/>
          <w:b w:val="0"/>
          <w:bCs/>
          <w:iCs/>
        </w:rPr>
        <w:t xml:space="preserve"> izgatavošanu un piegādi saistītās izmaksas, tai skaitā garantijas saistību izpildes izmaksas, visi nodokļi un nodevas, izņemot PVN, kā arī citas izmaksas līdz iepirkuma priekšmeta izpildei. </w:t>
      </w:r>
    </w:p>
    <w:p w:rsidR="002C5823" w:rsidP="002C5823" w14:paraId="001E0320" w14:textId="77777777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 w:val="0"/>
          <w:bCs/>
          <w:iCs/>
        </w:rPr>
        <w:t>Vienības cenas ir fiksētas un nemainīgas visā iepirkuma līguma darbības laikā.</w:t>
      </w:r>
    </w:p>
    <w:p w:rsidR="002C5823" w:rsidP="002C5823" w14:paraId="3E359127" w14:textId="77777777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 w:val="0"/>
          <w:bCs/>
          <w:iCs/>
        </w:rPr>
        <w:t>Ja Pretendents izvēlas B variantu, tas ir pilnībā atbildīgs par Pasūtītāja nodotā materiāla savietojamību ar gala produktu un tā atbilstību drošības prasībām, materiāla stāvokļa dēļ radušies iebildumi nav pamats līgumcenas palielināšanai.</w:t>
      </w:r>
    </w:p>
    <w:p w:rsidR="002C5823" w:rsidP="002C5823" w14:paraId="34A4F0E8" w14:textId="77777777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 w:val="0"/>
          <w:bCs/>
          <w:iCs/>
        </w:rPr>
        <w:t>Aritmētisku kļūdu gadījumā par noteicošo uzskatāma norādītā vienības cena. Pasūtītājs labo konstatētās aritmētiskās kļūdas un par to paziņo Pretendentam.</w:t>
      </w:r>
    </w:p>
    <w:p w:rsidR="00E27074" w:rsidRPr="002C5823" w:rsidP="002C5823" w14:paraId="2B2D8032" w14:textId="37EDB0D0">
      <w:pPr>
        <w:pStyle w:val="ListParagraph"/>
        <w:numPr>
          <w:ilvl w:val="0"/>
          <w:numId w:val="3"/>
        </w:numPr>
        <w:ind w:left="709"/>
        <w:jc w:val="both"/>
        <w:outlineLvl w:val="2"/>
        <w:rPr>
          <w:rFonts w:ascii="Times New Roman" w:eastAsia="Calibri" w:hAnsi="Times New Roman"/>
          <w:b w:val="0"/>
          <w:bCs/>
          <w:iCs/>
        </w:rPr>
      </w:pPr>
      <w:r w:rsidRPr="002C5823">
        <w:rPr>
          <w:rFonts w:ascii="Times New Roman" w:eastAsia="Calibri" w:hAnsi="Times New Roman"/>
          <w:bCs/>
          <w:iCs/>
        </w:rPr>
        <w:t>Līguma slēgšanas tiesības tiek piešķirtas Pretendentam, kurš iesniedzis Nolikuma prasībām atbilstošu piedāvājumu ar viszemāko kopējo līgumcenu bez PVN</w:t>
      </w:r>
      <w:r w:rsidRPr="002C5823">
        <w:rPr>
          <w:rFonts w:ascii="Times New Roman" w:eastAsia="Calibri" w:hAnsi="Times New Roman"/>
          <w:b w:val="0"/>
          <w:bCs/>
          <w:iCs/>
        </w:rPr>
        <w:t>, neatkarīgi no tā, vai piedāvājums iesniegts A vai B variantā.</w:t>
      </w:r>
    </w:p>
    <w:p w:rsidR="0026109F" w:rsidRPr="002858EF" w:rsidP="0026109F" w14:paraId="776B13AA" w14:textId="77777777">
      <w:pPr>
        <w:jc w:val="right"/>
        <w:rPr>
          <w:rFonts w:ascii="Times New Roman" w:hAnsi="Times New Roman"/>
          <w:b w:val="0"/>
          <w:color w:val="00000A"/>
        </w:rPr>
      </w:pPr>
      <w:bookmarkStart w:id="1" w:name="_Hlk156313074"/>
    </w:p>
    <w:bookmarkEnd w:id="1"/>
    <w:p w:rsidR="0026109F" w:rsidRPr="002858EF" w14:paraId="61DE551F" w14:textId="77777777">
      <w:pPr>
        <w:rPr>
          <w:rFonts w:ascii="Times New Roman" w:hAnsi="Times New Roman"/>
        </w:rPr>
      </w:pPr>
    </w:p>
    <w:sectPr w:rsidSect="0026109F">
      <w:headerReference w:type="default" r:id="rId4"/>
      <w:footerReference w:type="default" r:id="rId5"/>
      <w:footerReference w:type="first" r:id="rId6"/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4694" w14:paraId="3A7A39E2" w14:textId="77777777">
    <w:pPr>
      <w:jc w:val="center"/>
    </w:pPr>
    <w:r>
      <w:rPr>
        <w:rFonts w:ascii="Calibri" w:eastAsia="Calibri" w:hAnsi="Calibri" w:cs="Calibri"/>
        <w:b w:val="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58DC" w:rsidRPr="002058DC" w:rsidP="002058DC" w14:paraId="47503BD6" w14:textId="77777777">
    <w:pPr>
      <w:pStyle w:val="Header"/>
      <w:jc w:val="center"/>
      <w:rPr>
        <w:rFonts w:ascii="Times New Roman" w:hAnsi="Times New Roman"/>
        <w:sz w:val="16"/>
        <w:szCs w:val="16"/>
      </w:rPr>
    </w:pPr>
    <w:r w:rsidRPr="002058DC">
      <w:rPr>
        <w:rFonts w:ascii="Times New Roman" w:hAnsi="Times New Roman"/>
        <w:sz w:val="16"/>
        <w:szCs w:val="16"/>
      </w:rPr>
      <w:t>Iepirkuma „ Dekoratīva LED āra apgaismojuma izgatavošana un piegāde” nolikums,</w:t>
    </w:r>
  </w:p>
  <w:p w:rsidR="002058DC" w:rsidRPr="002058DC" w:rsidP="002058DC" w14:paraId="55803519" w14:textId="6C145BB4">
    <w:pPr>
      <w:pStyle w:val="Header"/>
      <w:jc w:val="center"/>
      <w:rPr>
        <w:rFonts w:ascii="Times New Roman" w:hAnsi="Times New Roman"/>
        <w:sz w:val="16"/>
        <w:szCs w:val="16"/>
      </w:rPr>
    </w:pPr>
    <w:r w:rsidRPr="002058DC">
      <w:rPr>
        <w:rFonts w:ascii="Times New Roman" w:hAnsi="Times New Roman"/>
        <w:sz w:val="16"/>
        <w:szCs w:val="16"/>
      </w:rPr>
      <w:t>identifikācijas Nr. BAP/2026/2-1/37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B1A6584"/>
    <w:multiLevelType w:val="hybridMultilevel"/>
    <w:tmpl w:val="AE9E71A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85F29"/>
    <w:multiLevelType w:val="hybridMultilevel"/>
    <w:tmpl w:val="E6B8B2E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F53FF5"/>
    <w:multiLevelType w:val="hybridMultilevel"/>
    <w:tmpl w:val="57BE8DE0"/>
    <w:lvl w:ilvl="0">
      <w:start w:val="1"/>
      <w:numFmt w:val="lowerLetter"/>
      <w:lvlText w:val="%1)"/>
      <w:lvlJc w:val="left"/>
      <w:pPr>
        <w:ind w:left="21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decimal"/>
      <w:lvlText w:val="%3."/>
      <w:lvlJc w:val="left"/>
      <w:pPr>
        <w:ind w:left="3780" w:hanging="360"/>
      </w:pPr>
      <w:rPr>
        <w:rFonts w:hint="default"/>
        <w:b/>
        <w:bCs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eastAsia="Calibri" w:hAnsi="Symbol" w:cs="Times New Roman" w:hint="default"/>
        <w:i/>
        <w:sz w:val="20"/>
      </w:r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1721559">
    <w:abstractNumId w:val="2"/>
  </w:num>
  <w:num w:numId="2" w16cid:durableId="742679739">
    <w:abstractNumId w:val="1"/>
  </w:num>
  <w:num w:numId="3" w16cid:durableId="94990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9F"/>
    <w:rsid w:val="00011596"/>
    <w:rsid w:val="00011A92"/>
    <w:rsid w:val="000428FB"/>
    <w:rsid w:val="00082D44"/>
    <w:rsid w:val="00086100"/>
    <w:rsid w:val="000915EC"/>
    <w:rsid w:val="000A14E4"/>
    <w:rsid w:val="000A66E4"/>
    <w:rsid w:val="00181E5F"/>
    <w:rsid w:val="001F0F0E"/>
    <w:rsid w:val="00202CDC"/>
    <w:rsid w:val="002058DC"/>
    <w:rsid w:val="00256DA9"/>
    <w:rsid w:val="0026109F"/>
    <w:rsid w:val="002858EF"/>
    <w:rsid w:val="002C5823"/>
    <w:rsid w:val="003422B9"/>
    <w:rsid w:val="003617A6"/>
    <w:rsid w:val="00365017"/>
    <w:rsid w:val="003C65FE"/>
    <w:rsid w:val="003D2F84"/>
    <w:rsid w:val="00417B02"/>
    <w:rsid w:val="004416F2"/>
    <w:rsid w:val="004473CF"/>
    <w:rsid w:val="004C2F7C"/>
    <w:rsid w:val="004E6E32"/>
    <w:rsid w:val="00513397"/>
    <w:rsid w:val="00527638"/>
    <w:rsid w:val="00572340"/>
    <w:rsid w:val="005953D6"/>
    <w:rsid w:val="005955D1"/>
    <w:rsid w:val="005E4AC1"/>
    <w:rsid w:val="005F6369"/>
    <w:rsid w:val="006173BC"/>
    <w:rsid w:val="00617642"/>
    <w:rsid w:val="00630D7E"/>
    <w:rsid w:val="00652FEE"/>
    <w:rsid w:val="006B2EBC"/>
    <w:rsid w:val="006D1CC8"/>
    <w:rsid w:val="006F24BE"/>
    <w:rsid w:val="00710BB6"/>
    <w:rsid w:val="00727DA0"/>
    <w:rsid w:val="007751EC"/>
    <w:rsid w:val="00787C01"/>
    <w:rsid w:val="007C1F96"/>
    <w:rsid w:val="007C7280"/>
    <w:rsid w:val="00811E3D"/>
    <w:rsid w:val="00852E86"/>
    <w:rsid w:val="00886023"/>
    <w:rsid w:val="008A579D"/>
    <w:rsid w:val="00936605"/>
    <w:rsid w:val="009449AC"/>
    <w:rsid w:val="009625FD"/>
    <w:rsid w:val="00967735"/>
    <w:rsid w:val="009B4058"/>
    <w:rsid w:val="009B4694"/>
    <w:rsid w:val="009D6120"/>
    <w:rsid w:val="00B05A92"/>
    <w:rsid w:val="00C046BA"/>
    <w:rsid w:val="00C37357"/>
    <w:rsid w:val="00C902C0"/>
    <w:rsid w:val="00CE6682"/>
    <w:rsid w:val="00D12F7E"/>
    <w:rsid w:val="00DB790D"/>
    <w:rsid w:val="00E136D9"/>
    <w:rsid w:val="00E27074"/>
    <w:rsid w:val="00E35222"/>
    <w:rsid w:val="00E47803"/>
    <w:rsid w:val="00E6390E"/>
    <w:rsid w:val="00E65091"/>
    <w:rsid w:val="00F15780"/>
    <w:rsid w:val="00F63516"/>
    <w:rsid w:val="00F77FD6"/>
    <w:rsid w:val="00FE198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228F7A"/>
  <w15:chartTrackingRefBased/>
  <w15:docId w15:val="{3C066711-7C07-438B-A84F-B130EE8F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109F"/>
    <w:pPr>
      <w:spacing w:after="0" w:line="240" w:lineRule="auto"/>
    </w:pPr>
    <w:rPr>
      <w:rFonts w:ascii="Arial" w:eastAsia="Times New Roman" w:hAnsi="Arial" w:cs="Times New Roman"/>
      <w:b/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0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0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0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0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0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0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09F"/>
    <w:rPr>
      <w:i/>
      <w:iCs/>
      <w:color w:val="404040" w:themeColor="text1" w:themeTint="BF"/>
    </w:rPr>
  </w:style>
  <w:style w:type="paragraph" w:styleId="ListParagraph">
    <w:name w:val="List Paragraph"/>
    <w:aliases w:val="Saistīto dokumentu saraksts,Syle 1,Normal bullet 2,Bullet list,Strip,H&amp;P List Paragraph,2,Colorful List - Accent 12,PPS_Bullet,Numurets,Colorful List - Accent 11,List Paragraph11,Virsraksti,List Paragraph Red,Bullet EY,List Paragraph2"/>
    <w:basedOn w:val="Normal"/>
    <w:link w:val="ListParagraphChar"/>
    <w:uiPriority w:val="34"/>
    <w:qFormat/>
    <w:rsid w:val="002610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0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0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09F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Saistīto dokumentu saraksts Char,Syle 1 Char,Normal bullet 2 Char,Bullet list Char,Strip Char,H&amp;P List Paragraph Char,2 Char,Colorful List - Accent 12 Char,PPS_Bullet Char,Numurets Char,Colorful List - Accent 11 Char,Virsraksti Char"/>
    <w:link w:val="ListParagraph"/>
    <w:uiPriority w:val="34"/>
    <w:qFormat/>
    <w:locked/>
    <w:rsid w:val="0026109F"/>
  </w:style>
  <w:style w:type="paragraph" w:styleId="Header">
    <w:name w:val="header"/>
    <w:basedOn w:val="Normal"/>
    <w:link w:val="HeaderChar"/>
    <w:uiPriority w:val="99"/>
    <w:unhideWhenUsed/>
    <w:rsid w:val="002610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09F"/>
    <w:rPr>
      <w:rFonts w:ascii="Arial" w:eastAsia="Times New Roman" w:hAnsi="Arial" w:cs="Times New Roman"/>
      <w:b/>
      <w:kern w:val="0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10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09F"/>
    <w:rPr>
      <w:rFonts w:ascii="Arial" w:eastAsia="Times New Roman" w:hAnsi="Arial" w:cs="Times New Roman"/>
      <w:b/>
      <w:kern w:val="0"/>
      <w:lang w:val="lv-LV"/>
      <w14:ligatures w14:val="none"/>
    </w:rPr>
  </w:style>
  <w:style w:type="paragraph" w:customStyle="1" w:styleId="Default">
    <w:name w:val="Default"/>
    <w:rsid w:val="002610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lv-LV"/>
    </w:rPr>
  </w:style>
  <w:style w:type="table" w:styleId="TableGrid">
    <w:name w:val="Table Grid"/>
    <w:basedOn w:val="TableNormal"/>
    <w:uiPriority w:val="39"/>
    <w:rsid w:val="0001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2015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Šķiliņa</dc:creator>
  <cp:lastModifiedBy>Bauskas Novads</cp:lastModifiedBy>
  <cp:revision>4</cp:revision>
  <cp:lastPrinted>2025-04-22T13:30:00Z</cp:lastPrinted>
  <dcterms:created xsi:type="dcterms:W3CDTF">2026-09-18T10:42:00Z</dcterms:created>
  <dcterms:modified xsi:type="dcterms:W3CDTF">2026-09-18T12:12:00Z</dcterms:modified>
</cp:coreProperties>
</file>