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38004D" w14:paraId="4AF410D8" w14:textId="77777777">
      <w:pPr>
        <w:spacing w:line="264" w:lineRule="auto"/>
        <w:jc w:val="right"/>
      </w:pPr>
      <w:r>
        <w:rPr>
          <w:b/>
          <w:bCs/>
        </w:rPr>
        <w:t>1. pielikums</w:t>
      </w:r>
    </w:p>
    <w:p w:rsidR="0038004D" w14:paraId="103715B9" w14:textId="781828E9">
      <w:pPr>
        <w:spacing w:after="200" w:line="264" w:lineRule="auto"/>
        <w:jc w:val="right"/>
      </w:pPr>
      <w:r>
        <w:rPr>
          <w:sz w:val="20"/>
          <w:szCs w:val="20"/>
        </w:rPr>
        <w:t>Cenu aptaujas “</w:t>
      </w:r>
      <w:r>
        <w:rPr>
          <w:sz w:val="20"/>
          <w:szCs w:val="20"/>
        </w:rPr>
        <w:t>Siltumsūkņu</w:t>
      </w:r>
      <w:r>
        <w:rPr>
          <w:sz w:val="20"/>
          <w:szCs w:val="20"/>
        </w:rPr>
        <w:t xml:space="preserve"> apkope un remonts” (ID Nr. BAP/2-1/2026/</w:t>
      </w:r>
      <w:r w:rsidRPr="00BE400D" w:rsidR="00BE400D">
        <w:rPr>
          <w:sz w:val="20"/>
          <w:szCs w:val="20"/>
        </w:rPr>
        <w:t>47</w:t>
      </w:r>
      <w:r w:rsidRPr="00BE400D">
        <w:rPr>
          <w:sz w:val="20"/>
          <w:szCs w:val="20"/>
        </w:rPr>
        <w:t xml:space="preserve">) </w:t>
      </w:r>
      <w:r>
        <w:rPr>
          <w:sz w:val="20"/>
          <w:szCs w:val="20"/>
        </w:rPr>
        <w:t>nolikumam</w:t>
      </w:r>
    </w:p>
    <w:p w:rsidR="0038004D" w14:paraId="2C491939" w14:textId="77777777">
      <w:pPr>
        <w:spacing w:line="264" w:lineRule="auto"/>
        <w:jc w:val="center"/>
      </w:pPr>
      <w:r>
        <w:rPr>
          <w:b/>
          <w:bCs/>
        </w:rPr>
        <w:t>TEHNISKĀ SPECIFIKĀCIJA</w:t>
      </w:r>
    </w:p>
    <w:p w:rsidR="0038004D" w14:paraId="0B597055" w14:textId="77777777">
      <w:pPr>
        <w:spacing w:after="200" w:line="264" w:lineRule="auto"/>
        <w:jc w:val="center"/>
      </w:pPr>
      <w:r>
        <w:rPr>
          <w:b/>
          <w:bCs/>
        </w:rPr>
        <w:t>“</w:t>
      </w:r>
      <w:r>
        <w:rPr>
          <w:b/>
          <w:bCs/>
        </w:rPr>
        <w:t>Siltumsūkņu</w:t>
      </w:r>
      <w:r>
        <w:rPr>
          <w:b/>
          <w:bCs/>
        </w:rPr>
        <w:t xml:space="preserve"> apkope un remonts”</w:t>
      </w:r>
    </w:p>
    <w:p w:rsidR="0038004D" w14:paraId="01373171" w14:textId="77777777">
      <w:pPr>
        <w:keepNext/>
        <w:spacing w:before="160" w:after="80" w:line="264" w:lineRule="auto"/>
      </w:pPr>
      <w:r>
        <w:rPr>
          <w:b/>
          <w:bCs/>
        </w:rPr>
        <w:t>1. Objekti un iekārtas</w:t>
      </w:r>
    </w:p>
    <w:p w:rsidR="0038004D" w14:paraId="3D70773F" w14:textId="77777777">
      <w:pPr>
        <w:spacing w:after="100" w:line="264" w:lineRule="auto"/>
        <w:jc w:val="both"/>
      </w:pPr>
      <w:r>
        <w:t xml:space="preserve">1.1. Izpildītājs nodrošina zemāk norādīto </w:t>
      </w:r>
      <w:r>
        <w:t>siltumsūkņu</w:t>
      </w:r>
      <w:r>
        <w:t xml:space="preserve"> un to </w:t>
      </w:r>
      <w:r>
        <w:t>apsaistes</w:t>
      </w:r>
      <w:r>
        <w:t xml:space="preserve"> (cirkulācijas sūkņi, filtri, izplešanās tvertnes, drošības un </w:t>
      </w:r>
      <w:r>
        <w:t>noslēgarmatūra</w:t>
      </w:r>
      <w:r>
        <w:t>, karstā ūdens un akumulācijas tvertnes, vadības automātika) tehnisko apkopi un remontu: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50"/>
        <w:gridCol w:w="1900"/>
        <w:gridCol w:w="2100"/>
        <w:gridCol w:w="1700"/>
        <w:gridCol w:w="700"/>
        <w:gridCol w:w="700"/>
        <w:gridCol w:w="2088"/>
      </w:tblGrid>
      <w:tr w14:paraId="5D26B719" w14:textId="77777777">
        <w:tblPrEx>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blHeader/>
        </w:trPr>
        <w:tc>
          <w:tcPr>
            <w:tcW w:w="45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1E9B7266" w14:textId="77777777">
            <w:pPr>
              <w:jc w:val="center"/>
            </w:pPr>
            <w:r>
              <w:rPr>
                <w:b/>
                <w:bCs/>
                <w:sz w:val="18"/>
                <w:szCs w:val="18"/>
              </w:rPr>
              <w:t>Nr.</w:t>
            </w:r>
          </w:p>
        </w:tc>
        <w:tc>
          <w:tcPr>
            <w:tcW w:w="190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4C806F12" w14:textId="77777777">
            <w:pPr>
              <w:jc w:val="center"/>
            </w:pPr>
            <w:r>
              <w:rPr>
                <w:b/>
                <w:bCs/>
                <w:sz w:val="18"/>
                <w:szCs w:val="18"/>
              </w:rPr>
              <w:t>Objekta adrese</w:t>
            </w:r>
          </w:p>
        </w:tc>
        <w:tc>
          <w:tcPr>
            <w:tcW w:w="210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7631F255" w14:textId="77777777">
            <w:pPr>
              <w:jc w:val="center"/>
            </w:pPr>
            <w:r>
              <w:rPr>
                <w:b/>
                <w:bCs/>
                <w:sz w:val="18"/>
                <w:szCs w:val="18"/>
              </w:rPr>
              <w:t>Siltumsūkņa</w:t>
            </w:r>
            <w:r>
              <w:rPr>
                <w:b/>
                <w:bCs/>
                <w:sz w:val="18"/>
                <w:szCs w:val="18"/>
              </w:rPr>
              <w:t xml:space="preserve"> ražotājs, modelis</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752A9D30" w14:textId="77777777">
            <w:pPr>
              <w:jc w:val="center"/>
            </w:pPr>
            <w:r>
              <w:rPr>
                <w:b/>
                <w:bCs/>
                <w:sz w:val="18"/>
                <w:szCs w:val="18"/>
              </w:rPr>
              <w:t>Siltumsūkņa</w:t>
            </w:r>
            <w:r>
              <w:rPr>
                <w:b/>
                <w:bCs/>
                <w:sz w:val="18"/>
                <w:szCs w:val="18"/>
              </w:rPr>
              <w:t xml:space="preserve"> tips</w:t>
            </w:r>
          </w:p>
        </w:tc>
        <w:tc>
          <w:tcPr>
            <w:tcW w:w="70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7EDD3371" w14:textId="77777777">
            <w:pPr>
              <w:jc w:val="center"/>
            </w:pPr>
            <w:r>
              <w:rPr>
                <w:b/>
                <w:bCs/>
                <w:sz w:val="18"/>
                <w:szCs w:val="18"/>
              </w:rPr>
              <w:t xml:space="preserve">Jauda, </w:t>
            </w:r>
            <w:r>
              <w:rPr>
                <w:b/>
                <w:bCs/>
                <w:sz w:val="18"/>
                <w:szCs w:val="18"/>
              </w:rPr>
              <w:t>kW</w:t>
            </w:r>
          </w:p>
        </w:tc>
        <w:tc>
          <w:tcPr>
            <w:tcW w:w="70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070B83BE" w14:textId="77777777">
            <w:pPr>
              <w:jc w:val="center"/>
            </w:pPr>
            <w:r>
              <w:rPr>
                <w:b/>
                <w:bCs/>
                <w:sz w:val="18"/>
                <w:szCs w:val="18"/>
              </w:rPr>
              <w:t>Skaits, gab.</w:t>
            </w:r>
          </w:p>
        </w:tc>
        <w:tc>
          <w:tcPr>
            <w:tcW w:w="2088"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5FC9D614" w14:textId="77777777">
            <w:pPr>
              <w:jc w:val="center"/>
            </w:pPr>
            <w:r>
              <w:rPr>
                <w:b/>
                <w:bCs/>
                <w:sz w:val="18"/>
                <w:szCs w:val="18"/>
              </w:rPr>
              <w:t>Pielietojums</w:t>
            </w:r>
          </w:p>
        </w:tc>
      </w:tr>
      <w:tr w14:paraId="0324E028" w14:textId="77777777">
        <w:tblPrEx>
          <w:tblW w:w="9638" w:type="dxa"/>
          <w:tblCellMar>
            <w:left w:w="10" w:type="dxa"/>
            <w:right w:w="10" w:type="dxa"/>
          </w:tblCellMar>
          <w:tblLook w:val="0000"/>
        </w:tblPrEx>
        <w:trPr>
          <w:cantSplit/>
        </w:trPr>
        <w:tc>
          <w:tcPr>
            <w:tcW w:w="4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14B2142" w14:textId="77777777">
            <w:pPr>
              <w:jc w:val="center"/>
            </w:pPr>
            <w:r>
              <w:rPr>
                <w:sz w:val="18"/>
                <w:szCs w:val="18"/>
              </w:rPr>
              <w:t>1.</w:t>
            </w:r>
          </w:p>
        </w:tc>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A47BF63" w14:textId="77777777">
            <w:r>
              <w:rPr>
                <w:sz w:val="18"/>
                <w:szCs w:val="18"/>
              </w:rPr>
              <w:t>“Ērgļi”, Ērgļi, Brunavas pag., Bauskas nov.</w:t>
            </w:r>
          </w:p>
        </w:tc>
        <w:tc>
          <w:tcPr>
            <w:tcW w:w="21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D860DB6" w14:textId="3F45E3A9">
            <w:r>
              <w:rPr>
                <w:sz w:val="18"/>
                <w:szCs w:val="18"/>
              </w:rPr>
              <w:t xml:space="preserve">THERMIA </w:t>
            </w:r>
            <w:r>
              <w:rPr>
                <w:sz w:val="18"/>
                <w:szCs w:val="18"/>
              </w:rPr>
              <w:t>Robust</w:t>
            </w:r>
            <w:r>
              <w:rPr>
                <w:sz w:val="18"/>
                <w:szCs w:val="18"/>
              </w:rPr>
              <w:t xml:space="preserve"> </w:t>
            </w:r>
            <w:r w:rsidRPr="004C6416">
              <w:rPr>
                <w:sz w:val="18"/>
                <w:szCs w:val="18"/>
              </w:rPr>
              <w:t xml:space="preserve">42×2 </w:t>
            </w: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AC8C34D" w14:textId="77777777">
            <w:r>
              <w:rPr>
                <w:sz w:val="18"/>
                <w:szCs w:val="18"/>
              </w:rPr>
              <w:t>Šķidrums–ūdens (zemes siltums, sālījuma kontūrs)</w:t>
            </w:r>
          </w:p>
        </w:tc>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2F9460D" w14:textId="77777777">
            <w:pPr>
              <w:jc w:val="center"/>
            </w:pPr>
            <w:r>
              <w:rPr>
                <w:sz w:val="18"/>
                <w:szCs w:val="18"/>
              </w:rPr>
              <w:t>42</w:t>
            </w:r>
          </w:p>
        </w:tc>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0013BD5" w14:textId="77777777">
            <w:pPr>
              <w:jc w:val="center"/>
            </w:pPr>
            <w:r>
              <w:rPr>
                <w:sz w:val="18"/>
                <w:szCs w:val="18"/>
              </w:rPr>
              <w:t>1</w:t>
            </w:r>
          </w:p>
        </w:tc>
        <w:tc>
          <w:tcPr>
            <w:tcW w:w="20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A6155C8" w14:textId="77777777">
            <w:r>
              <w:rPr>
                <w:sz w:val="18"/>
                <w:szCs w:val="18"/>
              </w:rPr>
              <w:t>Apkure</w:t>
            </w:r>
          </w:p>
        </w:tc>
      </w:tr>
      <w:tr w14:paraId="0125304E" w14:textId="77777777">
        <w:tblPrEx>
          <w:tblW w:w="9638" w:type="dxa"/>
          <w:tblCellMar>
            <w:left w:w="10" w:type="dxa"/>
            <w:right w:w="10" w:type="dxa"/>
          </w:tblCellMar>
          <w:tblLook w:val="0000"/>
        </w:tblPrEx>
        <w:trPr>
          <w:cantSplit/>
        </w:trPr>
        <w:tc>
          <w:tcPr>
            <w:tcW w:w="4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8B813CE" w14:textId="77777777">
            <w:pPr>
              <w:jc w:val="center"/>
            </w:pPr>
            <w:r>
              <w:rPr>
                <w:sz w:val="18"/>
                <w:szCs w:val="18"/>
              </w:rPr>
              <w:t>2.</w:t>
            </w:r>
          </w:p>
        </w:tc>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8DCA54D" w14:textId="77777777">
            <w:r>
              <w:rPr>
                <w:sz w:val="18"/>
                <w:szCs w:val="18"/>
              </w:rPr>
              <w:t>“Ērgļi”, Ērgļi, Brunavas pag., Bauskas nov.</w:t>
            </w:r>
          </w:p>
        </w:tc>
        <w:tc>
          <w:tcPr>
            <w:tcW w:w="21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3BE2ED3" w14:textId="77777777">
            <w:r>
              <w:rPr>
                <w:sz w:val="18"/>
                <w:szCs w:val="18"/>
              </w:rPr>
              <w:t xml:space="preserve">Panasonic </w:t>
            </w:r>
            <w:r>
              <w:rPr>
                <w:sz w:val="18"/>
                <w:szCs w:val="18"/>
              </w:rPr>
              <w:t>Aquarea</w:t>
            </w:r>
            <w:r>
              <w:rPr>
                <w:sz w:val="18"/>
                <w:szCs w:val="18"/>
              </w:rPr>
              <w:t xml:space="preserve"> WH-SXC16H9E8 (iekšējais bloks) + </w:t>
            </w:r>
            <w:r w:rsidRPr="00281ABE">
              <w:rPr>
                <w:sz w:val="18"/>
                <w:szCs w:val="18"/>
              </w:rPr>
              <w:t xml:space="preserve">WH-UX16HE8 </w:t>
            </w:r>
            <w:r>
              <w:rPr>
                <w:sz w:val="18"/>
                <w:szCs w:val="18"/>
              </w:rPr>
              <w:t>(ārējais bloks)</w:t>
            </w: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21722CF" w14:textId="77777777">
            <w:r>
              <w:rPr>
                <w:sz w:val="18"/>
                <w:szCs w:val="18"/>
              </w:rPr>
              <w:t xml:space="preserve">Gaiss–ūdens, </w:t>
            </w:r>
            <w:r>
              <w:rPr>
                <w:sz w:val="18"/>
                <w:szCs w:val="18"/>
              </w:rPr>
              <w:t>split</w:t>
            </w:r>
          </w:p>
        </w:tc>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C9EFD9F" w14:textId="77777777">
            <w:pPr>
              <w:jc w:val="center"/>
            </w:pPr>
            <w:r>
              <w:rPr>
                <w:sz w:val="18"/>
                <w:szCs w:val="18"/>
              </w:rPr>
              <w:t>16</w:t>
            </w:r>
          </w:p>
        </w:tc>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A748CDE" w14:textId="77777777">
            <w:pPr>
              <w:jc w:val="center"/>
            </w:pPr>
            <w:r>
              <w:rPr>
                <w:sz w:val="18"/>
                <w:szCs w:val="18"/>
              </w:rPr>
              <w:t>1</w:t>
            </w:r>
          </w:p>
        </w:tc>
        <w:tc>
          <w:tcPr>
            <w:tcW w:w="20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44CCB6F" w14:textId="77777777">
            <w:r>
              <w:rPr>
                <w:sz w:val="18"/>
                <w:szCs w:val="18"/>
              </w:rPr>
              <w:t>Apkure un karstais ūdens</w:t>
            </w:r>
          </w:p>
        </w:tc>
      </w:tr>
      <w:tr w14:paraId="57FDCB0D" w14:textId="77777777">
        <w:tblPrEx>
          <w:tblW w:w="9638" w:type="dxa"/>
          <w:tblCellMar>
            <w:left w:w="10" w:type="dxa"/>
            <w:right w:w="10" w:type="dxa"/>
          </w:tblCellMar>
          <w:tblLook w:val="0000"/>
        </w:tblPrEx>
        <w:trPr>
          <w:cantSplit/>
        </w:trPr>
        <w:tc>
          <w:tcPr>
            <w:tcW w:w="4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ABABEAF" w14:textId="77777777">
            <w:pPr>
              <w:jc w:val="center"/>
            </w:pPr>
            <w:r>
              <w:rPr>
                <w:sz w:val="18"/>
                <w:szCs w:val="18"/>
              </w:rPr>
              <w:t>3.</w:t>
            </w:r>
          </w:p>
        </w:tc>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93208B5" w14:textId="77777777">
            <w:r>
              <w:rPr>
                <w:sz w:val="18"/>
                <w:szCs w:val="18"/>
              </w:rPr>
              <w:t>Tautas nams, Ceraukste, Ceraukstes pag., Bauskas nov.</w:t>
            </w:r>
          </w:p>
        </w:tc>
        <w:tc>
          <w:tcPr>
            <w:tcW w:w="21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F84D185" w14:textId="54393061">
            <w:r>
              <w:rPr>
                <w:sz w:val="18"/>
                <w:szCs w:val="18"/>
              </w:rPr>
              <w:t xml:space="preserve">NIBE </w:t>
            </w:r>
            <w:r>
              <w:rPr>
                <w:sz w:val="18"/>
                <w:szCs w:val="18"/>
              </w:rPr>
              <w:t>Fighter</w:t>
            </w:r>
            <w:r>
              <w:rPr>
                <w:sz w:val="18"/>
                <w:szCs w:val="18"/>
              </w:rPr>
              <w:t xml:space="preserve"> </w:t>
            </w:r>
            <w:r w:rsidR="00281ABE">
              <w:rPr>
                <w:sz w:val="18"/>
                <w:szCs w:val="18"/>
              </w:rPr>
              <w:t>F</w:t>
            </w:r>
            <w:r>
              <w:rPr>
                <w:sz w:val="18"/>
                <w:szCs w:val="18"/>
              </w:rPr>
              <w:t>1330</w:t>
            </w:r>
            <w:r w:rsidR="00281ABE">
              <w:rPr>
                <w:sz w:val="18"/>
                <w:szCs w:val="18"/>
              </w:rPr>
              <w:t>-40</w:t>
            </w: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566C1AB" w14:textId="77777777">
            <w:r>
              <w:rPr>
                <w:sz w:val="18"/>
                <w:szCs w:val="18"/>
              </w:rPr>
              <w:t>Šķidrums–ūdens (zemes siltums, sālījuma kontūrs)</w:t>
            </w:r>
          </w:p>
        </w:tc>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2209B9B" w14:textId="77777777">
            <w:pPr>
              <w:jc w:val="center"/>
            </w:pPr>
            <w:r>
              <w:rPr>
                <w:sz w:val="18"/>
                <w:szCs w:val="18"/>
              </w:rPr>
              <w:t>40</w:t>
            </w:r>
          </w:p>
        </w:tc>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7FE6505" w14:textId="77777777">
            <w:pPr>
              <w:jc w:val="center"/>
            </w:pPr>
            <w:r>
              <w:rPr>
                <w:sz w:val="18"/>
                <w:szCs w:val="18"/>
              </w:rPr>
              <w:t>1</w:t>
            </w:r>
          </w:p>
        </w:tc>
        <w:tc>
          <w:tcPr>
            <w:tcW w:w="20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576573E" w14:textId="77777777">
            <w:r>
              <w:rPr>
                <w:sz w:val="18"/>
                <w:szCs w:val="18"/>
              </w:rPr>
              <w:t>Apkure</w:t>
            </w:r>
          </w:p>
        </w:tc>
      </w:tr>
      <w:tr w14:paraId="3A60950F" w14:textId="77777777">
        <w:tblPrEx>
          <w:tblW w:w="9638" w:type="dxa"/>
          <w:tblCellMar>
            <w:left w:w="10" w:type="dxa"/>
            <w:right w:w="10" w:type="dxa"/>
          </w:tblCellMar>
          <w:tblLook w:val="0000"/>
        </w:tblPrEx>
        <w:trPr>
          <w:cantSplit/>
        </w:trPr>
        <w:tc>
          <w:tcPr>
            <w:tcW w:w="4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E63905C" w14:textId="77777777">
            <w:pPr>
              <w:jc w:val="center"/>
            </w:pPr>
            <w:r>
              <w:rPr>
                <w:sz w:val="18"/>
                <w:szCs w:val="18"/>
              </w:rPr>
              <w:t>4.</w:t>
            </w:r>
          </w:p>
        </w:tc>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CA5DCB6" w14:textId="77777777">
            <w:r>
              <w:rPr>
                <w:sz w:val="18"/>
                <w:szCs w:val="18"/>
              </w:rPr>
              <w:t xml:space="preserve">Miera iela 1, </w:t>
            </w:r>
            <w:r>
              <w:rPr>
                <w:sz w:val="18"/>
                <w:szCs w:val="18"/>
              </w:rPr>
              <w:t>Dāviņi</w:t>
            </w:r>
            <w:r>
              <w:rPr>
                <w:sz w:val="18"/>
                <w:szCs w:val="18"/>
              </w:rPr>
              <w:t>, Dāviņu pag., Bauskas nov.</w:t>
            </w:r>
          </w:p>
        </w:tc>
        <w:tc>
          <w:tcPr>
            <w:tcW w:w="21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210E9F0" w14:textId="77777777">
            <w:r>
              <w:rPr>
                <w:sz w:val="18"/>
                <w:szCs w:val="18"/>
              </w:rPr>
              <w:t xml:space="preserve">EURONOM </w:t>
            </w:r>
            <w:r>
              <w:rPr>
                <w:sz w:val="18"/>
                <w:szCs w:val="18"/>
              </w:rPr>
              <w:t>Exotic</w:t>
            </w:r>
            <w:r>
              <w:rPr>
                <w:sz w:val="18"/>
                <w:szCs w:val="18"/>
              </w:rPr>
              <w:t xml:space="preserve"> </w:t>
            </w:r>
            <w:r w:rsidRPr="00281ABE">
              <w:rPr>
                <w:sz w:val="18"/>
                <w:szCs w:val="18"/>
              </w:rPr>
              <w:t>S17</w:t>
            </w: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DEB8263" w14:textId="77777777">
            <w:r>
              <w:rPr>
                <w:sz w:val="18"/>
                <w:szCs w:val="18"/>
              </w:rPr>
              <w:t>Šķidrums–ūdens (zemes siltums, sālījuma kontūrs)</w:t>
            </w:r>
          </w:p>
        </w:tc>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EF606DF" w14:textId="77777777">
            <w:pPr>
              <w:jc w:val="center"/>
            </w:pPr>
            <w:r>
              <w:rPr>
                <w:sz w:val="18"/>
                <w:szCs w:val="18"/>
              </w:rPr>
              <w:t>17</w:t>
            </w:r>
          </w:p>
        </w:tc>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F72A368" w14:textId="77777777">
            <w:pPr>
              <w:jc w:val="center"/>
            </w:pPr>
            <w:r>
              <w:rPr>
                <w:sz w:val="18"/>
                <w:szCs w:val="18"/>
              </w:rPr>
              <w:t>1</w:t>
            </w:r>
          </w:p>
        </w:tc>
        <w:tc>
          <w:tcPr>
            <w:tcW w:w="20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BF39324" w14:textId="77777777">
            <w:r>
              <w:rPr>
                <w:sz w:val="18"/>
                <w:szCs w:val="18"/>
              </w:rPr>
              <w:t>Apkure un karstais ūdens</w:t>
            </w:r>
          </w:p>
        </w:tc>
      </w:tr>
    </w:tbl>
    <w:p w:rsidR="0038004D" w14:paraId="26433725" w14:textId="5FB93023">
      <w:pPr>
        <w:spacing w:before="100" w:after="100" w:line="264" w:lineRule="auto"/>
        <w:jc w:val="both"/>
      </w:pPr>
      <w:r>
        <w:t xml:space="preserve">1.2. Pasūtītājam ir tiesības samazināt </w:t>
      </w:r>
      <w:r w:rsidR="00281ABE">
        <w:t xml:space="preserve">vai papildināt </w:t>
      </w:r>
      <w:r>
        <w:t>objektu vai iekārtu skaitu; tas nav pamats vienību cenu maiņai.</w:t>
      </w:r>
    </w:p>
    <w:p w:rsidR="0038004D" w14:paraId="7BA73FFC" w14:textId="77777777">
      <w:pPr>
        <w:keepNext/>
        <w:spacing w:before="160" w:after="80" w:line="264" w:lineRule="auto"/>
      </w:pPr>
      <w:r>
        <w:rPr>
          <w:b/>
          <w:bCs/>
        </w:rPr>
        <w:t>2. Plānveida tehniskās apkopes apjoms un biežums</w:t>
      </w:r>
    </w:p>
    <w:p w:rsidR="0038004D" w14:paraId="5A4E9391" w14:textId="23A40ABE">
      <w:pPr>
        <w:spacing w:after="100" w:line="264" w:lineRule="auto"/>
        <w:jc w:val="both"/>
      </w:pPr>
      <w:r>
        <w:t xml:space="preserve">2.1. Katram </w:t>
      </w:r>
      <w:r>
        <w:t>siltumsūknim</w:t>
      </w:r>
      <w:r>
        <w:t xml:space="preserve"> veic </w:t>
      </w:r>
      <w:r w:rsidR="00281ABE">
        <w:t>1</w:t>
      </w:r>
      <w:r>
        <w:t xml:space="preserve"> (</w:t>
      </w:r>
      <w:r w:rsidR="00281ABE">
        <w:t>vienu</w:t>
      </w:r>
      <w:r>
        <w:t>) plānveida apkop</w:t>
      </w:r>
      <w:r w:rsidR="00281ABE">
        <w:t>i</w:t>
      </w:r>
      <w:r>
        <w:t xml:space="preserve"> gadā: </w:t>
      </w:r>
      <w:r>
        <w:rPr>
          <w:b/>
          <w:bCs/>
        </w:rPr>
        <w:t>pamatapkopi</w:t>
      </w:r>
      <w:r>
        <w:rPr>
          <w:b/>
          <w:bCs/>
        </w:rPr>
        <w:t xml:space="preserve"> pēc apkures sezonas</w:t>
      </w:r>
      <w:r>
        <w:t xml:space="preserve"> (2.3. punkts)</w:t>
      </w:r>
      <w:r w:rsidR="00281ABE">
        <w:t>. Papildus pēc nepieciešamības Pasūtītājs var lūgt papildu apkopi</w:t>
      </w:r>
      <w:r>
        <w:t xml:space="preserve"> un </w:t>
      </w:r>
      <w:r>
        <w:rPr>
          <w:b/>
          <w:bCs/>
        </w:rPr>
        <w:t>sagatavošanu apkures sezonai</w:t>
      </w:r>
      <w:r>
        <w:t xml:space="preserve"> (2.4. punkts).</w:t>
      </w:r>
    </w:p>
    <w:p w:rsidR="0038004D" w:rsidP="00281ABE" w14:paraId="1380069B" w14:textId="673CF383">
      <w:pPr>
        <w:spacing w:after="100" w:line="264" w:lineRule="auto"/>
        <w:jc w:val="both"/>
      </w:pPr>
      <w:r>
        <w:t xml:space="preserve">2.2. Apkopi veic 10 (desmit) darba dienu laikā pēc Pasūtītāja pieteikuma saņemšanas. </w:t>
      </w:r>
    </w:p>
    <w:p w:rsidR="0038004D" w14:paraId="318A357C" w14:textId="77777777">
      <w:pPr>
        <w:keepNext/>
        <w:spacing w:after="100" w:line="264" w:lineRule="auto"/>
        <w:jc w:val="both"/>
      </w:pPr>
      <w:r>
        <w:rPr>
          <w:b/>
          <w:bCs/>
        </w:rPr>
        <w:t xml:space="preserve">2.3. </w:t>
      </w:r>
      <w:r>
        <w:rPr>
          <w:b/>
          <w:bCs/>
        </w:rPr>
        <w:t>Pamatapkope</w:t>
      </w:r>
      <w:r>
        <w:rPr>
          <w:b/>
          <w:bCs/>
        </w:rPr>
        <w:t xml:space="preserve"> pēc apkures sezonas ietver:</w:t>
      </w:r>
    </w:p>
    <w:p w:rsidR="0038004D" w14:paraId="1E32B356" w14:textId="77777777">
      <w:pPr>
        <w:keepNext/>
        <w:spacing w:after="40" w:line="264" w:lineRule="auto"/>
        <w:jc w:val="both"/>
      </w:pPr>
      <w:r>
        <w:t xml:space="preserve">a) </w:t>
      </w:r>
      <w:r>
        <w:t>aukstumaģenta</w:t>
      </w:r>
      <w:r>
        <w:t xml:space="preserve"> (freona) kontūrs:</w:t>
      </w:r>
    </w:p>
    <w:p w:rsidR="0038004D" w14:paraId="1A16A331" w14:textId="77777777">
      <w:pPr>
        <w:pStyle w:val="ListParagraph"/>
        <w:numPr>
          <w:ilvl w:val="0"/>
          <w:numId w:val="2"/>
        </w:numPr>
        <w:spacing w:after="60" w:line="264" w:lineRule="auto"/>
        <w:jc w:val="both"/>
      </w:pPr>
      <w:r>
        <w:t>darba spiedienu un temperatūru (kondensācijas, iztvaikošanas, izplūdes gāzes) nolasīšana un salīdzināšana ar ražotāja norādītajām vērtībām;</w:t>
      </w:r>
    </w:p>
    <w:p w:rsidR="0038004D" w14:paraId="717F4412" w14:textId="77777777">
      <w:pPr>
        <w:pStyle w:val="ListParagraph"/>
        <w:numPr>
          <w:ilvl w:val="0"/>
          <w:numId w:val="2"/>
        </w:numPr>
        <w:spacing w:after="60" w:line="264" w:lineRule="auto"/>
        <w:jc w:val="both"/>
      </w:pPr>
      <w:r>
        <w:t xml:space="preserve">kontūra noplūdes pārbaude; ja iekārtā esošais </w:t>
      </w:r>
      <w:r>
        <w:t>aukstumaģenta</w:t>
      </w:r>
      <w:r>
        <w:t xml:space="preserve"> daudzums ir 5 t CO₂ ekvivalenta vai vairāk (hermētiski noslēgtām iekārtām – 10 t CO₂ ekvivalenta vai vairāk), noplūdes pārbaudi veic un reģistrē iekārtas uzskaites žurnālā saskaņā ar Regulas (ES) 2024/573 prasībām;</w:t>
      </w:r>
    </w:p>
    <w:p w:rsidR="0038004D" w14:paraId="3A636C5D" w14:textId="77777777">
      <w:pPr>
        <w:pStyle w:val="ListParagraph"/>
        <w:numPr>
          <w:ilvl w:val="0"/>
          <w:numId w:val="2"/>
        </w:numPr>
        <w:spacing w:after="60" w:line="264" w:lineRule="auto"/>
        <w:jc w:val="both"/>
      </w:pPr>
      <w:r>
        <w:t>aukstumaģenta</w:t>
      </w:r>
      <w:r>
        <w:t xml:space="preserve"> skatlodziņa pārbaude (burbuļu esamība darbības laikā), ja tāds ir iekārtā;</w:t>
      </w:r>
    </w:p>
    <w:p w:rsidR="0038004D" w14:paraId="1340EF26" w14:textId="77777777">
      <w:pPr>
        <w:pStyle w:val="ListParagraph"/>
        <w:numPr>
          <w:ilvl w:val="0"/>
          <w:numId w:val="2"/>
        </w:numPr>
        <w:spacing w:after="60" w:line="264" w:lineRule="auto"/>
        <w:jc w:val="both"/>
      </w:pPr>
      <w:r>
        <w:t>kompresora darbības pārbaude (strāvas patēriņš, troksnis, vibrācijas, starta reižu un darba stundu uzskaite);</w:t>
      </w:r>
    </w:p>
    <w:p w:rsidR="0038004D" w14:paraId="3D234398" w14:textId="77777777">
      <w:pPr>
        <w:keepNext/>
        <w:spacing w:after="40" w:line="264" w:lineRule="auto"/>
        <w:jc w:val="both"/>
      </w:pPr>
      <w:r>
        <w:t xml:space="preserve">b) sālījuma (kolektora) kontūrs – šķidrums–ūdens </w:t>
      </w:r>
      <w:r>
        <w:t>siltumsūkņiem</w:t>
      </w:r>
      <w:r>
        <w:t>:</w:t>
      </w:r>
    </w:p>
    <w:p w:rsidR="0038004D" w14:paraId="0CE5004E" w14:textId="77777777">
      <w:pPr>
        <w:pStyle w:val="ListParagraph"/>
        <w:numPr>
          <w:ilvl w:val="0"/>
          <w:numId w:val="2"/>
        </w:numPr>
        <w:spacing w:after="60" w:line="264" w:lineRule="auto"/>
        <w:jc w:val="both"/>
      </w:pPr>
      <w:r>
        <w:t xml:space="preserve">spiediena un šķidruma līmeņa pārbaude līmeņa/izplešanās tvertnē, nepieciešamības gadījumā papildināšana un atgaisošana (maksimālais spiediens – atbilstoši ražotāja norādījumiem, </w:t>
      </w:r>
      <w:r>
        <w:t>Thermia</w:t>
      </w:r>
      <w:r>
        <w:t xml:space="preserve"> </w:t>
      </w:r>
      <w:r>
        <w:t>Robust</w:t>
      </w:r>
      <w:r>
        <w:t xml:space="preserve"> – 3 bar);</w:t>
      </w:r>
    </w:p>
    <w:p w:rsidR="0038004D" w14:paraId="48495AE5" w14:textId="77777777">
      <w:pPr>
        <w:pStyle w:val="ListParagraph"/>
        <w:numPr>
          <w:ilvl w:val="0"/>
          <w:numId w:val="2"/>
        </w:numPr>
        <w:spacing w:after="60" w:line="264" w:lineRule="auto"/>
        <w:jc w:val="both"/>
      </w:pPr>
      <w:r>
        <w:t>antifrīza šķidruma sasalšanas temperatūras (koncentrācijas) mērīšana un rezultāta fiksēšana;</w:t>
      </w:r>
    </w:p>
    <w:p w:rsidR="0038004D" w14:paraId="4130E3A0" w14:textId="77777777">
      <w:pPr>
        <w:pStyle w:val="ListParagraph"/>
        <w:numPr>
          <w:ilvl w:val="0"/>
          <w:numId w:val="2"/>
        </w:numPr>
        <w:spacing w:after="60" w:line="264" w:lineRule="auto"/>
        <w:jc w:val="both"/>
      </w:pPr>
      <w:r>
        <w:t>sālījuma kontūra daļiņu filtra tīrīšana;</w:t>
      </w:r>
    </w:p>
    <w:p w:rsidR="0038004D" w14:paraId="0B994233" w14:textId="77777777">
      <w:pPr>
        <w:keepNext/>
        <w:spacing w:after="40" w:line="264" w:lineRule="auto"/>
        <w:jc w:val="both"/>
      </w:pPr>
      <w:r>
        <w:t xml:space="preserve">c) apkures (siltumnesēja) kontūrs un </w:t>
      </w:r>
      <w:r>
        <w:t>apsaiste</w:t>
      </w:r>
      <w:r>
        <w:t>:</w:t>
      </w:r>
    </w:p>
    <w:p w:rsidR="0038004D" w14:paraId="118D6689" w14:textId="77777777">
      <w:pPr>
        <w:pStyle w:val="ListParagraph"/>
        <w:numPr>
          <w:ilvl w:val="0"/>
          <w:numId w:val="2"/>
        </w:numPr>
        <w:spacing w:after="60" w:line="264" w:lineRule="auto"/>
        <w:jc w:val="both"/>
      </w:pPr>
      <w:r>
        <w:t>sistēmas spiediena fiksēšana un salīdzināšana ar nepieciešamo (Panasonic – 0,5–3 bar), nepieciešamības gadījumā papildināšana un atgaisošana;</w:t>
      </w:r>
    </w:p>
    <w:p w:rsidR="0038004D" w14:paraId="78A35E99" w14:textId="77777777">
      <w:pPr>
        <w:pStyle w:val="ListParagraph"/>
        <w:numPr>
          <w:ilvl w:val="0"/>
          <w:numId w:val="2"/>
        </w:numPr>
        <w:spacing w:after="60" w:line="264" w:lineRule="auto"/>
        <w:jc w:val="both"/>
      </w:pPr>
      <w:r>
        <w:t>netīrumu (daļiņu, magnētisko) filtru tīrīšana (Panasonic ražotājs prasa ūdens filtru tīrīt vismaz reizi gadā);</w:t>
      </w:r>
    </w:p>
    <w:p w:rsidR="0038004D" w14:paraId="2E7102B4" w14:textId="77777777">
      <w:pPr>
        <w:pStyle w:val="ListParagraph"/>
        <w:numPr>
          <w:ilvl w:val="0"/>
          <w:numId w:val="2"/>
        </w:numPr>
        <w:spacing w:after="60" w:line="264" w:lineRule="auto"/>
        <w:jc w:val="both"/>
      </w:pPr>
      <w:r>
        <w:t xml:space="preserve">izplešanās tvertņu atslēgšana un </w:t>
      </w:r>
      <w:r>
        <w:t>priekšspiediena</w:t>
      </w:r>
      <w:r>
        <w:t xml:space="preserve"> pārbaude, atjaunojot darba spiedienu;</w:t>
      </w:r>
    </w:p>
    <w:p w:rsidR="0038004D" w14:paraId="40817541" w14:textId="77777777">
      <w:pPr>
        <w:pStyle w:val="ListParagraph"/>
        <w:numPr>
          <w:ilvl w:val="0"/>
          <w:numId w:val="2"/>
        </w:numPr>
        <w:spacing w:after="60" w:line="264" w:lineRule="auto"/>
        <w:jc w:val="both"/>
      </w:pPr>
      <w:r>
        <w:t>drošības vārstu darbības pārbaude (</w:t>
      </w:r>
      <w:r>
        <w:t>Thermia</w:t>
      </w:r>
      <w:r>
        <w:t xml:space="preserve"> ražotājs drošības vārstus iesaka pārbaudīt vismaz 4 reizes gadā);</w:t>
      </w:r>
    </w:p>
    <w:p w:rsidR="0038004D" w14:paraId="417C0B7D" w14:textId="77777777">
      <w:pPr>
        <w:pStyle w:val="ListParagraph"/>
        <w:numPr>
          <w:ilvl w:val="0"/>
          <w:numId w:val="2"/>
        </w:numPr>
        <w:spacing w:after="60" w:line="264" w:lineRule="auto"/>
        <w:jc w:val="both"/>
      </w:pPr>
      <w:r>
        <w:t>cirkulācijas sūkņu darbības un griešanās virziena pārbaude;</w:t>
      </w:r>
    </w:p>
    <w:p w:rsidR="0038004D" w14:paraId="4ED1A22F" w14:textId="77777777">
      <w:pPr>
        <w:pStyle w:val="ListParagraph"/>
        <w:numPr>
          <w:ilvl w:val="0"/>
          <w:numId w:val="2"/>
        </w:numPr>
        <w:spacing w:after="60" w:line="264" w:lineRule="auto"/>
        <w:jc w:val="both"/>
      </w:pPr>
      <w:r>
        <w:t>noslēgarmatūras</w:t>
      </w:r>
      <w:r>
        <w:t xml:space="preserve">, regulējošo un </w:t>
      </w:r>
      <w:r>
        <w:t>trīsceļu</w:t>
      </w:r>
      <w:r>
        <w:t xml:space="preserve"> vārstu darbības pārbaude;</w:t>
      </w:r>
    </w:p>
    <w:p w:rsidR="0038004D" w14:paraId="5B47D4DE" w14:textId="77777777">
      <w:pPr>
        <w:pStyle w:val="ListParagraph"/>
        <w:numPr>
          <w:ilvl w:val="0"/>
          <w:numId w:val="2"/>
        </w:numPr>
        <w:spacing w:after="60" w:line="264" w:lineRule="auto"/>
        <w:jc w:val="both"/>
      </w:pPr>
      <w:r>
        <w:t>manometru verifikācijas derīguma termiņa pārbaude un fiksēšana;</w:t>
      </w:r>
    </w:p>
    <w:p w:rsidR="0038004D" w14:paraId="6DBE22C9" w14:textId="77777777">
      <w:pPr>
        <w:pStyle w:val="ListParagraph"/>
        <w:numPr>
          <w:ilvl w:val="0"/>
          <w:numId w:val="2"/>
        </w:numPr>
        <w:spacing w:after="60" w:line="264" w:lineRule="auto"/>
        <w:jc w:val="both"/>
      </w:pPr>
      <w:r>
        <w:t xml:space="preserve">cauruļvadu, </w:t>
      </w:r>
      <w:r>
        <w:t>noslēgarmatūras</w:t>
      </w:r>
      <w:r>
        <w:t xml:space="preserve"> un siltumizolācijas vizuāla pārbaude (noplūdes, korozija, kondensāts); siltumapgādes sistēmas un krānu marķēšana, ja marķējuma nav vai tas bojāts;</w:t>
      </w:r>
    </w:p>
    <w:p w:rsidR="0038004D" w14:paraId="32496691" w14:textId="77777777">
      <w:pPr>
        <w:keepNext/>
        <w:spacing w:after="40" w:line="264" w:lineRule="auto"/>
        <w:jc w:val="both"/>
      </w:pPr>
      <w:r>
        <w:t>d) elektroiekārtas un vadības automātika:</w:t>
      </w:r>
    </w:p>
    <w:p w:rsidR="0038004D" w14:paraId="44F091BB" w14:textId="77777777">
      <w:pPr>
        <w:pStyle w:val="ListParagraph"/>
        <w:numPr>
          <w:ilvl w:val="0"/>
          <w:numId w:val="2"/>
        </w:numPr>
        <w:spacing w:after="60" w:line="264" w:lineRule="auto"/>
        <w:jc w:val="both"/>
      </w:pPr>
      <w:r>
        <w:t>vadības automātikas pārbaude, reģistrēto kļūdu (trauksmju) vēstures nolasīšana, analīze, fiksēšana un atiestatīšana;</w:t>
      </w:r>
    </w:p>
    <w:p w:rsidR="0038004D" w14:paraId="5C139098" w14:textId="77777777">
      <w:pPr>
        <w:pStyle w:val="ListParagraph"/>
        <w:numPr>
          <w:ilvl w:val="0"/>
          <w:numId w:val="2"/>
        </w:numPr>
        <w:spacing w:after="60" w:line="264" w:lineRule="auto"/>
        <w:jc w:val="both"/>
      </w:pPr>
      <w:r>
        <w:t>temperatūras un spiediena devēju darbības pārbaude, rādījumu salīdzināšana ar kontrolmērījumiem;</w:t>
      </w:r>
    </w:p>
    <w:p w:rsidR="0038004D" w14:paraId="759EF301" w14:textId="77777777">
      <w:pPr>
        <w:pStyle w:val="ListParagraph"/>
        <w:numPr>
          <w:ilvl w:val="0"/>
          <w:numId w:val="2"/>
        </w:numPr>
        <w:spacing w:after="60" w:line="264" w:lineRule="auto"/>
        <w:jc w:val="both"/>
      </w:pPr>
      <w:r>
        <w:t>elektrisko savienojumu pievilkšana un vizuāla pārbaude, noplūdes strāvas aizsardzības slēdža (RCCB) darbības pārbaude;</w:t>
      </w:r>
    </w:p>
    <w:p w:rsidR="0038004D" w14:paraId="6DDD5AC2" w14:textId="77777777">
      <w:pPr>
        <w:pStyle w:val="ListParagraph"/>
        <w:numPr>
          <w:ilvl w:val="0"/>
          <w:numId w:val="2"/>
        </w:numPr>
        <w:spacing w:after="60" w:line="264" w:lineRule="auto"/>
        <w:jc w:val="both"/>
      </w:pPr>
      <w:r>
        <w:t>programmatūras versijas un iestatījumu saglabāšana (ja iespējams);</w:t>
      </w:r>
    </w:p>
    <w:p w:rsidR="0038004D" w14:paraId="5FEFA5CF" w14:textId="77777777">
      <w:pPr>
        <w:keepNext/>
        <w:spacing w:after="40" w:line="264" w:lineRule="auto"/>
        <w:jc w:val="both"/>
      </w:pPr>
      <w:r>
        <w:t xml:space="preserve">e) gaiss–ūdens </w:t>
      </w:r>
      <w:r>
        <w:t>siltumsūknim</w:t>
      </w:r>
      <w:r>
        <w:t xml:space="preserve"> (Panasonic) papildus:</w:t>
      </w:r>
    </w:p>
    <w:p w:rsidR="0038004D" w14:paraId="07B8CE3E" w14:textId="77777777">
      <w:pPr>
        <w:pStyle w:val="ListParagraph"/>
        <w:numPr>
          <w:ilvl w:val="0"/>
          <w:numId w:val="2"/>
        </w:numPr>
        <w:spacing w:after="60" w:line="264" w:lineRule="auto"/>
        <w:jc w:val="both"/>
      </w:pPr>
      <w:r>
        <w:t xml:space="preserve">ārējā bloka </w:t>
      </w:r>
      <w:r>
        <w:t>siltummaiņa</w:t>
      </w:r>
      <w:r>
        <w:t xml:space="preserve"> (</w:t>
      </w:r>
      <w:r>
        <w:t>lamelu</w:t>
      </w:r>
      <w:r>
        <w:t>) un ventilatora notīrīšana, kondensāta drenāžas pārbaude, brīvas gaisa cirkulācijas nodrošināšana ap bloku;</w:t>
      </w:r>
    </w:p>
    <w:p w:rsidR="0038004D" w14:paraId="57CCE468" w14:textId="77777777">
      <w:pPr>
        <w:keepNext/>
        <w:spacing w:after="100" w:line="264" w:lineRule="auto"/>
        <w:jc w:val="both"/>
      </w:pPr>
      <w:r>
        <w:t xml:space="preserve">2.4. </w:t>
      </w:r>
      <w:r>
        <w:rPr>
          <w:b/>
          <w:bCs/>
        </w:rPr>
        <w:t>Sagatavošana apkures sezonai ietver:</w:t>
      </w:r>
    </w:p>
    <w:p w:rsidR="0038004D" w14:paraId="6A635959" w14:textId="77777777">
      <w:pPr>
        <w:pStyle w:val="ListParagraph"/>
        <w:numPr>
          <w:ilvl w:val="0"/>
          <w:numId w:val="2"/>
        </w:numPr>
        <w:spacing w:after="60" w:line="264" w:lineRule="auto"/>
        <w:jc w:val="both"/>
      </w:pPr>
      <w:r>
        <w:t>aukstumaģenta</w:t>
      </w:r>
      <w:r>
        <w:t xml:space="preserve"> kontūra darba spiedienu nolasīšanu un salīdzināšanu ar drošai darbībai nepieciešamajiem;</w:t>
      </w:r>
    </w:p>
    <w:p w:rsidR="0038004D" w14:paraId="006796EF" w14:textId="77777777">
      <w:pPr>
        <w:pStyle w:val="ListParagraph"/>
        <w:numPr>
          <w:ilvl w:val="0"/>
          <w:numId w:val="2"/>
        </w:numPr>
        <w:spacing w:after="60" w:line="264" w:lineRule="auto"/>
        <w:jc w:val="both"/>
      </w:pPr>
      <w:r>
        <w:t>sālījuma un apkures kontūru spiediena pārbaudi, nepieciešamības gadījumā papildināšanu un atgaisošanu;</w:t>
      </w:r>
    </w:p>
    <w:p w:rsidR="0038004D" w14:paraId="2115FC02" w14:textId="77777777">
      <w:pPr>
        <w:pStyle w:val="ListParagraph"/>
        <w:numPr>
          <w:ilvl w:val="0"/>
          <w:numId w:val="2"/>
        </w:numPr>
        <w:spacing w:after="60" w:line="264" w:lineRule="auto"/>
        <w:jc w:val="both"/>
      </w:pPr>
      <w:r>
        <w:t>drošības vārstu darbības pārbaudi;</w:t>
      </w:r>
    </w:p>
    <w:p w:rsidR="0038004D" w14:paraId="6371A082" w14:textId="77777777">
      <w:pPr>
        <w:pStyle w:val="ListParagraph"/>
        <w:numPr>
          <w:ilvl w:val="0"/>
          <w:numId w:val="2"/>
        </w:numPr>
        <w:spacing w:after="60" w:line="264" w:lineRule="auto"/>
        <w:jc w:val="both"/>
      </w:pPr>
      <w:r>
        <w:t>netīrumu filtru pārbaudi un, ja nepieciešams, tīrīšanu;</w:t>
      </w:r>
    </w:p>
    <w:p w:rsidR="0038004D" w14:paraId="192783E7" w14:textId="77777777">
      <w:pPr>
        <w:pStyle w:val="ListParagraph"/>
        <w:numPr>
          <w:ilvl w:val="0"/>
          <w:numId w:val="2"/>
        </w:numPr>
        <w:spacing w:after="60" w:line="264" w:lineRule="auto"/>
        <w:jc w:val="both"/>
      </w:pPr>
      <w:r>
        <w:t xml:space="preserve">temperatūras devēju darbības pārbaudi, apkures līknes un karstā ūdens (t. sk. </w:t>
      </w:r>
      <w:r>
        <w:t>legionellu</w:t>
      </w:r>
      <w:r>
        <w:t xml:space="preserve"> profilakses) iestatījumu pārbaudi;</w:t>
      </w:r>
    </w:p>
    <w:p w:rsidR="0038004D" w14:paraId="1BFC053E" w14:textId="28A23D5D">
      <w:pPr>
        <w:pStyle w:val="ListParagraph"/>
        <w:numPr>
          <w:ilvl w:val="0"/>
          <w:numId w:val="2"/>
        </w:numPr>
        <w:spacing w:after="60" w:line="264" w:lineRule="auto"/>
        <w:jc w:val="both"/>
      </w:pPr>
      <w:r>
        <w:t>siltumsūkņa</w:t>
      </w:r>
      <w:r>
        <w:t xml:space="preserve"> palaišanu apkures režīmā un darbības kontroli vismaz </w:t>
      </w:r>
      <w:r w:rsidR="00281ABE">
        <w:t>3</w:t>
      </w:r>
      <w:r w:rsidRPr="00281ABE" w:rsidR="00281ABE">
        <w:t>0</w:t>
      </w:r>
      <w:r>
        <w:t xml:space="preserve"> minūtes, kļūdu vēstures pārbaudi.</w:t>
      </w:r>
    </w:p>
    <w:p w:rsidR="0038004D" w14:paraId="2E61EA93" w14:textId="77777777">
      <w:pPr>
        <w:spacing w:after="100" w:line="264" w:lineRule="auto"/>
        <w:jc w:val="both"/>
      </w:pPr>
      <w:r>
        <w:t xml:space="preserve">2.5. Pēc katras apkopes Izpildītājs sagatavo </w:t>
      </w:r>
      <w:r>
        <w:rPr>
          <w:b/>
          <w:bCs/>
        </w:rPr>
        <w:t>apkopes aktu</w:t>
      </w:r>
      <w:r>
        <w:t xml:space="preserve"> ar </w:t>
      </w:r>
      <w:r>
        <w:t>fotofiksāciju</w:t>
      </w:r>
      <w:r>
        <w:t>, kurā norāda veiktos darbus, izmērītās vērtības (spiedieni, temperatūras, antifrīza sasalšanas temperatūra), konstatētos bojājumus un ieteikumus. Akta kopiju pievieno pieņemšanas–nodošanas aktam. Izpildītājs veic ierakstus iekārtu uzskaites žurnālā (F-gāzes).</w:t>
      </w:r>
    </w:p>
    <w:p w:rsidR="0038004D" w14:paraId="7D70D514" w14:textId="77777777">
      <w:pPr>
        <w:spacing w:after="100" w:line="264" w:lineRule="auto"/>
        <w:jc w:val="both"/>
      </w:pPr>
      <w:r>
        <w:t>2.6. Apkopē iekļauts darbs, transports un palīgmateriāli (tīrīšanas līdzekļi, blīves filtriem). Rezerves daļas un materiālus apmaksā atsevišķi atbilstoši finanšu piedāvājumam.</w:t>
      </w:r>
    </w:p>
    <w:p w:rsidR="0038004D" w14:paraId="6CAB4BA3" w14:textId="77777777">
      <w:pPr>
        <w:keepNext/>
        <w:spacing w:before="160" w:after="80" w:line="264" w:lineRule="auto"/>
      </w:pPr>
      <w:r>
        <w:rPr>
          <w:b/>
          <w:bCs/>
        </w:rPr>
        <w:t>3. Ražotāju ieteiktās apkopes darbības</w:t>
      </w:r>
    </w:p>
    <w:p w:rsidR="0038004D" w14:paraId="0281914C" w14:textId="77777777">
      <w:pPr>
        <w:spacing w:after="100" w:line="264" w:lineRule="auto"/>
        <w:jc w:val="both"/>
      </w:pPr>
      <w:r>
        <w:t xml:space="preserve">3.1. Izpildītājs, veicot apkopi, ievēro attiecīgā </w:t>
      </w:r>
      <w:r>
        <w:t>siltumsūkņa</w:t>
      </w:r>
      <w:r>
        <w:t xml:space="preserve"> ražotāja tehniskās dokumentācijas prasības. Ražotāju dokumentācijā norādītās galvenās darbības apkopotas tabulā:</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900"/>
        <w:gridCol w:w="5000"/>
        <w:gridCol w:w="2738"/>
      </w:tblGrid>
      <w:tr w14:paraId="4ABF5BFA" w14:textId="77777777">
        <w:tblPrEx>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3FAFC56F" w14:textId="77777777">
            <w:pPr>
              <w:jc w:val="center"/>
            </w:pPr>
            <w:r>
              <w:rPr>
                <w:b/>
                <w:bCs/>
                <w:sz w:val="18"/>
                <w:szCs w:val="18"/>
              </w:rPr>
              <w:t>Siltumsūknis</w:t>
            </w:r>
          </w:p>
        </w:tc>
        <w:tc>
          <w:tcPr>
            <w:tcW w:w="500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55360F56" w14:textId="77777777">
            <w:pPr>
              <w:jc w:val="center"/>
            </w:pPr>
            <w:r>
              <w:rPr>
                <w:b/>
                <w:bCs/>
                <w:sz w:val="18"/>
                <w:szCs w:val="18"/>
              </w:rPr>
              <w:t>Ražotāja norādījumi (avots – ražotāja instrukcija)</w:t>
            </w:r>
          </w:p>
        </w:tc>
        <w:tc>
          <w:tcPr>
            <w:tcW w:w="2738"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15F7492F" w14:textId="77777777">
            <w:pPr>
              <w:jc w:val="center"/>
            </w:pPr>
            <w:r>
              <w:rPr>
                <w:b/>
                <w:bCs/>
                <w:sz w:val="18"/>
                <w:szCs w:val="18"/>
              </w:rPr>
              <w:t>Iekļauts apkopē</w:t>
            </w:r>
          </w:p>
        </w:tc>
      </w:tr>
      <w:tr w14:paraId="7B9A721A" w14:textId="77777777">
        <w:tblPrEx>
          <w:tblW w:w="9638" w:type="dxa"/>
          <w:tblCellMar>
            <w:left w:w="10" w:type="dxa"/>
            <w:right w:w="10" w:type="dxa"/>
          </w:tblCellMar>
          <w:tblLook w:val="0000"/>
        </w:tblPrEx>
        <w:trPr>
          <w:cantSplit/>
        </w:trPr>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A385FBC" w14:textId="77777777">
            <w:r>
              <w:rPr>
                <w:sz w:val="18"/>
                <w:szCs w:val="18"/>
              </w:rPr>
              <w:t xml:space="preserve">THERMIA </w:t>
            </w:r>
            <w:r>
              <w:rPr>
                <w:sz w:val="18"/>
                <w:szCs w:val="18"/>
              </w:rPr>
              <w:t>Robust</w:t>
            </w:r>
          </w:p>
        </w:tc>
        <w:tc>
          <w:tcPr>
            <w:tcW w:w="5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FBD87F0" w14:textId="77777777">
            <w:r>
              <w:rPr>
                <w:sz w:val="18"/>
                <w:szCs w:val="18"/>
              </w:rPr>
              <w:t xml:space="preserve">Darbus ar </w:t>
            </w:r>
            <w:r>
              <w:rPr>
                <w:sz w:val="18"/>
                <w:szCs w:val="18"/>
              </w:rPr>
              <w:t>aukstumaģenta</w:t>
            </w:r>
            <w:r>
              <w:rPr>
                <w:sz w:val="18"/>
                <w:szCs w:val="18"/>
              </w:rPr>
              <w:t xml:space="preserve"> kontūru drīkst veikt tikai sertificēts </w:t>
            </w:r>
            <w:r>
              <w:rPr>
                <w:sz w:val="18"/>
                <w:szCs w:val="18"/>
              </w:rPr>
              <w:t>aukstumtehnikas</w:t>
            </w:r>
            <w:r>
              <w:rPr>
                <w:sz w:val="18"/>
                <w:szCs w:val="18"/>
              </w:rPr>
              <w:t xml:space="preserve"> speciālists. Apkures sistēmas spiediens jāpārbauda reizi mēnesī, maksimālais spiediens 3 bar. Sālījuma (kolektora) kontūram jābūt pilnībā uzpildītam, spiediens nedrīkst pārsniegt 3 bar. Abus apkures sistēmas drošības vārstus jāpārbauda vismaz 4 reizes gadā, lai novērstu kaļķa nosēdumus. Trauksmes LOW/HIGH PRESS norāda uz aizsērējušiem filtriem vai gaisu sistēmā.</w:t>
            </w:r>
          </w:p>
        </w:tc>
        <w:tc>
          <w:tcPr>
            <w:tcW w:w="27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514D775" w14:textId="77777777">
            <w:r>
              <w:rPr>
                <w:sz w:val="18"/>
                <w:szCs w:val="18"/>
              </w:rPr>
              <w:t>Spiediena kontrole abos kontūros, drošības vārstu pārbaude, filtru tīrīšana, atgaisošana; Pasūtītāja personāla instruktāža par ikmēneša spiediena kontroli un vārstu pārbaudi starp apkopēm.</w:t>
            </w:r>
          </w:p>
        </w:tc>
      </w:tr>
      <w:tr w14:paraId="66A7BA10" w14:textId="77777777">
        <w:tblPrEx>
          <w:tblW w:w="9638" w:type="dxa"/>
          <w:tblCellMar>
            <w:left w:w="10" w:type="dxa"/>
            <w:right w:w="10" w:type="dxa"/>
          </w:tblCellMar>
          <w:tblLook w:val="0000"/>
        </w:tblPrEx>
        <w:trPr>
          <w:cantSplit/>
        </w:trPr>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F183E09" w14:textId="77777777">
            <w:r>
              <w:rPr>
                <w:sz w:val="18"/>
                <w:szCs w:val="18"/>
              </w:rPr>
              <w:t xml:space="preserve">Panasonic </w:t>
            </w:r>
            <w:r>
              <w:rPr>
                <w:sz w:val="18"/>
                <w:szCs w:val="18"/>
              </w:rPr>
              <w:t>Aquarea</w:t>
            </w:r>
            <w:r>
              <w:rPr>
                <w:sz w:val="18"/>
                <w:szCs w:val="18"/>
              </w:rPr>
              <w:t xml:space="preserve"> WH-SXC16H9E8</w:t>
            </w:r>
          </w:p>
        </w:tc>
        <w:tc>
          <w:tcPr>
            <w:tcW w:w="5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010E35F" w14:textId="77777777">
            <w:r>
              <w:rPr>
                <w:sz w:val="18"/>
                <w:szCs w:val="18"/>
              </w:rPr>
              <w:t xml:space="preserve">Ūdens filtrs jātīra vismaz reizi gadā, jo aizsērējis filtrs var izraisīt sistēmas atteici. Regulāri jāveic sezonas pārbaudes iekārtām, ūdens filtram un elektroinstalācijai. Iekārtā iebūvētā noplūdes strāvas aizsardzības slēdža (RCCB) darbība jāpārbauda regulāri, īpaši pēc uzstādīšanas, apkopes vai pārbaudes. Ūdens spiedienam jābūt 0,05–0,3 </w:t>
            </w:r>
            <w:r>
              <w:rPr>
                <w:sz w:val="18"/>
                <w:szCs w:val="18"/>
              </w:rPr>
              <w:t>MPa</w:t>
            </w:r>
            <w:r>
              <w:rPr>
                <w:sz w:val="18"/>
                <w:szCs w:val="18"/>
              </w:rPr>
              <w:t xml:space="preserve"> (0,5–3 bar). Ārējā bloka gaisa ieejas un izejas atveres jāuztur brīvas, ziemā jānotīra sniegs.</w:t>
            </w:r>
          </w:p>
        </w:tc>
        <w:tc>
          <w:tcPr>
            <w:tcW w:w="27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2EF6FFA" w14:textId="77777777">
            <w:r>
              <w:rPr>
                <w:sz w:val="18"/>
                <w:szCs w:val="18"/>
              </w:rPr>
              <w:t xml:space="preserve">Magnētiskā/ūdens filtra tīrīšana, RCCB pārbaude, spiediena kontrole, ārējā bloka </w:t>
            </w:r>
            <w:r>
              <w:rPr>
                <w:sz w:val="18"/>
                <w:szCs w:val="18"/>
              </w:rPr>
              <w:t>siltummaiņa</w:t>
            </w:r>
            <w:r>
              <w:rPr>
                <w:sz w:val="18"/>
                <w:szCs w:val="18"/>
              </w:rPr>
              <w:t xml:space="preserve"> un drenāžas tīrīšana, kļūdu vēstures pārbaude.</w:t>
            </w:r>
          </w:p>
        </w:tc>
      </w:tr>
      <w:tr w14:paraId="481E1668" w14:textId="77777777">
        <w:tblPrEx>
          <w:tblW w:w="9638" w:type="dxa"/>
          <w:tblCellMar>
            <w:left w:w="10" w:type="dxa"/>
            <w:right w:w="10" w:type="dxa"/>
          </w:tblCellMar>
          <w:tblLook w:val="0000"/>
        </w:tblPrEx>
        <w:trPr>
          <w:cantSplit/>
        </w:trPr>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B99D58C" w14:textId="77777777">
            <w:r>
              <w:rPr>
                <w:sz w:val="18"/>
                <w:szCs w:val="18"/>
              </w:rPr>
              <w:t xml:space="preserve">NIBE </w:t>
            </w:r>
            <w:r>
              <w:rPr>
                <w:sz w:val="18"/>
                <w:szCs w:val="18"/>
              </w:rPr>
              <w:t>Fighter</w:t>
            </w:r>
            <w:r>
              <w:rPr>
                <w:sz w:val="18"/>
                <w:szCs w:val="18"/>
              </w:rPr>
              <w:t xml:space="preserve"> 1330</w:t>
            </w:r>
          </w:p>
        </w:tc>
        <w:tc>
          <w:tcPr>
            <w:tcW w:w="5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7A23E9D" w14:textId="77777777">
            <w:r>
              <w:rPr>
                <w:sz w:val="18"/>
                <w:szCs w:val="18"/>
              </w:rPr>
              <w:t>Sālījuma un siltumnesēja kontūros jābūt uzstādītiem daļiņu filtriem un drošības vārstiem (komplektā drošības vārsts 3 bar); kolektora kontūrā – izlīdzināšanas (līmeņa) vai izplešanās tvertne. Pirms ekspluatācijas un pēc darbiem sistēmai jābūt uzpildītai un atgaisotai, cirkulācijas sūkņu griešanās virzienam jāatbilst marķējumam.</w:t>
            </w:r>
          </w:p>
        </w:tc>
        <w:tc>
          <w:tcPr>
            <w:tcW w:w="27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648F64F" w14:textId="77777777">
            <w:r>
              <w:rPr>
                <w:sz w:val="18"/>
                <w:szCs w:val="18"/>
              </w:rPr>
              <w:t>Daļiņu filtru tīrīšana, sālījuma līmeņa/spiediena un antifrīza koncentrācijas pārbaude, drošības vārstu un cirkulācijas sūkņu pārbaude.</w:t>
            </w:r>
          </w:p>
        </w:tc>
      </w:tr>
      <w:tr w14:paraId="56F0092E" w14:textId="77777777">
        <w:tblPrEx>
          <w:tblW w:w="9638" w:type="dxa"/>
          <w:tblCellMar>
            <w:left w:w="10" w:type="dxa"/>
            <w:right w:w="10" w:type="dxa"/>
          </w:tblCellMar>
          <w:tblLook w:val="0000"/>
        </w:tblPrEx>
        <w:trPr>
          <w:cantSplit/>
        </w:trPr>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54E683A" w14:textId="77777777">
            <w:r>
              <w:rPr>
                <w:sz w:val="18"/>
                <w:szCs w:val="18"/>
              </w:rPr>
              <w:t xml:space="preserve">EURONOM </w:t>
            </w:r>
            <w:r>
              <w:rPr>
                <w:sz w:val="18"/>
                <w:szCs w:val="18"/>
              </w:rPr>
              <w:t>Exotic</w:t>
            </w:r>
          </w:p>
        </w:tc>
        <w:tc>
          <w:tcPr>
            <w:tcW w:w="5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C0147BE" w14:textId="77777777">
            <w:r>
              <w:rPr>
                <w:sz w:val="18"/>
                <w:szCs w:val="18"/>
              </w:rPr>
              <w:t xml:space="preserve">Reizi gadā jāpārbauda, vai </w:t>
            </w:r>
            <w:r>
              <w:rPr>
                <w:sz w:val="18"/>
                <w:szCs w:val="18"/>
              </w:rPr>
              <w:t>aukstumaģenta</w:t>
            </w:r>
            <w:r>
              <w:rPr>
                <w:sz w:val="18"/>
                <w:szCs w:val="18"/>
              </w:rPr>
              <w:t xml:space="preserve"> kontūra skatlodziņš ir tīrs un darbības laikā bez burbuļiem; burbuļi var liecināt par nepietiekamu </w:t>
            </w:r>
            <w:r>
              <w:rPr>
                <w:sz w:val="18"/>
                <w:szCs w:val="18"/>
              </w:rPr>
              <w:t>aukstumaģenta</w:t>
            </w:r>
            <w:r>
              <w:rPr>
                <w:sz w:val="18"/>
                <w:szCs w:val="18"/>
              </w:rPr>
              <w:t xml:space="preserve"> daudzumu – jāpieaicina servisa speciālists. Apkopes un servisa darbus drīkst veikt tikai pilnvarots personāls, pirms darbu sākuma atslēdzot barošanu. Sālījuma kontūrā ieteicams filtrs; līmeņa (izplešanās) tvertne uz sālījuma ieplūdes caurules.</w:t>
            </w:r>
          </w:p>
        </w:tc>
        <w:tc>
          <w:tcPr>
            <w:tcW w:w="27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82A3997" w14:textId="77777777">
            <w:r>
              <w:rPr>
                <w:sz w:val="18"/>
                <w:szCs w:val="18"/>
              </w:rPr>
              <w:t>Skatlodziņa pārbaude, sālījuma kontūra filtra tīrīšana un līmeņa pārbaude, korpusa notīrīšana.</w:t>
            </w:r>
          </w:p>
        </w:tc>
      </w:tr>
    </w:tbl>
    <w:p w:rsidR="0038004D" w14:paraId="519D13CF" w14:textId="77777777">
      <w:pPr>
        <w:spacing w:before="100" w:after="100" w:line="264" w:lineRule="auto"/>
        <w:jc w:val="both"/>
      </w:pPr>
      <w:r>
        <w:t>3.2. Izpildītājs Pasūtītāja atbildīgajai personai sniedz instruktāžu par ražotāja ieteiktajām lietotāja pārbaudēm starp apkopēm (spiediena kontrole, drošības vārstu pārbaude, ārējā bloka atbrīvošana no sniega).</w:t>
      </w:r>
    </w:p>
    <w:p w:rsidR="0038004D" w14:paraId="120DCDD5" w14:textId="77777777">
      <w:pPr>
        <w:keepNext/>
        <w:spacing w:before="160" w:after="80" w:line="264" w:lineRule="auto"/>
      </w:pPr>
      <w:r>
        <w:rPr>
          <w:b/>
          <w:bCs/>
        </w:rPr>
        <w:t>4. Avārijas izsaukumi un remontdarbi</w:t>
      </w:r>
    </w:p>
    <w:p w:rsidR="0038004D" w:rsidRPr="00EC7CBD" w14:paraId="369E31DB" w14:textId="333C20E5">
      <w:pPr>
        <w:spacing w:after="100" w:line="264" w:lineRule="auto"/>
        <w:jc w:val="both"/>
      </w:pPr>
      <w:r>
        <w:t>4.1. Avārijas gadījumā apkures sezonā (</w:t>
      </w:r>
      <w:r>
        <w:t>siltumsūknis</w:t>
      </w:r>
      <w:r>
        <w:t xml:space="preserve"> nedarbojas, apkure vai karstā ūdens apgāde ir pārtraukta) Izpildītājs ierodas objektā ne vēlāk kā </w:t>
      </w:r>
      <w:r w:rsidRPr="00EC7CBD" w:rsidR="00EC7CBD">
        <w:t>1</w:t>
      </w:r>
      <w:r w:rsidRPr="00EC7CBD">
        <w:rPr>
          <w:b/>
          <w:bCs/>
        </w:rPr>
        <w:t>2</w:t>
      </w:r>
      <w:r>
        <w:rPr>
          <w:b/>
          <w:bCs/>
        </w:rPr>
        <w:t xml:space="preserve"> stundu</w:t>
      </w:r>
      <w:r>
        <w:t xml:space="preserve"> laikā no izsaukuma saņemšanas brīža un uzsāk iekārtas darbības atjaunošanu. Citos darbības traucējumu gadījumos – ne vēlāk kā </w:t>
      </w:r>
      <w:r w:rsidRPr="00EC7CBD" w:rsidR="00EC7CBD">
        <w:t>10 (desmit)</w:t>
      </w:r>
      <w:r w:rsidRPr="00EC7CBD">
        <w:t xml:space="preserve"> </w:t>
      </w:r>
      <w:r w:rsidRPr="00EC7CBD" w:rsidR="00EC7CBD">
        <w:t>darba dienu laikā</w:t>
      </w:r>
      <w:r w:rsidRPr="00EC7CBD">
        <w:t>.</w:t>
      </w:r>
    </w:p>
    <w:p w:rsidR="0038004D" w14:paraId="6DEB715A" w14:textId="77777777">
      <w:pPr>
        <w:spacing w:after="100" w:line="264" w:lineRule="auto"/>
        <w:jc w:val="both"/>
      </w:pPr>
      <w:r>
        <w:t xml:space="preserve">4.2. Izsaukumus pieņem pa tālruni un e-pastu </w:t>
      </w:r>
      <w:r w:rsidRPr="00EC7CBD">
        <w:t>24/7 apkures sezonā</w:t>
      </w:r>
      <w:r>
        <w:t>.</w:t>
      </w:r>
    </w:p>
    <w:p w:rsidR="0038004D" w14:paraId="7C687EE1" w14:textId="77777777">
      <w:pPr>
        <w:spacing w:after="100" w:line="264" w:lineRule="auto"/>
        <w:jc w:val="both"/>
      </w:pPr>
      <w:r>
        <w:t>4.3. Ja nepieciešams remonts, Izpildītājs sagatavo remonta izmaksu tāmi, piemērojot finanšu piedāvājumā norādītās vienību cenas, un iesniedz to Pasūtītāja pilnvarotajai personai saskaņošanai. Remontu uzsāk tikai pēc tāmes rakstiskas saskaņošanas, izņemot avārijas darbus, kas nepieciešami iekārtas darbības atjaunošanai vai bojājumu novēršanai.</w:t>
      </w:r>
    </w:p>
    <w:p w:rsidR="0038004D" w14:paraId="4FD8813D" w14:textId="77777777">
      <w:pPr>
        <w:spacing w:after="100" w:line="264" w:lineRule="auto"/>
        <w:jc w:val="both"/>
      </w:pPr>
      <w:r>
        <w:t>4.4. Saskaņotos remontdarbus veic 1 (viena) mēneša laikā no tāmes saskaņošanas; ja rezerves daļu piegādes termiņš ir garāks, termiņu puses saskaņo rakstiski.</w:t>
      </w:r>
    </w:p>
    <w:p w:rsidR="0038004D" w14:paraId="3FE2D29C" w14:textId="77777777">
      <w:pPr>
        <w:spacing w:after="100" w:line="264" w:lineRule="auto"/>
        <w:jc w:val="both"/>
      </w:pPr>
      <w:r>
        <w:t xml:space="preserve">4.5. Rezerves daļām un materiāliem jābūt jauniem, saderīgiem ar konkrēto iekārtu un atbilstošiem ražotāja prasībām. </w:t>
      </w:r>
      <w:r>
        <w:t>Aukstumaģentu</w:t>
      </w:r>
      <w:r>
        <w:t xml:space="preserve"> un antifrīza šķidrumu izmanto tikai ražotāja norādītā tipa. Ja tehniskajā specifikācijā norādīts konkrēts preču zīmes modelis, pieļaujams ekvivalents ar ne sliktākiem tehniskajiem raksturlielumiem.</w:t>
      </w:r>
    </w:p>
    <w:p w:rsidR="0038004D" w14:paraId="7BB66F27" w14:textId="77777777">
      <w:pPr>
        <w:spacing w:after="100" w:line="264" w:lineRule="auto"/>
        <w:jc w:val="both"/>
      </w:pPr>
      <w:r>
        <w:t xml:space="preserve">4.6. Demontētās detaļas, nolietotos materiālus un </w:t>
      </w:r>
      <w:r>
        <w:t>aukstumaģentu</w:t>
      </w:r>
      <w:r>
        <w:t xml:space="preserve"> Izpildītājs utilizē normatīvajos aktos noteiktajā kārtībā.</w:t>
      </w:r>
    </w:p>
    <w:p w:rsidR="0038004D" w14:paraId="20D32C1F" w14:textId="77777777">
      <w:pPr>
        <w:keepNext/>
        <w:spacing w:before="160" w:after="80" w:line="264" w:lineRule="auto"/>
      </w:pPr>
      <w:r>
        <w:rPr>
          <w:b/>
          <w:bCs/>
        </w:rPr>
        <w:t>5. Garantija</w:t>
      </w:r>
    </w:p>
    <w:p w:rsidR="0038004D" w14:paraId="60506BF7" w14:textId="77777777">
      <w:pPr>
        <w:spacing w:after="100" w:line="264" w:lineRule="auto"/>
        <w:jc w:val="both"/>
      </w:pPr>
      <w:r>
        <w:t>5.1. Garantija veiktajiem darbiem un uzstādītajiem materiāliem – ne mazāk kā 24 (divdesmit četri) mēneši no pieņemšanas–nodošanas akta parakstīšanas dienas (pretendents var piedāvāt ilgāku termiņu).</w:t>
      </w:r>
    </w:p>
    <w:p w:rsidR="0038004D" w14:paraId="084AC03F" w14:textId="77777777">
      <w:pPr>
        <w:keepNext/>
        <w:spacing w:before="160" w:after="80" w:line="264" w:lineRule="auto"/>
      </w:pPr>
      <w:r>
        <w:rPr>
          <w:b/>
          <w:bCs/>
        </w:rPr>
        <w:t>6. Biežāk veicamie remontdarbi un izmantojamie materiāli</w:t>
      </w:r>
    </w:p>
    <w:p w:rsidR="0038004D" w14:paraId="36BDD860" w14:textId="77777777">
      <w:pPr>
        <w:spacing w:after="100" w:line="264" w:lineRule="auto"/>
        <w:jc w:val="both"/>
      </w:pPr>
      <w:r>
        <w:t xml:space="preserve">6.1. Saraksts ir informatīvs un tiek izmantots vienību cenu noteikšanai. Pasūtītājs </w:t>
      </w:r>
      <w:r>
        <w:t>pasūta</w:t>
      </w:r>
      <w:r>
        <w:t xml:space="preserve"> darbus un materiālus pēc faktiskās nepieciešamības.</w:t>
      </w:r>
    </w:p>
    <w:p w:rsidR="0038004D" w14:paraId="2C22AA27" w14:textId="77777777">
      <w:pPr>
        <w:keepNext/>
        <w:spacing w:after="100" w:line="264" w:lineRule="auto"/>
        <w:jc w:val="both"/>
      </w:pPr>
      <w:r>
        <w:rPr>
          <w:b/>
          <w:bCs/>
        </w:rPr>
        <w:t>6.2. Remontdarbi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700"/>
        <w:gridCol w:w="7438"/>
        <w:gridCol w:w="1500"/>
      </w:tblGrid>
      <w:tr w14:paraId="1328DA13" w14:textId="77777777">
        <w:tblPrEx>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blHeader/>
        </w:trPr>
        <w:tc>
          <w:tcPr>
            <w:tcW w:w="70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48E65463" w14:textId="77777777">
            <w:pPr>
              <w:jc w:val="center"/>
            </w:pPr>
            <w:r>
              <w:rPr>
                <w:b/>
                <w:bCs/>
                <w:sz w:val="20"/>
                <w:szCs w:val="20"/>
              </w:rPr>
              <w:t>Nr.</w:t>
            </w:r>
          </w:p>
        </w:tc>
        <w:tc>
          <w:tcPr>
            <w:tcW w:w="7438"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474038F9" w14:textId="77777777">
            <w:pPr>
              <w:jc w:val="center"/>
            </w:pPr>
            <w:r>
              <w:rPr>
                <w:b/>
                <w:bCs/>
                <w:sz w:val="20"/>
                <w:szCs w:val="20"/>
              </w:rPr>
              <w:t>Darba nosaukums</w:t>
            </w:r>
          </w:p>
        </w:tc>
        <w:tc>
          <w:tcPr>
            <w:tcW w:w="150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05D68E97" w14:textId="77777777">
            <w:pPr>
              <w:jc w:val="center"/>
            </w:pPr>
            <w:r>
              <w:rPr>
                <w:b/>
                <w:bCs/>
                <w:sz w:val="20"/>
                <w:szCs w:val="20"/>
              </w:rPr>
              <w:t>Mērvienība</w:t>
            </w:r>
          </w:p>
        </w:tc>
      </w:tr>
      <w:tr w14:paraId="09CD4206"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142CC9E" w14:textId="77777777">
            <w:pPr>
              <w:jc w:val="center"/>
            </w:pPr>
            <w:r>
              <w:rPr>
                <w:sz w:val="20"/>
                <w:szCs w:val="20"/>
              </w:rPr>
              <w:t>1.</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AB08857" w14:textId="77777777">
            <w:r>
              <w:rPr>
                <w:sz w:val="20"/>
                <w:szCs w:val="20"/>
              </w:rPr>
              <w:t>Siltumsūkņa</w:t>
            </w:r>
            <w:r>
              <w:rPr>
                <w:sz w:val="20"/>
                <w:szCs w:val="20"/>
              </w:rPr>
              <w:t xml:space="preserve"> vadības automātikas (kontroliera) nomaiņa un drošas darbības atjaunošana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16B3B44" w14:textId="77777777">
            <w:pPr>
              <w:jc w:val="center"/>
            </w:pPr>
            <w:r>
              <w:rPr>
                <w:sz w:val="20"/>
                <w:szCs w:val="20"/>
              </w:rPr>
              <w:t>gab.</w:t>
            </w:r>
          </w:p>
        </w:tc>
      </w:tr>
      <w:tr w14:paraId="3B849015"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26A9B00" w14:textId="77777777">
            <w:pPr>
              <w:jc w:val="center"/>
            </w:pPr>
            <w:r>
              <w:rPr>
                <w:sz w:val="20"/>
                <w:szCs w:val="20"/>
              </w:rPr>
              <w:t>2.</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EC92487" w14:textId="77777777">
            <w:r>
              <w:rPr>
                <w:sz w:val="20"/>
                <w:szCs w:val="20"/>
              </w:rPr>
              <w:t>Siltumsūkņa</w:t>
            </w:r>
            <w:r>
              <w:rPr>
                <w:sz w:val="20"/>
                <w:szCs w:val="20"/>
              </w:rPr>
              <w:t xml:space="preserve"> palaišana, vadības automātikas ieregulēšana, darba parametru iestatīšana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58B4937" w14:textId="77777777">
            <w:pPr>
              <w:jc w:val="center"/>
            </w:pPr>
            <w:r>
              <w:rPr>
                <w:sz w:val="20"/>
                <w:szCs w:val="20"/>
              </w:rPr>
              <w:t>reize</w:t>
            </w:r>
          </w:p>
        </w:tc>
      </w:tr>
      <w:tr w14:paraId="5F21CF6A"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7984BF2" w14:textId="77777777">
            <w:pPr>
              <w:jc w:val="center"/>
            </w:pPr>
            <w:r>
              <w:rPr>
                <w:sz w:val="20"/>
                <w:szCs w:val="20"/>
              </w:rPr>
              <w:t>3.</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8A66658" w14:textId="77777777">
            <w:r>
              <w:rPr>
                <w:sz w:val="20"/>
                <w:szCs w:val="20"/>
              </w:rPr>
              <w:t>Elektroinstalācijas darbi</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2B1193C" w14:textId="77777777">
            <w:pPr>
              <w:jc w:val="center"/>
            </w:pPr>
            <w:r>
              <w:rPr>
                <w:sz w:val="20"/>
                <w:szCs w:val="20"/>
              </w:rPr>
              <w:t>h</w:t>
            </w:r>
          </w:p>
        </w:tc>
      </w:tr>
      <w:tr w14:paraId="4484F74C"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F1EED54" w14:textId="77777777">
            <w:pPr>
              <w:jc w:val="center"/>
            </w:pPr>
            <w:r>
              <w:rPr>
                <w:sz w:val="20"/>
                <w:szCs w:val="20"/>
              </w:rPr>
              <w:t>4.</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083757F" w14:textId="77777777">
            <w:r>
              <w:rPr>
                <w:sz w:val="20"/>
                <w:szCs w:val="20"/>
              </w:rPr>
              <w:t>Siltumizolācijas uzstādīšana vai remonts</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E3F7C00" w14:textId="77777777">
            <w:pPr>
              <w:jc w:val="center"/>
            </w:pPr>
            <w:r>
              <w:rPr>
                <w:sz w:val="20"/>
                <w:szCs w:val="20"/>
              </w:rPr>
              <w:t>h</w:t>
            </w:r>
          </w:p>
        </w:tc>
      </w:tr>
      <w:tr w14:paraId="60117933"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C0FFCA5" w14:textId="77777777">
            <w:pPr>
              <w:jc w:val="center"/>
            </w:pPr>
            <w:r>
              <w:rPr>
                <w:sz w:val="20"/>
                <w:szCs w:val="20"/>
              </w:rPr>
              <w:t>5.</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C5C1E35" w14:textId="77777777">
            <w:r>
              <w:rPr>
                <w:sz w:val="20"/>
                <w:szCs w:val="20"/>
              </w:rPr>
              <w:t>Manometra vai termometra nomaiņa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4FFB00C" w14:textId="77777777">
            <w:pPr>
              <w:jc w:val="center"/>
            </w:pPr>
            <w:r>
              <w:rPr>
                <w:sz w:val="20"/>
                <w:szCs w:val="20"/>
              </w:rPr>
              <w:t>gab.</w:t>
            </w:r>
          </w:p>
        </w:tc>
      </w:tr>
      <w:tr w14:paraId="44D8DF89"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9638640" w14:textId="77777777">
            <w:pPr>
              <w:jc w:val="center"/>
            </w:pPr>
            <w:r>
              <w:rPr>
                <w:sz w:val="20"/>
                <w:szCs w:val="20"/>
              </w:rPr>
              <w:t>6.</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A220E3C" w14:textId="77777777">
            <w:r>
              <w:rPr>
                <w:sz w:val="20"/>
                <w:szCs w:val="20"/>
              </w:rPr>
              <w:t>Manometra demontāža, verificēšana un montāža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788C421" w14:textId="77777777">
            <w:pPr>
              <w:jc w:val="center"/>
            </w:pPr>
            <w:r>
              <w:rPr>
                <w:sz w:val="20"/>
                <w:szCs w:val="20"/>
              </w:rPr>
              <w:t>gab.</w:t>
            </w:r>
          </w:p>
        </w:tc>
      </w:tr>
      <w:tr w14:paraId="4020DED0"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F04516D" w14:textId="77777777">
            <w:pPr>
              <w:jc w:val="center"/>
            </w:pPr>
            <w:r>
              <w:rPr>
                <w:sz w:val="20"/>
                <w:szCs w:val="20"/>
              </w:rPr>
              <w:t>7.</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3B4A773" w14:textId="77777777">
            <w:r>
              <w:rPr>
                <w:sz w:val="20"/>
                <w:szCs w:val="20"/>
              </w:rPr>
              <w:t>Temperatūras vai spiediena devēja nomaiņa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488D358" w14:textId="77777777">
            <w:pPr>
              <w:jc w:val="center"/>
            </w:pPr>
            <w:r>
              <w:rPr>
                <w:sz w:val="20"/>
                <w:szCs w:val="20"/>
              </w:rPr>
              <w:t>gab.</w:t>
            </w:r>
          </w:p>
        </w:tc>
      </w:tr>
      <w:tr w14:paraId="7498CD75"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810B78A" w14:textId="77777777">
            <w:pPr>
              <w:jc w:val="center"/>
            </w:pPr>
            <w:r>
              <w:rPr>
                <w:sz w:val="20"/>
                <w:szCs w:val="20"/>
              </w:rPr>
              <w:t>8.</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45E0B24" w14:textId="77777777">
            <w:r>
              <w:rPr>
                <w:sz w:val="20"/>
                <w:szCs w:val="20"/>
              </w:rPr>
              <w:t>Netīrumu (plūsmas) filtra tīrīšana ārpus kārtējās apkopes</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6DE2E08" w14:textId="77777777">
            <w:pPr>
              <w:jc w:val="center"/>
            </w:pPr>
            <w:r>
              <w:rPr>
                <w:sz w:val="20"/>
                <w:szCs w:val="20"/>
              </w:rPr>
              <w:t>gab.</w:t>
            </w:r>
          </w:p>
        </w:tc>
      </w:tr>
      <w:tr w14:paraId="08E4DD4B"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50EF891" w14:textId="77777777">
            <w:pPr>
              <w:jc w:val="center"/>
            </w:pPr>
            <w:r>
              <w:rPr>
                <w:sz w:val="20"/>
                <w:szCs w:val="20"/>
              </w:rPr>
              <w:t>9.</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A629E47" w14:textId="77777777">
            <w:r>
              <w:rPr>
                <w:sz w:val="20"/>
                <w:szCs w:val="20"/>
              </w:rPr>
              <w:t>Noslēgarmatūras</w:t>
            </w:r>
            <w:r>
              <w:rPr>
                <w:sz w:val="20"/>
                <w:szCs w:val="20"/>
              </w:rPr>
              <w:t>, regulējošā vārsta, netīrumu filtra vai drošības vārsta nomaiņa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45EEE32" w14:textId="77777777">
            <w:pPr>
              <w:jc w:val="center"/>
            </w:pPr>
            <w:r>
              <w:rPr>
                <w:sz w:val="20"/>
                <w:szCs w:val="20"/>
              </w:rPr>
              <w:t>gab.</w:t>
            </w:r>
          </w:p>
        </w:tc>
      </w:tr>
      <w:tr w14:paraId="12CE83CB"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F0A33A7" w14:textId="77777777">
            <w:pPr>
              <w:jc w:val="center"/>
            </w:pPr>
            <w:r>
              <w:rPr>
                <w:sz w:val="20"/>
                <w:szCs w:val="20"/>
              </w:rPr>
              <w:t>10.</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56C6A5A" w14:textId="77777777">
            <w:r>
              <w:rPr>
                <w:sz w:val="20"/>
                <w:szCs w:val="20"/>
              </w:rPr>
              <w:t>Trīsceļu</w:t>
            </w:r>
            <w:r>
              <w:rPr>
                <w:sz w:val="20"/>
                <w:szCs w:val="20"/>
              </w:rPr>
              <w:t xml:space="preserve"> vārsta piedziņas (motora) nomaiņa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B38F2FC" w14:textId="77777777">
            <w:pPr>
              <w:jc w:val="center"/>
            </w:pPr>
            <w:r>
              <w:rPr>
                <w:sz w:val="20"/>
                <w:szCs w:val="20"/>
              </w:rPr>
              <w:t>gab.</w:t>
            </w:r>
          </w:p>
        </w:tc>
      </w:tr>
      <w:tr w14:paraId="3B2149D0"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7A2B8D9" w14:textId="77777777">
            <w:pPr>
              <w:jc w:val="center"/>
            </w:pPr>
            <w:r>
              <w:rPr>
                <w:sz w:val="20"/>
                <w:szCs w:val="20"/>
              </w:rPr>
              <w:t>11.</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89A15DA" w14:textId="77777777">
            <w:r>
              <w:rPr>
                <w:sz w:val="20"/>
                <w:szCs w:val="20"/>
              </w:rPr>
              <w:t>Cirkulācijas sūkņa nomaiņa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A452ECD" w14:textId="77777777">
            <w:pPr>
              <w:jc w:val="center"/>
            </w:pPr>
            <w:r>
              <w:rPr>
                <w:sz w:val="20"/>
                <w:szCs w:val="20"/>
              </w:rPr>
              <w:t>gab.</w:t>
            </w:r>
          </w:p>
        </w:tc>
      </w:tr>
      <w:tr w14:paraId="01295B65"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7197427" w14:textId="77777777">
            <w:pPr>
              <w:jc w:val="center"/>
            </w:pPr>
            <w:r>
              <w:rPr>
                <w:sz w:val="20"/>
                <w:szCs w:val="20"/>
              </w:rPr>
              <w:t>12.</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689A97F" w14:textId="77777777">
            <w:r>
              <w:rPr>
                <w:sz w:val="20"/>
                <w:szCs w:val="20"/>
              </w:rPr>
              <w:t>Izplešanās tvertnes nomaiņa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A386938" w14:textId="77777777">
            <w:pPr>
              <w:jc w:val="center"/>
            </w:pPr>
            <w:r>
              <w:rPr>
                <w:sz w:val="20"/>
                <w:szCs w:val="20"/>
              </w:rPr>
              <w:t>gab.</w:t>
            </w:r>
          </w:p>
        </w:tc>
      </w:tr>
      <w:tr w14:paraId="6FC7EEE0"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AA3E133" w14:textId="77777777">
            <w:pPr>
              <w:jc w:val="center"/>
            </w:pPr>
            <w:r>
              <w:rPr>
                <w:sz w:val="20"/>
                <w:szCs w:val="20"/>
              </w:rPr>
              <w:t>13.</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C031B25" w14:textId="77777777">
            <w:r>
              <w:rPr>
                <w:sz w:val="20"/>
                <w:szCs w:val="20"/>
              </w:rPr>
              <w:t>Aukstumaģenta</w:t>
            </w:r>
            <w:r>
              <w:rPr>
                <w:sz w:val="20"/>
                <w:szCs w:val="20"/>
              </w:rPr>
              <w:t xml:space="preserve"> kontūra noplūdes meklēšana, </w:t>
            </w:r>
            <w:r>
              <w:rPr>
                <w:sz w:val="20"/>
                <w:szCs w:val="20"/>
              </w:rPr>
              <w:t>vakuumēšana</w:t>
            </w:r>
            <w:r>
              <w:rPr>
                <w:sz w:val="20"/>
                <w:szCs w:val="20"/>
              </w:rPr>
              <w:t xml:space="preserve"> un </w:t>
            </w:r>
            <w:r>
              <w:rPr>
                <w:sz w:val="20"/>
                <w:szCs w:val="20"/>
              </w:rPr>
              <w:t>uzpilde</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E3559EE" w14:textId="77777777">
            <w:pPr>
              <w:jc w:val="center"/>
            </w:pPr>
            <w:r>
              <w:rPr>
                <w:sz w:val="20"/>
                <w:szCs w:val="20"/>
              </w:rPr>
              <w:t>reize</w:t>
            </w:r>
          </w:p>
        </w:tc>
      </w:tr>
      <w:tr w14:paraId="2489CF9D"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4240B66" w14:textId="77777777">
            <w:pPr>
              <w:jc w:val="center"/>
            </w:pPr>
            <w:r>
              <w:rPr>
                <w:sz w:val="20"/>
                <w:szCs w:val="20"/>
              </w:rPr>
              <w:t>14.</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5D623FE" w14:textId="77777777">
            <w:r>
              <w:rPr>
                <w:sz w:val="20"/>
                <w:szCs w:val="20"/>
              </w:rPr>
              <w:t xml:space="preserve">Sālījuma (antifrīza šķidruma) kontūra </w:t>
            </w:r>
            <w:r>
              <w:rPr>
                <w:sz w:val="20"/>
                <w:szCs w:val="20"/>
              </w:rPr>
              <w:t>uzpilde</w:t>
            </w:r>
            <w:r>
              <w:rPr>
                <w:sz w:val="20"/>
                <w:szCs w:val="20"/>
              </w:rPr>
              <w:t xml:space="preserve"> un atgaisošana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32F9C3F" w14:textId="77777777">
            <w:pPr>
              <w:jc w:val="center"/>
            </w:pPr>
            <w:r>
              <w:rPr>
                <w:sz w:val="20"/>
                <w:szCs w:val="20"/>
              </w:rPr>
              <w:t>reize</w:t>
            </w:r>
          </w:p>
        </w:tc>
      </w:tr>
      <w:tr w14:paraId="17846BF0"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5EE92C0" w14:textId="77777777">
            <w:pPr>
              <w:jc w:val="center"/>
            </w:pPr>
            <w:r>
              <w:rPr>
                <w:sz w:val="20"/>
                <w:szCs w:val="20"/>
              </w:rPr>
              <w:t>15.</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C80ABFD" w14:textId="77777777">
            <w:r>
              <w:rPr>
                <w:sz w:val="20"/>
                <w:szCs w:val="20"/>
              </w:rPr>
              <w:t>Karstā ūdens tvertnes 1000 L uzstādīšana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F52D364" w14:textId="77777777">
            <w:pPr>
              <w:jc w:val="center"/>
            </w:pPr>
            <w:r>
              <w:rPr>
                <w:sz w:val="20"/>
                <w:szCs w:val="20"/>
              </w:rPr>
              <w:t>gab.</w:t>
            </w:r>
          </w:p>
        </w:tc>
      </w:tr>
      <w:tr w14:paraId="70394CEF"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E2D8A0A" w14:textId="77777777">
            <w:pPr>
              <w:jc w:val="center"/>
            </w:pPr>
            <w:r>
              <w:rPr>
                <w:sz w:val="20"/>
                <w:szCs w:val="20"/>
              </w:rPr>
              <w:t>16.</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4156FC8" w14:textId="77777777">
            <w:r>
              <w:rPr>
                <w:sz w:val="20"/>
                <w:szCs w:val="20"/>
              </w:rPr>
              <w:t>Akumulācijas tvertnes 500 L uzstādīšana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56E36CF" w14:textId="77777777">
            <w:pPr>
              <w:jc w:val="center"/>
            </w:pPr>
            <w:r>
              <w:rPr>
                <w:sz w:val="20"/>
                <w:szCs w:val="20"/>
              </w:rPr>
              <w:t>gab.</w:t>
            </w:r>
          </w:p>
        </w:tc>
      </w:tr>
      <w:tr w14:paraId="57764EF7"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1494D55" w14:textId="77777777">
            <w:pPr>
              <w:jc w:val="center"/>
            </w:pPr>
            <w:r>
              <w:rPr>
                <w:sz w:val="20"/>
                <w:szCs w:val="20"/>
              </w:rPr>
              <w:t>17.</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4288DEB" w14:textId="77777777">
            <w:r>
              <w:rPr>
                <w:sz w:val="20"/>
                <w:szCs w:val="20"/>
              </w:rPr>
              <w:t>Sarakstā neminēti remontdarbi</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2D95A9F" w14:textId="77777777">
            <w:pPr>
              <w:jc w:val="center"/>
            </w:pPr>
            <w:r>
              <w:rPr>
                <w:sz w:val="20"/>
                <w:szCs w:val="20"/>
              </w:rPr>
              <w:t>h</w:t>
            </w:r>
          </w:p>
        </w:tc>
      </w:tr>
    </w:tbl>
    <w:p w:rsidR="0038004D" w14:paraId="70C04553" w14:textId="77777777">
      <w:pPr>
        <w:keepNext/>
        <w:spacing w:before="160" w:after="100" w:line="264" w:lineRule="auto"/>
        <w:jc w:val="both"/>
      </w:pPr>
      <w:r>
        <w:rPr>
          <w:b/>
          <w:bCs/>
        </w:rPr>
        <w:t>6.3. Materiāli un detaļas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700"/>
        <w:gridCol w:w="7438"/>
        <w:gridCol w:w="1500"/>
      </w:tblGrid>
      <w:tr w14:paraId="7E6BF33B" w14:textId="77777777">
        <w:tblPrEx>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blHeader/>
        </w:trPr>
        <w:tc>
          <w:tcPr>
            <w:tcW w:w="70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1B307B10" w14:textId="77777777">
            <w:pPr>
              <w:jc w:val="center"/>
            </w:pPr>
            <w:r>
              <w:rPr>
                <w:b/>
                <w:bCs/>
                <w:sz w:val="20"/>
                <w:szCs w:val="20"/>
              </w:rPr>
              <w:t>Nr.</w:t>
            </w:r>
          </w:p>
        </w:tc>
        <w:tc>
          <w:tcPr>
            <w:tcW w:w="7438"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2DEDDCAC" w14:textId="77777777">
            <w:pPr>
              <w:jc w:val="center"/>
            </w:pPr>
            <w:r>
              <w:rPr>
                <w:b/>
                <w:bCs/>
                <w:sz w:val="20"/>
                <w:szCs w:val="20"/>
              </w:rPr>
              <w:t>Materiāla vai detaļas nosaukums</w:t>
            </w:r>
          </w:p>
        </w:tc>
        <w:tc>
          <w:tcPr>
            <w:tcW w:w="150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rsidR="0038004D" w14:paraId="19376D61" w14:textId="77777777">
            <w:pPr>
              <w:jc w:val="center"/>
            </w:pPr>
            <w:r>
              <w:rPr>
                <w:b/>
                <w:bCs/>
                <w:sz w:val="20"/>
                <w:szCs w:val="20"/>
              </w:rPr>
              <w:t>Mērvienība</w:t>
            </w:r>
          </w:p>
        </w:tc>
      </w:tr>
      <w:tr w14:paraId="2745E1A3"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E5F2C34" w14:textId="77777777">
            <w:pPr>
              <w:jc w:val="center"/>
            </w:pPr>
            <w:r>
              <w:rPr>
                <w:sz w:val="20"/>
                <w:szCs w:val="20"/>
              </w:rPr>
              <w:t>1.</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42F6D7A" w14:textId="77777777">
            <w:r>
              <w:rPr>
                <w:sz w:val="20"/>
                <w:szCs w:val="20"/>
              </w:rPr>
              <w:t>Izplešanās tvertne, V = 18 l</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A87D010" w14:textId="77777777">
            <w:pPr>
              <w:jc w:val="center"/>
            </w:pPr>
            <w:r>
              <w:rPr>
                <w:sz w:val="20"/>
                <w:szCs w:val="20"/>
              </w:rPr>
              <w:t>gab.</w:t>
            </w:r>
          </w:p>
        </w:tc>
      </w:tr>
      <w:tr w14:paraId="6E08EF98"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EEDEC4D" w14:textId="77777777">
            <w:pPr>
              <w:jc w:val="center"/>
            </w:pPr>
            <w:r>
              <w:rPr>
                <w:sz w:val="20"/>
                <w:szCs w:val="20"/>
              </w:rPr>
              <w:t>2.</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88F27C1" w14:textId="77777777">
            <w:r>
              <w:rPr>
                <w:sz w:val="20"/>
                <w:szCs w:val="20"/>
              </w:rPr>
              <w:t>Izplešanās tvertne, V = 40 l</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6F4F287" w14:textId="77777777">
            <w:pPr>
              <w:jc w:val="center"/>
            </w:pPr>
            <w:r>
              <w:rPr>
                <w:sz w:val="20"/>
                <w:szCs w:val="20"/>
              </w:rPr>
              <w:t>gab.</w:t>
            </w:r>
          </w:p>
        </w:tc>
      </w:tr>
      <w:tr w14:paraId="25DA87B7"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7DC9027" w14:textId="77777777">
            <w:pPr>
              <w:jc w:val="center"/>
            </w:pPr>
            <w:r>
              <w:rPr>
                <w:sz w:val="20"/>
                <w:szCs w:val="20"/>
              </w:rPr>
              <w:t>3.</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39324C7" w14:textId="77777777">
            <w:r>
              <w:rPr>
                <w:sz w:val="20"/>
                <w:szCs w:val="20"/>
              </w:rPr>
              <w:t>Izplešanās tvertne, V = 50 l</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EF69C65" w14:textId="77777777">
            <w:pPr>
              <w:jc w:val="center"/>
            </w:pPr>
            <w:r>
              <w:rPr>
                <w:sz w:val="20"/>
                <w:szCs w:val="20"/>
              </w:rPr>
              <w:t>gab.</w:t>
            </w:r>
          </w:p>
        </w:tc>
      </w:tr>
      <w:tr w14:paraId="3F76221C"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B9533B9" w14:textId="77777777">
            <w:pPr>
              <w:jc w:val="center"/>
            </w:pPr>
            <w:r>
              <w:rPr>
                <w:sz w:val="20"/>
                <w:szCs w:val="20"/>
              </w:rPr>
              <w:t>4.</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5EE1B8C" w14:textId="77777777">
            <w:r>
              <w:rPr>
                <w:sz w:val="20"/>
                <w:szCs w:val="20"/>
              </w:rPr>
              <w:t>Izplešanās tvertne, V = 100 l</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AA38D73" w14:textId="77777777">
            <w:pPr>
              <w:jc w:val="center"/>
            </w:pPr>
            <w:r>
              <w:rPr>
                <w:sz w:val="20"/>
                <w:szCs w:val="20"/>
              </w:rPr>
              <w:t>gab.</w:t>
            </w:r>
          </w:p>
        </w:tc>
      </w:tr>
      <w:tr w14:paraId="1B185682"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20761E4" w14:textId="77777777">
            <w:pPr>
              <w:jc w:val="center"/>
            </w:pPr>
            <w:r>
              <w:rPr>
                <w:sz w:val="20"/>
                <w:szCs w:val="20"/>
              </w:rPr>
              <w:t>5.</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04339DF" w14:textId="77777777">
            <w:r>
              <w:rPr>
                <w:sz w:val="20"/>
                <w:szCs w:val="20"/>
              </w:rPr>
              <w:t>Izplešanās tvertne, V = 150 l</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E101C3F" w14:textId="77777777">
            <w:pPr>
              <w:jc w:val="center"/>
            </w:pPr>
            <w:r>
              <w:rPr>
                <w:sz w:val="20"/>
                <w:szCs w:val="20"/>
              </w:rPr>
              <w:t>gab.</w:t>
            </w:r>
          </w:p>
        </w:tc>
      </w:tr>
      <w:tr w14:paraId="192851E2"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FBB86DB" w14:textId="77777777">
            <w:pPr>
              <w:jc w:val="center"/>
            </w:pPr>
            <w:r>
              <w:rPr>
                <w:sz w:val="20"/>
                <w:szCs w:val="20"/>
              </w:rPr>
              <w:t>6.</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83139EE" w14:textId="77777777">
            <w:r>
              <w:rPr>
                <w:sz w:val="20"/>
                <w:szCs w:val="20"/>
              </w:rPr>
              <w:t>Balansēšanas vārsts DN25 (1”)</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388260C" w14:textId="77777777">
            <w:pPr>
              <w:jc w:val="center"/>
            </w:pPr>
            <w:r>
              <w:rPr>
                <w:sz w:val="20"/>
                <w:szCs w:val="20"/>
              </w:rPr>
              <w:t>gab.</w:t>
            </w:r>
          </w:p>
        </w:tc>
      </w:tr>
      <w:tr w14:paraId="7D3A6255"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ADA156E" w14:textId="77777777">
            <w:pPr>
              <w:jc w:val="center"/>
            </w:pPr>
            <w:r>
              <w:rPr>
                <w:sz w:val="20"/>
                <w:szCs w:val="20"/>
              </w:rPr>
              <w:t>7.</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B74FDFE" w14:textId="77777777">
            <w:r>
              <w:rPr>
                <w:sz w:val="20"/>
                <w:szCs w:val="20"/>
              </w:rPr>
              <w:t>Balansēšanas vārsts DN20 (¾”)</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240DBBB" w14:textId="77777777">
            <w:pPr>
              <w:jc w:val="center"/>
            </w:pPr>
            <w:r>
              <w:rPr>
                <w:sz w:val="20"/>
                <w:szCs w:val="20"/>
              </w:rPr>
              <w:t>gab.</w:t>
            </w:r>
          </w:p>
        </w:tc>
      </w:tr>
      <w:tr w14:paraId="5F0EC117"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3DB4912" w14:textId="77777777">
            <w:pPr>
              <w:jc w:val="center"/>
            </w:pPr>
            <w:r>
              <w:rPr>
                <w:sz w:val="20"/>
                <w:szCs w:val="20"/>
              </w:rPr>
              <w:t>8.</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E8F0A7C" w14:textId="77777777">
            <w:r>
              <w:rPr>
                <w:sz w:val="20"/>
                <w:szCs w:val="20"/>
              </w:rPr>
              <w:t>Tērauda cauruļu veidgabali</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09213CE" w14:textId="77777777">
            <w:pPr>
              <w:jc w:val="center"/>
            </w:pPr>
            <w:r>
              <w:rPr>
                <w:sz w:val="20"/>
                <w:szCs w:val="20"/>
              </w:rPr>
              <w:t>kompl</w:t>
            </w:r>
            <w:r>
              <w:rPr>
                <w:sz w:val="20"/>
                <w:szCs w:val="20"/>
              </w:rPr>
              <w:t>.</w:t>
            </w:r>
          </w:p>
        </w:tc>
      </w:tr>
      <w:tr w14:paraId="2DDA7C82"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41287D7" w14:textId="77777777">
            <w:pPr>
              <w:jc w:val="center"/>
            </w:pPr>
            <w:r>
              <w:rPr>
                <w:sz w:val="20"/>
                <w:szCs w:val="20"/>
              </w:rPr>
              <w:t>9.</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5F21FF1" w14:textId="77777777">
            <w:r>
              <w:rPr>
                <w:sz w:val="20"/>
                <w:szCs w:val="20"/>
              </w:rPr>
              <w:t>Elektroinstalācijas materiāli</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4C03C6A" w14:textId="77777777">
            <w:pPr>
              <w:jc w:val="center"/>
            </w:pPr>
            <w:r>
              <w:rPr>
                <w:sz w:val="20"/>
                <w:szCs w:val="20"/>
              </w:rPr>
              <w:t>kompl</w:t>
            </w:r>
            <w:r>
              <w:rPr>
                <w:sz w:val="20"/>
                <w:szCs w:val="20"/>
              </w:rPr>
              <w:t>.</w:t>
            </w:r>
          </w:p>
        </w:tc>
      </w:tr>
      <w:tr w14:paraId="74F4820E"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1E76470" w14:textId="77777777">
            <w:pPr>
              <w:jc w:val="center"/>
            </w:pPr>
            <w:r>
              <w:rPr>
                <w:sz w:val="20"/>
                <w:szCs w:val="20"/>
              </w:rPr>
              <w:t>10.</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504F508" w14:textId="77777777">
            <w:r>
              <w:rPr>
                <w:sz w:val="20"/>
                <w:szCs w:val="20"/>
              </w:rPr>
              <w:t>Pretkondensāta</w:t>
            </w:r>
            <w:r>
              <w:rPr>
                <w:sz w:val="20"/>
                <w:szCs w:val="20"/>
              </w:rPr>
              <w:t xml:space="preserve"> siltumizolācija (sintētiskais kaučuks), biezums 20 mm</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A38ED4C" w14:textId="77777777">
            <w:pPr>
              <w:jc w:val="center"/>
            </w:pPr>
            <w:r>
              <w:rPr>
                <w:sz w:val="20"/>
                <w:szCs w:val="20"/>
              </w:rPr>
              <w:t>m²</w:t>
            </w:r>
          </w:p>
        </w:tc>
      </w:tr>
      <w:tr w14:paraId="3DB3826F"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32E4041" w14:textId="77777777">
            <w:pPr>
              <w:jc w:val="center"/>
            </w:pPr>
            <w:r>
              <w:rPr>
                <w:sz w:val="20"/>
                <w:szCs w:val="20"/>
              </w:rPr>
              <w:t>11.</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063F07C" w14:textId="77777777">
            <w:r>
              <w:rPr>
                <w:sz w:val="20"/>
                <w:szCs w:val="20"/>
              </w:rPr>
              <w:t>Automātiskais atgaisotājs ar pretvārstu ½”</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50D639F" w14:textId="77777777">
            <w:pPr>
              <w:jc w:val="center"/>
            </w:pPr>
            <w:r>
              <w:rPr>
                <w:sz w:val="20"/>
                <w:szCs w:val="20"/>
              </w:rPr>
              <w:t>gab.</w:t>
            </w:r>
          </w:p>
        </w:tc>
      </w:tr>
      <w:tr w14:paraId="3CF2B384"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A9FC2F5" w14:textId="77777777">
            <w:pPr>
              <w:jc w:val="center"/>
            </w:pPr>
            <w:r>
              <w:rPr>
                <w:sz w:val="20"/>
                <w:szCs w:val="20"/>
              </w:rPr>
              <w:t>12.</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E070CDE" w14:textId="77777777">
            <w:r>
              <w:rPr>
                <w:sz w:val="20"/>
                <w:szCs w:val="20"/>
              </w:rPr>
              <w:t xml:space="preserve">Āra gaisa temperatūras devējs (savietojams ar attiecīgo </w:t>
            </w:r>
            <w:r>
              <w:rPr>
                <w:sz w:val="20"/>
                <w:szCs w:val="20"/>
              </w:rPr>
              <w:t>siltumsūkni</w:t>
            </w: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F856EA5" w14:textId="77777777">
            <w:pPr>
              <w:jc w:val="center"/>
            </w:pPr>
            <w:r>
              <w:rPr>
                <w:sz w:val="20"/>
                <w:szCs w:val="20"/>
              </w:rPr>
              <w:t>gab.</w:t>
            </w:r>
          </w:p>
        </w:tc>
      </w:tr>
      <w:tr w14:paraId="40BADB83"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5DDA74B" w14:textId="77777777">
            <w:pPr>
              <w:jc w:val="center"/>
            </w:pPr>
            <w:r>
              <w:rPr>
                <w:sz w:val="20"/>
                <w:szCs w:val="20"/>
              </w:rPr>
              <w:t>13.</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367C801" w14:textId="77777777">
            <w:r>
              <w:rPr>
                <w:sz w:val="20"/>
                <w:szCs w:val="20"/>
              </w:rPr>
              <w:t>Manometrs, 0–4 bar, verificēts</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F70AD73" w14:textId="77777777">
            <w:pPr>
              <w:jc w:val="center"/>
            </w:pPr>
            <w:r>
              <w:rPr>
                <w:sz w:val="20"/>
                <w:szCs w:val="20"/>
              </w:rPr>
              <w:t>gab.</w:t>
            </w:r>
          </w:p>
        </w:tc>
      </w:tr>
      <w:tr w14:paraId="077C28AD"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B83F60C" w14:textId="77777777">
            <w:pPr>
              <w:jc w:val="center"/>
            </w:pPr>
            <w:r>
              <w:rPr>
                <w:sz w:val="20"/>
                <w:szCs w:val="20"/>
              </w:rPr>
              <w:t>14.</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08312CF" w14:textId="77777777">
            <w:r>
              <w:rPr>
                <w:sz w:val="20"/>
                <w:szCs w:val="20"/>
              </w:rPr>
              <w:t>Manometrs, 0–6 bar, verificēts</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F7570FA" w14:textId="77777777">
            <w:pPr>
              <w:jc w:val="center"/>
            </w:pPr>
            <w:r>
              <w:rPr>
                <w:sz w:val="20"/>
                <w:szCs w:val="20"/>
              </w:rPr>
              <w:t>gab.</w:t>
            </w:r>
          </w:p>
        </w:tc>
      </w:tr>
      <w:tr w14:paraId="394266EB"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1312015" w14:textId="77777777">
            <w:pPr>
              <w:jc w:val="center"/>
            </w:pPr>
            <w:r>
              <w:rPr>
                <w:sz w:val="20"/>
                <w:szCs w:val="20"/>
              </w:rPr>
              <w:t>15.</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4A8980E" w14:textId="77777777">
            <w:r>
              <w:rPr>
                <w:sz w:val="20"/>
                <w:szCs w:val="20"/>
              </w:rPr>
              <w:t>Manometrs, 0–10 bar, verificēts</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2DDFD12" w14:textId="77777777">
            <w:pPr>
              <w:jc w:val="center"/>
            </w:pPr>
            <w:r>
              <w:rPr>
                <w:sz w:val="20"/>
                <w:szCs w:val="20"/>
              </w:rPr>
              <w:t>gab.</w:t>
            </w:r>
          </w:p>
        </w:tc>
      </w:tr>
      <w:tr w14:paraId="122DCBAD"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37314DF" w14:textId="77777777">
            <w:pPr>
              <w:jc w:val="center"/>
            </w:pPr>
            <w:r>
              <w:rPr>
                <w:sz w:val="20"/>
                <w:szCs w:val="20"/>
              </w:rPr>
              <w:t>16.</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0F47E23" w14:textId="77777777">
            <w:r>
              <w:rPr>
                <w:sz w:val="20"/>
                <w:szCs w:val="20"/>
              </w:rPr>
              <w:t>Termometrs, 0–100 °C (ūdenim)</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E97D75D" w14:textId="77777777">
            <w:pPr>
              <w:jc w:val="center"/>
            </w:pPr>
            <w:r>
              <w:rPr>
                <w:sz w:val="20"/>
                <w:szCs w:val="20"/>
              </w:rPr>
              <w:t>gab.</w:t>
            </w:r>
          </w:p>
        </w:tc>
      </w:tr>
      <w:tr w14:paraId="33904674"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1EB6ADE" w14:textId="77777777">
            <w:pPr>
              <w:jc w:val="center"/>
            </w:pPr>
            <w:r>
              <w:rPr>
                <w:sz w:val="20"/>
                <w:szCs w:val="20"/>
              </w:rPr>
              <w:t>17.</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F6F70E9" w14:textId="77777777">
            <w:r>
              <w:rPr>
                <w:sz w:val="20"/>
                <w:szCs w:val="20"/>
              </w:rPr>
              <w:t xml:space="preserve">Drošības vārsts, </w:t>
            </w:r>
            <w:r>
              <w:rPr>
                <w:sz w:val="20"/>
                <w:szCs w:val="20"/>
              </w:rPr>
              <w:t>nostrādes</w:t>
            </w:r>
            <w:r>
              <w:rPr>
                <w:sz w:val="20"/>
                <w:szCs w:val="20"/>
              </w:rPr>
              <w:t xml:space="preserve"> spiediens 3 bar, līdz 50 </w:t>
            </w:r>
            <w:r>
              <w:rPr>
                <w:sz w:val="20"/>
                <w:szCs w:val="20"/>
              </w:rPr>
              <w:t>kW</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14B5F35" w14:textId="77777777">
            <w:pPr>
              <w:jc w:val="center"/>
            </w:pPr>
            <w:r>
              <w:rPr>
                <w:sz w:val="20"/>
                <w:szCs w:val="20"/>
              </w:rPr>
              <w:t>gab.</w:t>
            </w:r>
          </w:p>
        </w:tc>
      </w:tr>
      <w:tr w14:paraId="3379E8A8"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0EB8D95" w14:textId="77777777">
            <w:pPr>
              <w:jc w:val="center"/>
            </w:pPr>
            <w:r>
              <w:rPr>
                <w:sz w:val="20"/>
                <w:szCs w:val="20"/>
              </w:rPr>
              <w:t>18.</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7A364DF" w14:textId="77777777">
            <w:r>
              <w:rPr>
                <w:sz w:val="20"/>
                <w:szCs w:val="20"/>
              </w:rPr>
              <w:t xml:space="preserve">Spiediena devējs (savietojams ar attiecīgo </w:t>
            </w:r>
            <w:r>
              <w:rPr>
                <w:sz w:val="20"/>
                <w:szCs w:val="20"/>
              </w:rPr>
              <w:t>siltumsūkni</w:t>
            </w: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2618D63" w14:textId="77777777">
            <w:pPr>
              <w:jc w:val="center"/>
            </w:pPr>
            <w:r>
              <w:rPr>
                <w:sz w:val="20"/>
                <w:szCs w:val="20"/>
              </w:rPr>
              <w:t>gab.</w:t>
            </w:r>
          </w:p>
        </w:tc>
      </w:tr>
      <w:tr w14:paraId="77049223"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6DF38C4" w14:textId="77777777">
            <w:pPr>
              <w:jc w:val="center"/>
            </w:pPr>
            <w:r>
              <w:rPr>
                <w:sz w:val="20"/>
                <w:szCs w:val="20"/>
              </w:rPr>
              <w:t>19.</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rsidRPr="004C6416" w14:paraId="1C9198D6" w14:textId="4F8BBFB2">
            <w:r w:rsidRPr="004C6416">
              <w:rPr>
                <w:sz w:val="20"/>
                <w:szCs w:val="20"/>
              </w:rPr>
              <w:t>Aukstumaģents</w:t>
            </w:r>
            <w:r w:rsidRPr="004C6416">
              <w:rPr>
                <w:sz w:val="20"/>
                <w:szCs w:val="20"/>
              </w:rPr>
              <w:t xml:space="preserve"> atbilstoši iekārtas ražotāja norādītajam tipam (R4</w:t>
            </w:r>
            <w:r w:rsidRPr="004C6416" w:rsidR="004C6416">
              <w:rPr>
                <w:sz w:val="20"/>
                <w:szCs w:val="20"/>
              </w:rPr>
              <w:t>4</w:t>
            </w:r>
            <w:r w:rsidRPr="004C6416">
              <w:rPr>
                <w:sz w:val="20"/>
                <w:szCs w:val="20"/>
              </w:rPr>
              <w:t>7</w:t>
            </w:r>
            <w:r w:rsidRPr="004C6416" w:rsidR="004C6416">
              <w:rPr>
                <w:sz w:val="20"/>
                <w:szCs w:val="20"/>
              </w:rPr>
              <w:t>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8A11739" w14:textId="77777777">
            <w:pPr>
              <w:jc w:val="center"/>
            </w:pPr>
            <w:r>
              <w:rPr>
                <w:sz w:val="20"/>
                <w:szCs w:val="20"/>
              </w:rPr>
              <w:t>kg</w:t>
            </w:r>
          </w:p>
        </w:tc>
      </w:tr>
      <w:tr w14:paraId="5B083262"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5673DE8" w14:textId="77777777">
            <w:pPr>
              <w:jc w:val="center"/>
            </w:pPr>
            <w:r>
              <w:rPr>
                <w:sz w:val="20"/>
                <w:szCs w:val="20"/>
              </w:rPr>
              <w:t>20.</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rsidRPr="004C6416" w14:paraId="64BEA40D" w14:textId="119257BB">
            <w:r w:rsidRPr="004C6416">
              <w:rPr>
                <w:sz w:val="20"/>
                <w:szCs w:val="20"/>
              </w:rPr>
              <w:t>Sālījuma kontūra antifrīza šķidrums (koncentrāts) – tāds pats kā sistēmā esošais (</w:t>
            </w:r>
            <w:r w:rsidRPr="004C6416">
              <w:rPr>
                <w:sz w:val="20"/>
                <w:szCs w:val="20"/>
              </w:rPr>
              <w:t>etilēnglikols</w:t>
            </w:r>
            <w:r w:rsidRPr="004C6416">
              <w:rPr>
                <w:sz w:val="20"/>
                <w:szCs w:val="20"/>
              </w:rPr>
              <w:t>)</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0A87E76" w14:textId="77777777">
            <w:pPr>
              <w:jc w:val="center"/>
            </w:pPr>
            <w:r>
              <w:rPr>
                <w:sz w:val="20"/>
                <w:szCs w:val="20"/>
              </w:rPr>
              <w:t>l</w:t>
            </w:r>
          </w:p>
        </w:tc>
      </w:tr>
      <w:tr w14:paraId="117EAB43"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481B84F" w14:textId="77777777">
            <w:pPr>
              <w:jc w:val="center"/>
            </w:pPr>
            <w:r>
              <w:rPr>
                <w:sz w:val="20"/>
                <w:szCs w:val="20"/>
              </w:rPr>
              <w:t>21.</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F88AAC7" w14:textId="77777777">
            <w:r>
              <w:rPr>
                <w:sz w:val="20"/>
                <w:szCs w:val="20"/>
              </w:rPr>
              <w:t>Sadales kolektors, 3 zari</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90C8CB5" w14:textId="77777777">
            <w:pPr>
              <w:jc w:val="center"/>
            </w:pPr>
            <w:r>
              <w:rPr>
                <w:sz w:val="20"/>
                <w:szCs w:val="20"/>
              </w:rPr>
              <w:t>gab.</w:t>
            </w:r>
          </w:p>
        </w:tc>
      </w:tr>
      <w:tr w14:paraId="0ED58450"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37CE2F6" w14:textId="77777777">
            <w:pPr>
              <w:jc w:val="center"/>
            </w:pPr>
            <w:r>
              <w:rPr>
                <w:sz w:val="20"/>
                <w:szCs w:val="20"/>
              </w:rPr>
              <w:t>22.</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91BC4FF" w14:textId="77777777">
            <w:r>
              <w:rPr>
                <w:sz w:val="20"/>
                <w:szCs w:val="20"/>
              </w:rPr>
              <w:t>Drošības grupa 1” (drošības vārsts, atgaisotājs, manometrs)</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9612502" w14:textId="77777777">
            <w:pPr>
              <w:jc w:val="center"/>
            </w:pPr>
            <w:r>
              <w:rPr>
                <w:sz w:val="20"/>
                <w:szCs w:val="20"/>
              </w:rPr>
              <w:t>gab.</w:t>
            </w:r>
          </w:p>
        </w:tc>
      </w:tr>
      <w:tr w14:paraId="57D82D3E"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041A896" w14:textId="77777777">
            <w:pPr>
              <w:jc w:val="center"/>
            </w:pPr>
            <w:r>
              <w:rPr>
                <w:sz w:val="20"/>
                <w:szCs w:val="20"/>
              </w:rPr>
              <w:t>23.</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1ED4CD2" w14:textId="77777777">
            <w:r>
              <w:rPr>
                <w:sz w:val="20"/>
                <w:szCs w:val="20"/>
              </w:rPr>
              <w:t xml:space="preserve">Cirkulācijas sūknis, raksturlielumi līdzvērtīgi </w:t>
            </w:r>
            <w:r>
              <w:rPr>
                <w:sz w:val="20"/>
                <w:szCs w:val="20"/>
              </w:rPr>
              <w:t>Grundfos</w:t>
            </w:r>
            <w:r>
              <w:rPr>
                <w:sz w:val="20"/>
                <w:szCs w:val="20"/>
              </w:rPr>
              <w:t xml:space="preserve"> UPS 32-80 vai ekvivalents</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7A8F552" w14:textId="77777777">
            <w:pPr>
              <w:jc w:val="center"/>
            </w:pPr>
            <w:r>
              <w:rPr>
                <w:sz w:val="20"/>
                <w:szCs w:val="20"/>
              </w:rPr>
              <w:t>gab.</w:t>
            </w:r>
          </w:p>
        </w:tc>
      </w:tr>
      <w:tr w14:paraId="4567BC93"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B4C974A" w14:textId="77777777">
            <w:pPr>
              <w:jc w:val="center"/>
            </w:pPr>
            <w:r>
              <w:rPr>
                <w:sz w:val="20"/>
                <w:szCs w:val="20"/>
              </w:rPr>
              <w:t>24.</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454BDB5" w14:textId="77777777">
            <w:r>
              <w:rPr>
                <w:sz w:val="20"/>
                <w:szCs w:val="20"/>
              </w:rPr>
              <w:t xml:space="preserve">Karstā ūdens </w:t>
            </w:r>
            <w:r>
              <w:rPr>
                <w:sz w:val="20"/>
                <w:szCs w:val="20"/>
              </w:rPr>
              <w:t>recirkulācijas</w:t>
            </w:r>
            <w:r>
              <w:rPr>
                <w:sz w:val="20"/>
                <w:szCs w:val="20"/>
              </w:rPr>
              <w:t xml:space="preserve"> sūknis, raksturlielumi līdzvērtīgi </w:t>
            </w:r>
            <w:r>
              <w:rPr>
                <w:sz w:val="20"/>
                <w:szCs w:val="20"/>
              </w:rPr>
              <w:t>Wilo</w:t>
            </w:r>
            <w:r>
              <w:rPr>
                <w:sz w:val="20"/>
                <w:szCs w:val="20"/>
              </w:rPr>
              <w:t xml:space="preserve"> Star-Z 25/6-3 180 vai ekvivalents</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1FEC211" w14:textId="77777777">
            <w:pPr>
              <w:jc w:val="center"/>
            </w:pPr>
            <w:r>
              <w:rPr>
                <w:sz w:val="20"/>
                <w:szCs w:val="20"/>
              </w:rPr>
              <w:t>gab.</w:t>
            </w:r>
          </w:p>
        </w:tc>
      </w:tr>
      <w:tr w14:paraId="3895E081"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7BA284C" w14:textId="77777777">
            <w:pPr>
              <w:jc w:val="center"/>
            </w:pPr>
            <w:r>
              <w:rPr>
                <w:sz w:val="20"/>
                <w:szCs w:val="20"/>
              </w:rPr>
              <w:t>25.</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BA8BDBA" w14:textId="77777777">
            <w:r>
              <w:rPr>
                <w:sz w:val="20"/>
                <w:szCs w:val="20"/>
              </w:rPr>
              <w:t>Lodveida krāns ¾”</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3838BC6" w14:textId="77777777">
            <w:pPr>
              <w:jc w:val="center"/>
            </w:pPr>
            <w:r>
              <w:rPr>
                <w:sz w:val="20"/>
                <w:szCs w:val="20"/>
              </w:rPr>
              <w:t>gab.</w:t>
            </w:r>
          </w:p>
        </w:tc>
      </w:tr>
      <w:tr w14:paraId="19C247F0"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8D289D4" w14:textId="77777777">
            <w:pPr>
              <w:jc w:val="center"/>
            </w:pPr>
            <w:r>
              <w:rPr>
                <w:sz w:val="20"/>
                <w:szCs w:val="20"/>
              </w:rPr>
              <w:t>26.</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FFE8977" w14:textId="77777777">
            <w:r>
              <w:rPr>
                <w:sz w:val="20"/>
                <w:szCs w:val="20"/>
              </w:rPr>
              <w:t>Lodveida krāns 1”</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2EC9950" w14:textId="77777777">
            <w:pPr>
              <w:jc w:val="center"/>
            </w:pPr>
            <w:r>
              <w:rPr>
                <w:sz w:val="20"/>
                <w:szCs w:val="20"/>
              </w:rPr>
              <w:t>gab.</w:t>
            </w:r>
          </w:p>
        </w:tc>
      </w:tr>
      <w:tr w14:paraId="0C44862C"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D4E8CAA" w14:textId="77777777">
            <w:pPr>
              <w:jc w:val="center"/>
            </w:pPr>
            <w:r>
              <w:rPr>
                <w:sz w:val="20"/>
                <w:szCs w:val="20"/>
              </w:rPr>
              <w:t>27.</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97744BA" w14:textId="77777777">
            <w:r>
              <w:rPr>
                <w:sz w:val="20"/>
                <w:szCs w:val="20"/>
              </w:rPr>
              <w:t>Lodveida krāns 1¼”</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4F946DC9" w14:textId="77777777">
            <w:pPr>
              <w:jc w:val="center"/>
            </w:pPr>
            <w:r>
              <w:rPr>
                <w:sz w:val="20"/>
                <w:szCs w:val="20"/>
              </w:rPr>
              <w:t>gab.</w:t>
            </w:r>
          </w:p>
        </w:tc>
      </w:tr>
      <w:tr w14:paraId="7A7BA9BE"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BDC0AC5" w14:textId="77777777">
            <w:pPr>
              <w:jc w:val="center"/>
            </w:pPr>
            <w:r>
              <w:rPr>
                <w:sz w:val="20"/>
                <w:szCs w:val="20"/>
              </w:rPr>
              <w:t>28.</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395F7AB" w14:textId="77777777">
            <w:r>
              <w:rPr>
                <w:sz w:val="20"/>
                <w:szCs w:val="20"/>
              </w:rPr>
              <w:t>Pretvārsts 1”</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B4B1544" w14:textId="77777777">
            <w:pPr>
              <w:jc w:val="center"/>
            </w:pPr>
            <w:r>
              <w:rPr>
                <w:sz w:val="20"/>
                <w:szCs w:val="20"/>
              </w:rPr>
              <w:t>gab.</w:t>
            </w:r>
          </w:p>
        </w:tc>
      </w:tr>
      <w:tr w14:paraId="5DABCAF9"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52BC845" w14:textId="77777777">
            <w:pPr>
              <w:jc w:val="center"/>
            </w:pPr>
            <w:r>
              <w:rPr>
                <w:sz w:val="20"/>
                <w:szCs w:val="20"/>
              </w:rPr>
              <w:t>29.</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BAEEEC9" w14:textId="77777777">
            <w:r>
              <w:rPr>
                <w:sz w:val="20"/>
                <w:szCs w:val="20"/>
              </w:rPr>
              <w:t>Netīrumu (plūsmas) filtrs 1¼”</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10B6843" w14:textId="77777777">
            <w:pPr>
              <w:jc w:val="center"/>
            </w:pPr>
            <w:r>
              <w:rPr>
                <w:sz w:val="20"/>
                <w:szCs w:val="20"/>
              </w:rPr>
              <w:t>gab.</w:t>
            </w:r>
          </w:p>
        </w:tc>
      </w:tr>
      <w:tr w14:paraId="4354C751"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2969D62" w14:textId="77777777">
            <w:pPr>
              <w:jc w:val="center"/>
            </w:pPr>
            <w:r>
              <w:rPr>
                <w:sz w:val="20"/>
                <w:szCs w:val="20"/>
              </w:rPr>
              <w:t>30.</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72073CC" w14:textId="77777777">
            <w:r>
              <w:rPr>
                <w:sz w:val="20"/>
                <w:szCs w:val="20"/>
              </w:rPr>
              <w:t>Netīrumu (plūsmas) filtrs ¾”, misiņa</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3071F9F" w14:textId="77777777">
            <w:pPr>
              <w:jc w:val="center"/>
            </w:pPr>
            <w:r>
              <w:rPr>
                <w:sz w:val="20"/>
                <w:szCs w:val="20"/>
              </w:rPr>
              <w:t>gab.</w:t>
            </w:r>
          </w:p>
        </w:tc>
      </w:tr>
      <w:tr w14:paraId="0FFC228B"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66F3CE1" w14:textId="77777777">
            <w:pPr>
              <w:jc w:val="center"/>
            </w:pPr>
            <w:r>
              <w:rPr>
                <w:sz w:val="20"/>
                <w:szCs w:val="20"/>
              </w:rPr>
              <w:t>31.</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147F550A" w14:textId="77777777">
            <w:r>
              <w:rPr>
                <w:sz w:val="20"/>
                <w:szCs w:val="20"/>
              </w:rPr>
              <w:t>Trīsceļu</w:t>
            </w:r>
            <w:r>
              <w:rPr>
                <w:sz w:val="20"/>
                <w:szCs w:val="20"/>
              </w:rPr>
              <w:t xml:space="preserve"> vārsts DN25 ar piedziņu (SPDT), līdzvērtīgs MUT VMR 25E SPDT CR M1S vai ekvivalents</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3EE172E" w14:textId="77777777">
            <w:pPr>
              <w:jc w:val="center"/>
            </w:pPr>
            <w:r>
              <w:rPr>
                <w:sz w:val="20"/>
                <w:szCs w:val="20"/>
              </w:rPr>
              <w:t>gab.</w:t>
            </w:r>
          </w:p>
        </w:tc>
      </w:tr>
      <w:tr w14:paraId="6A3E2A4B"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56C5F873" w14:textId="77777777">
            <w:pPr>
              <w:jc w:val="center"/>
            </w:pPr>
            <w:r>
              <w:rPr>
                <w:sz w:val="20"/>
                <w:szCs w:val="20"/>
              </w:rPr>
              <w:t>32.</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03D93856" w14:textId="77777777">
            <w:r>
              <w:rPr>
                <w:sz w:val="20"/>
                <w:szCs w:val="20"/>
              </w:rPr>
              <w:t>Karstā ūdens tvertne 1000 l (līdzvērtīga KBH 1000 vai ekvivalents)</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3F52E594" w14:textId="77777777">
            <w:pPr>
              <w:jc w:val="center"/>
            </w:pPr>
            <w:r>
              <w:rPr>
                <w:sz w:val="20"/>
                <w:szCs w:val="20"/>
              </w:rPr>
              <w:t>gab.</w:t>
            </w:r>
          </w:p>
        </w:tc>
      </w:tr>
      <w:tr w14:paraId="5CCBF281" w14:textId="77777777">
        <w:tblPrEx>
          <w:tblW w:w="9638" w:type="dxa"/>
          <w:tblCellMar>
            <w:left w:w="10" w:type="dxa"/>
            <w:right w:w="10" w:type="dxa"/>
          </w:tblCellMar>
          <w:tblLook w:val="0000"/>
        </w:tblPrEx>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6DE95CAE" w14:textId="77777777">
            <w:pPr>
              <w:jc w:val="center"/>
            </w:pPr>
            <w:r>
              <w:rPr>
                <w:sz w:val="20"/>
                <w:szCs w:val="20"/>
              </w:rPr>
              <w:t>33.</w:t>
            </w:r>
          </w:p>
        </w:tc>
        <w:tc>
          <w:tcPr>
            <w:tcW w:w="74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2C956C75" w14:textId="77777777">
            <w:r>
              <w:rPr>
                <w:sz w:val="20"/>
                <w:szCs w:val="20"/>
              </w:rPr>
              <w:t>Akumulācijas tvertne 500 l</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38004D" w14:paraId="7B6E980C" w14:textId="77777777">
            <w:pPr>
              <w:jc w:val="center"/>
            </w:pPr>
            <w:r>
              <w:rPr>
                <w:sz w:val="20"/>
                <w:szCs w:val="20"/>
              </w:rPr>
              <w:t>gab.</w:t>
            </w:r>
          </w:p>
        </w:tc>
      </w:tr>
    </w:tbl>
    <w:p w:rsidR="0038004D" w14:paraId="1723194E" w14:textId="77777777">
      <w:pPr>
        <w:spacing w:after="200" w:line="264" w:lineRule="auto"/>
        <w:jc w:val="both"/>
      </w:pPr>
    </w:p>
    <w:p w:rsidR="0038004D" w14:paraId="388E8207" w14:textId="24C6B275">
      <w:pPr>
        <w:spacing w:after="100" w:line="264" w:lineRule="auto"/>
        <w:jc w:val="center"/>
      </w:pPr>
    </w:p>
    <w:sectPr>
      <w:footerReference w:type="default" r:id="rId4"/>
      <w:footerReference w:type="first" r:id="rId5"/>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004D" w14:paraId="0CEC0BE8" w14:textId="77777777">
    <w:pPr>
      <w:jc w:val="center"/>
    </w:pPr>
    <w:r>
      <w:rPr>
        <w:sz w:val="18"/>
        <w:szCs w:val="18"/>
      </w:rPr>
      <w:fldChar w:fldCharType="begin"/>
    </w:r>
    <w:r>
      <w:rPr>
        <w:sz w:val="18"/>
        <w:szCs w:val="18"/>
      </w:rPr>
      <w:instrText>PAGE</w:instrText>
    </w:r>
    <w:r>
      <w:rPr>
        <w:sz w:val="18"/>
        <w:szCs w:val="18"/>
      </w:rPr>
      <w:fldChar w:fldCharType="separate"/>
    </w:r>
    <w:r w:rsidR="00281ABE">
      <w:rPr>
        <w:noProof/>
        <w:sz w:val="18"/>
        <w:szCs w:val="18"/>
      </w:rPr>
      <w:t>1</w:t>
    </w:r>
    <w:r>
      <w:rPr>
        <w:sz w:val="18"/>
        <w:szCs w:val="18"/>
      </w:rPr>
      <w:fldChar w:fldCharType="end"/>
    </w:r>
  </w:p>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0A5187"/>
    <w:multiLevelType w:val="hybridMultilevel"/>
    <w:tmpl w:val="DD42C04E"/>
    <w:lvl w:ilvl="0">
      <w:start w:val="1"/>
      <w:numFmt w:val="bullet"/>
      <w:lvlText w:val="–"/>
      <w:lvlJc w:val="left"/>
      <w:pPr>
        <w:ind w:left="567" w:hanging="283"/>
      </w:pPr>
    </w:lvl>
    <w:lvl w:ilvl="1" w:tentative="1">
      <w:start w:val="1"/>
      <w:numFmt w:val="bullet"/>
      <w:lvlText w:val="•"/>
      <w:lvlJc w:val="left"/>
      <w:pPr>
        <w:ind w:left="1134" w:hanging="283"/>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438F1225"/>
    <w:multiLevelType w:val="hybridMultilevel"/>
    <w:tmpl w:val="AE240CA8"/>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16cid:durableId="246620437">
    <w:abstractNumId w:val="1"/>
    <w:lvlOverride w:ilvl="0">
      <w:startOverride w:val="1"/>
    </w:lvlOverride>
  </w:num>
  <w:num w:numId="2" w16cid:durableId="19477382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04D"/>
    <w:rsid w:val="000F4D15"/>
    <w:rsid w:val="00281ABE"/>
    <w:rsid w:val="0038004D"/>
    <w:rsid w:val="004C6416"/>
    <w:rsid w:val="00743F6B"/>
    <w:rsid w:val="00826497"/>
    <w:rsid w:val="00BE400D"/>
    <w:rsid w:val="00EC7CBD"/>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5D5980C8"/>
  <w15:docId w15:val="{959F5583-1D1A-4780-8E5D-1EB5D821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Izteiksmgs1">
    <w:name w:val="Izteiksmīgs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VrestekstsRakstz"/>
    <w:uiPriority w:val="99"/>
    <w:semiHidden/>
    <w:unhideWhenUsed/>
    <w:rPr>
      <w:sz w:val="20"/>
      <w:szCs w:val="20"/>
    </w:rPr>
  </w:style>
  <w:style w:type="character" w:customStyle="1" w:styleId="VrestekstsRakstz">
    <w:name w:val="Vēres teksts Rakstz."/>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BeiguvrestekstsRakstz"/>
    <w:uiPriority w:val="99"/>
    <w:semiHidden/>
    <w:unhideWhenUsed/>
    <w:rPr>
      <w:sz w:val="20"/>
      <w:szCs w:val="20"/>
    </w:rPr>
  </w:style>
  <w:style w:type="character" w:customStyle="1" w:styleId="BeiguvrestekstsRakstz">
    <w:name w:val="Beigu vēres teksts Rakstz."/>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8064</Words>
  <Characters>4597</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dc:creator>
  <cp:lastModifiedBy>Uldis Bauskasnovads</cp:lastModifiedBy>
  <cp:revision>3</cp:revision>
  <dcterms:created xsi:type="dcterms:W3CDTF">2026-10-27T10:00:00Z</dcterms:created>
  <dcterms:modified xsi:type="dcterms:W3CDTF">2026-10-27T16:00:00Z</dcterms:modified>
</cp:coreProperties>
</file>