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D32E"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756A4CD2"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sidR="00DD22BF">
        <w:rPr>
          <w:rFonts w:ascii="Times New Roman" w:hAnsi="Times New Roman"/>
          <w:b/>
          <w:sz w:val="26"/>
          <w:szCs w:val="26"/>
        </w:rPr>
        <w:t xml:space="preserve"> Vecumnieku </w:t>
      </w:r>
      <w:r>
        <w:rPr>
          <w:rFonts w:ascii="Times New Roman" w:hAnsi="Times New Roman"/>
          <w:b/>
          <w:sz w:val="26"/>
          <w:szCs w:val="26"/>
        </w:rPr>
        <w:t>apvienības pārvaldes</w:t>
      </w:r>
      <w:r w:rsidRPr="00E31C80">
        <w:rPr>
          <w:rFonts w:ascii="Times New Roman" w:hAnsi="Times New Roman"/>
          <w:b/>
          <w:sz w:val="26"/>
          <w:szCs w:val="26"/>
        </w:rPr>
        <w:t xml:space="preserve"> </w:t>
      </w:r>
      <w:proofErr w:type="spellStart"/>
      <w:r w:rsidR="00DD22BF">
        <w:rPr>
          <w:rFonts w:ascii="Times New Roman" w:hAnsi="Times New Roman"/>
          <w:b/>
          <w:sz w:val="26"/>
          <w:szCs w:val="26"/>
        </w:rPr>
        <w:t>amatierkolektīviem</w:t>
      </w:r>
      <w:proofErr w:type="spellEnd"/>
      <w:r w:rsidR="00DD22BF">
        <w:rPr>
          <w:rFonts w:ascii="Times New Roman" w:hAnsi="Times New Roman"/>
          <w:b/>
          <w:sz w:val="26"/>
          <w:szCs w:val="26"/>
        </w:rPr>
        <w:t xml:space="preserve"> </w:t>
      </w:r>
    </w:p>
    <w:p w14:paraId="0A120E93"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CF54AE" w:rsidRPr="00637DC7">
        <w:rPr>
          <w:rFonts w:ascii="Times New Roman" w:hAnsi="Times New Roman"/>
          <w:b/>
          <w:bCs/>
          <w:sz w:val="26"/>
          <w:szCs w:val="26"/>
        </w:rPr>
        <w:t>3</w:t>
      </w:r>
      <w:r w:rsidR="00C473C2" w:rsidRPr="00637DC7">
        <w:rPr>
          <w:rFonts w:ascii="Times New Roman" w:hAnsi="Times New Roman"/>
          <w:b/>
          <w:bCs/>
          <w:sz w:val="26"/>
          <w:szCs w:val="26"/>
        </w:rPr>
        <w:t>/</w:t>
      </w:r>
      <w:r w:rsidR="00784639">
        <w:rPr>
          <w:rFonts w:ascii="Times New Roman" w:hAnsi="Times New Roman"/>
          <w:b/>
          <w:bCs/>
          <w:sz w:val="26"/>
          <w:szCs w:val="26"/>
        </w:rPr>
        <w:t>13</w:t>
      </w:r>
    </w:p>
    <w:p w14:paraId="71C5E1A9" w14:textId="77777777" w:rsidR="001D212C" w:rsidRPr="00637DC7" w:rsidRDefault="00000000">
      <w:pPr>
        <w:spacing w:after="0"/>
        <w:jc w:val="both"/>
        <w:rPr>
          <w:rFonts w:ascii="Times New Roman" w:eastAsia="Times New Roman" w:hAnsi="Times New Roman"/>
          <w:sz w:val="24"/>
          <w:szCs w:val="24"/>
        </w:rPr>
      </w:pPr>
      <w:r w:rsidRPr="00637DC7">
        <w:rPr>
          <w:rFonts w:ascii="Times New Roman" w:eastAsia="Times New Roman" w:hAnsi="Times New Roman"/>
          <w:sz w:val="24"/>
          <w:szCs w:val="24"/>
        </w:rPr>
        <w:t>202</w:t>
      </w:r>
      <w:r w:rsidR="00CF54AE" w:rsidRPr="00637DC7">
        <w:rPr>
          <w:rFonts w:ascii="Times New Roman" w:eastAsia="Times New Roman" w:hAnsi="Times New Roman"/>
          <w:sz w:val="24"/>
          <w:szCs w:val="24"/>
        </w:rPr>
        <w:t>3</w:t>
      </w:r>
      <w:r w:rsidRPr="00637DC7">
        <w:rPr>
          <w:rFonts w:ascii="Times New Roman" w:eastAsia="Times New Roman" w:hAnsi="Times New Roman"/>
          <w:sz w:val="24"/>
          <w:szCs w:val="24"/>
        </w:rPr>
        <w:t>.</w:t>
      </w:r>
      <w:r w:rsidR="00A8693E" w:rsidRPr="00637DC7">
        <w:rPr>
          <w:rFonts w:ascii="Times New Roman" w:eastAsia="Times New Roman" w:hAnsi="Times New Roman"/>
          <w:sz w:val="24"/>
          <w:szCs w:val="24"/>
        </w:rPr>
        <w:t> </w:t>
      </w:r>
      <w:r w:rsidRPr="00637DC7">
        <w:rPr>
          <w:rFonts w:ascii="Times New Roman" w:eastAsia="Times New Roman" w:hAnsi="Times New Roman"/>
          <w:sz w:val="24"/>
          <w:szCs w:val="24"/>
        </w:rPr>
        <w:t xml:space="preserve">gada </w:t>
      </w:r>
      <w:r w:rsidR="00784639">
        <w:rPr>
          <w:rFonts w:ascii="Times New Roman" w:eastAsia="Times New Roman" w:hAnsi="Times New Roman"/>
          <w:sz w:val="24"/>
          <w:szCs w:val="24"/>
        </w:rPr>
        <w:t>24</w:t>
      </w:r>
      <w:r w:rsidR="00637DC7" w:rsidRPr="00637DC7">
        <w:rPr>
          <w:rFonts w:ascii="Times New Roman" w:eastAsia="Times New Roman" w:hAnsi="Times New Roman"/>
          <w:sz w:val="24"/>
          <w:szCs w:val="24"/>
        </w:rPr>
        <w:t>.</w:t>
      </w:r>
      <w:r w:rsidR="00883560">
        <w:rPr>
          <w:rFonts w:ascii="Times New Roman" w:eastAsia="Times New Roman" w:hAnsi="Times New Roman"/>
          <w:sz w:val="24"/>
          <w:szCs w:val="24"/>
        </w:rPr>
        <w:t> </w:t>
      </w:r>
      <w:r w:rsidR="00637DC7" w:rsidRPr="00637DC7">
        <w:rPr>
          <w:rFonts w:ascii="Times New Roman" w:eastAsia="Times New Roman" w:hAnsi="Times New Roman"/>
          <w:sz w:val="24"/>
          <w:szCs w:val="24"/>
        </w:rPr>
        <w:t>martā</w:t>
      </w:r>
    </w:p>
    <w:p w14:paraId="4F6EFC71" w14:textId="77777777" w:rsidR="00B87D0E" w:rsidRPr="00D418C5" w:rsidRDefault="00B87D0E">
      <w:pPr>
        <w:spacing w:after="0"/>
        <w:jc w:val="both"/>
        <w:rPr>
          <w:rFonts w:ascii="Times New Roman" w:eastAsia="Times New Roman" w:hAnsi="Times New Roman"/>
          <w:sz w:val="24"/>
          <w:szCs w:val="24"/>
        </w:rPr>
      </w:pPr>
    </w:p>
    <w:p w14:paraId="6FD75231"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CB4C3F" w14:paraId="70EA7C7E" w14:textId="77777777">
        <w:trPr>
          <w:trHeight w:val="235"/>
        </w:trPr>
        <w:tc>
          <w:tcPr>
            <w:tcW w:w="2664" w:type="dxa"/>
            <w:shd w:val="clear" w:color="auto" w:fill="BFBFBF"/>
            <w:vAlign w:val="center"/>
          </w:tcPr>
          <w:p w14:paraId="32790528"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67C7A3F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CB4C3F" w14:paraId="15A11BA3" w14:textId="77777777">
        <w:trPr>
          <w:trHeight w:val="229"/>
        </w:trPr>
        <w:tc>
          <w:tcPr>
            <w:tcW w:w="2664" w:type="dxa"/>
            <w:shd w:val="clear" w:color="auto" w:fill="BFBFBF"/>
            <w:vAlign w:val="center"/>
          </w:tcPr>
          <w:p w14:paraId="6EB6E35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793C33EE"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CB4C3F" w14:paraId="3CE05233" w14:textId="77777777">
        <w:trPr>
          <w:trHeight w:val="274"/>
        </w:trPr>
        <w:tc>
          <w:tcPr>
            <w:tcW w:w="2664" w:type="dxa"/>
            <w:shd w:val="clear" w:color="auto" w:fill="BFBFBF"/>
            <w:vAlign w:val="center"/>
          </w:tcPr>
          <w:p w14:paraId="60ADFE86"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0E0A515F"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04BE3A35"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10CBC844" w14:textId="77777777" w:rsidR="001D212C" w:rsidRDefault="00000000" w:rsidP="00E84475">
      <w:pPr>
        <w:spacing w:before="120" w:after="0" w:line="240" w:lineRule="auto"/>
        <w:ind w:left="567" w:hanging="425"/>
        <w:jc w:val="both"/>
        <w:rPr>
          <w:rFonts w:ascii="Times New Roman" w:eastAsia="Times New Roman" w:hAnsi="Times New Roman"/>
          <w:sz w:val="24"/>
          <w:szCs w:val="24"/>
        </w:rPr>
      </w:pPr>
      <w:r w:rsidRPr="00E84475">
        <w:rPr>
          <w:rFonts w:ascii="Times New Roman" w:hAnsi="Times New Roman"/>
          <w:bCs/>
          <w:sz w:val="24"/>
          <w:szCs w:val="24"/>
        </w:rPr>
        <w:t>2.1.</w:t>
      </w:r>
      <w:r>
        <w:rPr>
          <w:rFonts w:ascii="Times New Roman" w:hAnsi="Times New Roman"/>
          <w:b/>
          <w:sz w:val="24"/>
          <w:szCs w:val="24"/>
        </w:rPr>
        <w:t> </w:t>
      </w:r>
      <w:r w:rsidR="006E7111" w:rsidRPr="006E7111">
        <w:rPr>
          <w:rFonts w:ascii="Times New Roman" w:hAnsi="Times New Roman"/>
          <w:b/>
          <w:sz w:val="24"/>
          <w:szCs w:val="24"/>
        </w:rPr>
        <w:t xml:space="preserve">Vimpeļu izgatavošana un piegāde Vecumnieku apvienības pārvaldes </w:t>
      </w:r>
      <w:proofErr w:type="spellStart"/>
      <w:r w:rsidR="006E7111" w:rsidRPr="006E7111">
        <w:rPr>
          <w:rFonts w:ascii="Times New Roman" w:hAnsi="Times New Roman"/>
          <w:b/>
          <w:sz w:val="24"/>
          <w:szCs w:val="24"/>
        </w:rPr>
        <w:t>amatierkolektīviem</w:t>
      </w:r>
      <w:proofErr w:type="spellEnd"/>
      <w:r w:rsidR="006E7111" w:rsidRPr="00D418C5">
        <w:rPr>
          <w:rFonts w:ascii="Times New Roman" w:eastAsia="Times New Roman" w:hAnsi="Times New Roman"/>
          <w:sz w:val="24"/>
          <w:szCs w:val="24"/>
        </w:rPr>
        <w:t xml:space="preserve"> </w:t>
      </w:r>
      <w:r>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74CE9757" w14:textId="77777777" w:rsidR="00421664" w:rsidRDefault="00000000" w:rsidP="00C53787">
      <w:pPr>
        <w:pStyle w:val="Virsraksts3"/>
        <w:numPr>
          <w:ilvl w:val="1"/>
          <w:numId w:val="30"/>
        </w:numPr>
        <w:tabs>
          <w:tab w:val="left" w:pos="567"/>
        </w:tabs>
        <w:spacing w:before="60" w:after="0" w:line="240" w:lineRule="auto"/>
        <w:ind w:right="60" w:hanging="398"/>
        <w:rPr>
          <w:rFonts w:ascii="Times New Roman" w:hAnsi="Times New Roman"/>
          <w:sz w:val="24"/>
          <w:szCs w:val="24"/>
        </w:rPr>
      </w:pPr>
      <w:r>
        <w:rPr>
          <w:rFonts w:ascii="Times New Roman" w:hAnsi="Times New Roman"/>
          <w:b w:val="0"/>
          <w:sz w:val="24"/>
          <w:szCs w:val="24"/>
        </w:rPr>
        <w:t xml:space="preserve"> </w:t>
      </w:r>
      <w:r w:rsidRPr="00CF54AE">
        <w:rPr>
          <w:rFonts w:ascii="Times New Roman" w:hAnsi="Times New Roman"/>
          <w:b w:val="0"/>
          <w:sz w:val="24"/>
          <w:szCs w:val="24"/>
        </w:rPr>
        <w:t>Iepirkuma priekšmets</w:t>
      </w:r>
      <w:r w:rsidRPr="00CF54AE">
        <w:rPr>
          <w:rFonts w:ascii="Times New Roman" w:hAnsi="Times New Roman"/>
          <w:sz w:val="24"/>
          <w:szCs w:val="24"/>
        </w:rPr>
        <w:t xml:space="preserve"> </w:t>
      </w:r>
      <w:r>
        <w:rPr>
          <w:rFonts w:ascii="Times New Roman" w:hAnsi="Times New Roman"/>
          <w:b w:val="0"/>
          <w:sz w:val="24"/>
          <w:szCs w:val="24"/>
        </w:rPr>
        <w:t>ir</w:t>
      </w:r>
      <w:r w:rsidRPr="00CF54AE">
        <w:rPr>
          <w:rFonts w:ascii="Times New Roman" w:hAnsi="Times New Roman"/>
          <w:b w:val="0"/>
          <w:sz w:val="24"/>
          <w:szCs w:val="24"/>
        </w:rPr>
        <w:t xml:space="preserve"> sadalīts</w:t>
      </w:r>
      <w:r w:rsidRPr="00CF54AE">
        <w:rPr>
          <w:rFonts w:ascii="Times New Roman" w:hAnsi="Times New Roman"/>
          <w:sz w:val="24"/>
          <w:szCs w:val="24"/>
        </w:rPr>
        <w:t xml:space="preserve"> </w:t>
      </w:r>
      <w:r w:rsidR="00A961C7">
        <w:rPr>
          <w:rFonts w:ascii="Times New Roman" w:hAnsi="Times New Roman"/>
          <w:sz w:val="24"/>
          <w:szCs w:val="24"/>
        </w:rPr>
        <w:t>4</w:t>
      </w:r>
      <w:r w:rsidRPr="00CF54AE">
        <w:rPr>
          <w:rFonts w:ascii="Times New Roman" w:hAnsi="Times New Roman"/>
          <w:sz w:val="24"/>
          <w:szCs w:val="24"/>
        </w:rPr>
        <w:t xml:space="preserve"> (</w:t>
      </w:r>
      <w:r w:rsidR="00A961C7">
        <w:rPr>
          <w:rFonts w:ascii="Times New Roman" w:hAnsi="Times New Roman"/>
          <w:sz w:val="24"/>
          <w:szCs w:val="24"/>
        </w:rPr>
        <w:t>četrās</w:t>
      </w:r>
      <w:r w:rsidRPr="00CF54AE">
        <w:rPr>
          <w:rFonts w:ascii="Times New Roman" w:hAnsi="Times New Roman"/>
          <w:sz w:val="24"/>
          <w:szCs w:val="24"/>
        </w:rPr>
        <w:t>) daļās</w:t>
      </w:r>
      <w:r>
        <w:rPr>
          <w:rFonts w:ascii="Times New Roman" w:hAnsi="Times New Roman"/>
          <w:sz w:val="24"/>
          <w:szCs w:val="24"/>
        </w:rPr>
        <w:t>:</w:t>
      </w:r>
    </w:p>
    <w:p w14:paraId="3490DF1D" w14:textId="77777777" w:rsidR="00B57A57" w:rsidRDefault="00000000" w:rsidP="00B57A57">
      <w:pPr>
        <w:spacing w:before="60" w:after="60"/>
        <w:ind w:left="1276" w:hanging="992"/>
        <w:jc w:val="both"/>
        <w:rPr>
          <w:rFonts w:ascii="Times New Roman" w:hAnsi="Times New Roman"/>
          <w:b/>
          <w:bCs/>
          <w:iCs/>
          <w:sz w:val="24"/>
          <w:szCs w:val="24"/>
        </w:rPr>
      </w:pPr>
      <w:r w:rsidRPr="00637DC7">
        <w:rPr>
          <w:rFonts w:ascii="Times New Roman" w:hAnsi="Times New Roman"/>
          <w:b/>
          <w:bCs/>
          <w:iCs/>
          <w:sz w:val="24"/>
          <w:szCs w:val="24"/>
        </w:rPr>
        <w:t xml:space="preserve">     1.daļa “Vimpeļa izgatavošana un piegāde vidējās paaudzes deju kolektīvam “Vēveri””;</w:t>
      </w:r>
    </w:p>
    <w:p w14:paraId="34CC34C7" w14:textId="77777777" w:rsidR="00784639" w:rsidRPr="00637DC7" w:rsidRDefault="00000000" w:rsidP="00B57A57">
      <w:pPr>
        <w:spacing w:before="60" w:after="60"/>
        <w:ind w:left="1276" w:hanging="992"/>
        <w:jc w:val="both"/>
        <w:rPr>
          <w:rFonts w:ascii="Times New Roman" w:hAnsi="Times New Roman"/>
          <w:b/>
          <w:bCs/>
          <w:iCs/>
          <w:sz w:val="24"/>
          <w:szCs w:val="24"/>
        </w:rPr>
      </w:pPr>
      <w:r>
        <w:rPr>
          <w:rFonts w:ascii="Times New Roman" w:hAnsi="Times New Roman"/>
          <w:b/>
          <w:bCs/>
          <w:iCs/>
          <w:sz w:val="24"/>
          <w:szCs w:val="24"/>
        </w:rPr>
        <w:t xml:space="preserve">     2</w:t>
      </w:r>
      <w:r w:rsidRPr="00637DC7">
        <w:rPr>
          <w:rFonts w:ascii="Times New Roman" w:hAnsi="Times New Roman"/>
          <w:b/>
          <w:bCs/>
          <w:iCs/>
          <w:sz w:val="24"/>
          <w:szCs w:val="24"/>
        </w:rPr>
        <w:t>.daļa “Vimpeļa izgatavošana un piegāde jauktajam korim “Maldugunis””;</w:t>
      </w:r>
    </w:p>
    <w:p w14:paraId="19117696" w14:textId="77777777" w:rsidR="00CE39EB" w:rsidRPr="00637DC7" w:rsidRDefault="00000000" w:rsidP="00CE39EB">
      <w:pPr>
        <w:spacing w:before="60" w:after="60"/>
        <w:ind w:left="1276" w:hanging="709"/>
        <w:jc w:val="both"/>
        <w:rPr>
          <w:rFonts w:ascii="Times New Roman" w:hAnsi="Times New Roman"/>
          <w:b/>
          <w:bCs/>
          <w:iCs/>
          <w:sz w:val="24"/>
          <w:szCs w:val="24"/>
        </w:rPr>
      </w:pPr>
      <w:r>
        <w:rPr>
          <w:rFonts w:ascii="Times New Roman" w:hAnsi="Times New Roman"/>
          <w:b/>
          <w:bCs/>
          <w:iCs/>
          <w:sz w:val="24"/>
          <w:szCs w:val="24"/>
        </w:rPr>
        <w:t>3</w:t>
      </w:r>
      <w:r w:rsidRPr="00637DC7">
        <w:rPr>
          <w:rFonts w:ascii="Times New Roman" w:hAnsi="Times New Roman"/>
          <w:b/>
          <w:bCs/>
          <w:iCs/>
          <w:sz w:val="24"/>
          <w:szCs w:val="24"/>
        </w:rPr>
        <w:t>.daļa “</w:t>
      </w:r>
      <w:r w:rsidR="00B474D3" w:rsidRPr="00637DC7">
        <w:rPr>
          <w:rFonts w:ascii="Times New Roman" w:hAnsi="Times New Roman"/>
          <w:b/>
          <w:bCs/>
          <w:iCs/>
          <w:sz w:val="24"/>
          <w:szCs w:val="24"/>
        </w:rPr>
        <w:t>Vimpeļa</w:t>
      </w:r>
      <w:r w:rsidRPr="00637DC7">
        <w:rPr>
          <w:rFonts w:ascii="Times New Roman" w:hAnsi="Times New Roman"/>
          <w:b/>
          <w:bCs/>
          <w:iCs/>
          <w:sz w:val="24"/>
          <w:szCs w:val="24"/>
        </w:rPr>
        <w:t xml:space="preserve"> izgatavošana un piegāde vokālajam ansamblim “Vēja meitas””;</w:t>
      </w:r>
    </w:p>
    <w:p w14:paraId="4DFF061F" w14:textId="77777777" w:rsidR="00CE39EB" w:rsidRPr="00784639" w:rsidRDefault="00000000" w:rsidP="00CE39EB">
      <w:pPr>
        <w:spacing w:before="60" w:after="60"/>
        <w:ind w:left="1276" w:hanging="709"/>
        <w:jc w:val="both"/>
        <w:rPr>
          <w:rFonts w:ascii="Times New Roman" w:hAnsi="Times New Roman"/>
          <w:b/>
          <w:bCs/>
          <w:iCs/>
          <w:sz w:val="24"/>
          <w:szCs w:val="24"/>
        </w:rPr>
      </w:pPr>
      <w:r w:rsidRPr="00784639">
        <w:rPr>
          <w:rFonts w:ascii="Times New Roman" w:hAnsi="Times New Roman"/>
          <w:b/>
          <w:bCs/>
          <w:iCs/>
          <w:sz w:val="24"/>
          <w:szCs w:val="24"/>
        </w:rPr>
        <w:t xml:space="preserve">4.daļa “Vimpeļa izgatavošana un piegāde </w:t>
      </w:r>
      <w:proofErr w:type="spellStart"/>
      <w:r w:rsidRPr="00784639">
        <w:rPr>
          <w:rFonts w:ascii="Times New Roman" w:hAnsi="Times New Roman"/>
          <w:b/>
          <w:bCs/>
          <w:iCs/>
          <w:sz w:val="24"/>
          <w:szCs w:val="24"/>
        </w:rPr>
        <w:t>amatierteātrim</w:t>
      </w:r>
      <w:proofErr w:type="spellEnd"/>
      <w:r w:rsidRPr="00784639">
        <w:rPr>
          <w:rFonts w:ascii="Times New Roman" w:hAnsi="Times New Roman"/>
          <w:b/>
          <w:bCs/>
          <w:iCs/>
          <w:sz w:val="24"/>
          <w:szCs w:val="24"/>
        </w:rPr>
        <w:t xml:space="preserve"> “Re, mēs te!” un vokālajam ansamblim “Nianse””</w:t>
      </w:r>
      <w:r w:rsidR="00637DC7" w:rsidRPr="00784639">
        <w:rPr>
          <w:rFonts w:ascii="Times New Roman" w:hAnsi="Times New Roman"/>
          <w:b/>
          <w:bCs/>
          <w:iCs/>
          <w:sz w:val="24"/>
          <w:szCs w:val="24"/>
        </w:rPr>
        <w:t>.</w:t>
      </w:r>
    </w:p>
    <w:p w14:paraId="4B9AC4DA" w14:textId="77777777" w:rsidR="00421664" w:rsidRPr="00CB5571" w:rsidRDefault="00000000" w:rsidP="006E7111">
      <w:pPr>
        <w:spacing w:before="60" w:after="60"/>
        <w:ind w:left="567" w:hanging="425"/>
        <w:jc w:val="both"/>
        <w:rPr>
          <w:rFonts w:ascii="Times New Roman" w:hAnsi="Times New Roman"/>
          <w:b/>
          <w:sz w:val="24"/>
          <w:szCs w:val="24"/>
        </w:rPr>
      </w:pPr>
      <w:r w:rsidRPr="00421664">
        <w:rPr>
          <w:rFonts w:ascii="Times New Roman" w:hAnsi="Times New Roman"/>
          <w:iCs/>
          <w:sz w:val="24"/>
          <w:szCs w:val="24"/>
        </w:rPr>
        <w:t>2.3.</w:t>
      </w:r>
      <w:r>
        <w:rPr>
          <w:rFonts w:ascii="Times New Roman" w:hAnsi="Times New Roman"/>
          <w:b/>
          <w:bCs/>
          <w:iCs/>
          <w:sz w:val="24"/>
          <w:szCs w:val="24"/>
        </w:rPr>
        <w:t xml:space="preserve"> </w:t>
      </w:r>
      <w:r w:rsidRPr="00CB5571">
        <w:rPr>
          <w:rFonts w:ascii="Times New Roman" w:hAnsi="Times New Roman"/>
          <w:sz w:val="24"/>
          <w:szCs w:val="24"/>
        </w:rPr>
        <w:t xml:space="preserve">Pretendents var iesniegt piedāvājumu par </w:t>
      </w:r>
      <w:r>
        <w:rPr>
          <w:rFonts w:ascii="Times New Roman" w:hAnsi="Times New Roman"/>
          <w:sz w:val="24"/>
          <w:szCs w:val="24"/>
        </w:rPr>
        <w:t>vienu</w:t>
      </w:r>
      <w:r w:rsidRPr="00CB5571">
        <w:rPr>
          <w:rFonts w:ascii="Times New Roman" w:hAnsi="Times New Roman"/>
          <w:sz w:val="24"/>
          <w:szCs w:val="24"/>
        </w:rPr>
        <w:t xml:space="preserve"> </w:t>
      </w:r>
      <w:r>
        <w:rPr>
          <w:rFonts w:ascii="Times New Roman" w:hAnsi="Times New Roman"/>
          <w:sz w:val="24"/>
          <w:szCs w:val="24"/>
        </w:rPr>
        <w:t xml:space="preserve">tirgus izpētes </w:t>
      </w:r>
      <w:r w:rsidRPr="00CB5571">
        <w:rPr>
          <w:rFonts w:ascii="Times New Roman" w:hAnsi="Times New Roman"/>
          <w:sz w:val="24"/>
          <w:szCs w:val="24"/>
        </w:rPr>
        <w:t xml:space="preserve">iepirkuma priekšmeta daļu vai </w:t>
      </w:r>
      <w:r>
        <w:rPr>
          <w:rFonts w:ascii="Times New Roman" w:hAnsi="Times New Roman"/>
          <w:sz w:val="24"/>
          <w:szCs w:val="24"/>
        </w:rPr>
        <w:t>vairākām</w:t>
      </w:r>
      <w:r w:rsidRPr="00CB5571">
        <w:rPr>
          <w:rFonts w:ascii="Times New Roman" w:hAnsi="Times New Roman"/>
          <w:sz w:val="24"/>
          <w:szCs w:val="24"/>
        </w:rPr>
        <w:t xml:space="preserve"> iepirkuma priekšmeta daļām. Pretendents nevar iesniegt piedāvājuma variantus.</w:t>
      </w:r>
    </w:p>
    <w:p w14:paraId="0B7EC720"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CF54AE" w:rsidRPr="00637DC7">
        <w:rPr>
          <w:rFonts w:ascii="Times New Roman" w:eastAsia="Times New Roman" w:hAnsi="Times New Roman"/>
          <w:sz w:val="24"/>
          <w:szCs w:val="24"/>
        </w:rPr>
        <w:t>3</w:t>
      </w:r>
      <w:r w:rsidR="00C473C2" w:rsidRPr="00637DC7">
        <w:rPr>
          <w:rFonts w:ascii="Times New Roman" w:eastAsia="Times New Roman" w:hAnsi="Times New Roman"/>
          <w:sz w:val="24"/>
          <w:szCs w:val="24"/>
        </w:rPr>
        <w:t>/</w:t>
      </w:r>
      <w:r w:rsidR="00784639">
        <w:rPr>
          <w:rFonts w:ascii="Times New Roman" w:eastAsia="Times New Roman" w:hAnsi="Times New Roman"/>
          <w:sz w:val="24"/>
          <w:szCs w:val="24"/>
        </w:rPr>
        <w:t>13</w:t>
      </w:r>
    </w:p>
    <w:p w14:paraId="19A9C7A1"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215C3D63"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6AABC6E5"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5AFA276A"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784639">
        <w:rPr>
          <w:rFonts w:ascii="Times New Roman" w:eastAsia="Times New Roman" w:hAnsi="Times New Roman"/>
          <w:b/>
          <w:sz w:val="24"/>
          <w:szCs w:val="24"/>
        </w:rPr>
        <w:t>3</w:t>
      </w:r>
      <w:r w:rsidR="0063625A">
        <w:rPr>
          <w:rFonts w:ascii="Times New Roman" w:eastAsia="Times New Roman" w:hAnsi="Times New Roman"/>
          <w:b/>
          <w:sz w:val="24"/>
          <w:szCs w:val="24"/>
        </w:rPr>
        <w:t>1</w:t>
      </w:r>
      <w:r w:rsidR="00E9019B" w:rsidRPr="000A5FB1">
        <w:rPr>
          <w:rFonts w:ascii="Times New Roman" w:eastAsia="Times New Roman" w:hAnsi="Times New Roman"/>
          <w:b/>
          <w:sz w:val="24"/>
          <w:szCs w:val="24"/>
        </w:rPr>
        <w:t>.</w:t>
      </w:r>
      <w:r w:rsidR="003C0D35">
        <w:rPr>
          <w:rFonts w:ascii="Times New Roman" w:eastAsia="Times New Roman" w:hAnsi="Times New Roman"/>
          <w:b/>
          <w:sz w:val="24"/>
          <w:szCs w:val="24"/>
        </w:rPr>
        <w:t> </w:t>
      </w:r>
      <w:r w:rsidR="00E9019B" w:rsidRPr="000A5FB1">
        <w:rPr>
          <w:rFonts w:ascii="Times New Roman" w:eastAsia="Times New Roman" w:hAnsi="Times New Roman"/>
          <w:b/>
          <w:sz w:val="24"/>
          <w:szCs w:val="24"/>
        </w:rPr>
        <w:t>martam</w:t>
      </w:r>
      <w:r w:rsidR="002A4568" w:rsidRPr="000A5FB1">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49C700BF"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72748729" w14:textId="77777777" w:rsidR="00CB5571" w:rsidRPr="006E7111" w:rsidRDefault="00000000"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Līguma izpildes laiks: </w:t>
      </w:r>
      <w:r w:rsidR="00E9019B" w:rsidRPr="00CB5571">
        <w:rPr>
          <w:rFonts w:ascii="Times New Roman" w:eastAsia="Times New Roman" w:hAnsi="Times New Roman"/>
          <w:b/>
          <w:bCs/>
          <w:sz w:val="24"/>
          <w:szCs w:val="24"/>
        </w:rPr>
        <w:t xml:space="preserve">no līguma noslēgšanas līdz </w:t>
      </w:r>
      <w:r w:rsidR="00E9019B" w:rsidRPr="006E7111">
        <w:rPr>
          <w:rFonts w:ascii="Times New Roman" w:eastAsia="Times New Roman" w:hAnsi="Times New Roman"/>
          <w:b/>
          <w:bCs/>
          <w:sz w:val="24"/>
          <w:szCs w:val="24"/>
        </w:rPr>
        <w:t xml:space="preserve">2023. gada </w:t>
      </w:r>
      <w:r w:rsidR="00011276" w:rsidRPr="006E7111">
        <w:rPr>
          <w:rFonts w:ascii="Times New Roman" w:eastAsia="Times New Roman" w:hAnsi="Times New Roman"/>
          <w:b/>
          <w:bCs/>
          <w:sz w:val="24"/>
          <w:szCs w:val="24"/>
        </w:rPr>
        <w:t>2</w:t>
      </w:r>
      <w:r w:rsidR="0063625A">
        <w:rPr>
          <w:rFonts w:ascii="Times New Roman" w:eastAsia="Times New Roman" w:hAnsi="Times New Roman"/>
          <w:b/>
          <w:bCs/>
          <w:sz w:val="24"/>
          <w:szCs w:val="24"/>
        </w:rPr>
        <w:t>8</w:t>
      </w:r>
      <w:r w:rsidR="00011276" w:rsidRPr="006E7111">
        <w:rPr>
          <w:rFonts w:ascii="Times New Roman" w:eastAsia="Times New Roman" w:hAnsi="Times New Roman"/>
          <w:b/>
          <w:bCs/>
          <w:sz w:val="24"/>
          <w:szCs w:val="24"/>
        </w:rPr>
        <w:t>.</w:t>
      </w:r>
      <w:r w:rsidR="003C0D35">
        <w:rPr>
          <w:rFonts w:ascii="Times New Roman" w:eastAsia="Times New Roman" w:hAnsi="Times New Roman"/>
          <w:b/>
          <w:bCs/>
          <w:sz w:val="24"/>
          <w:szCs w:val="24"/>
        </w:rPr>
        <w:t> </w:t>
      </w:r>
      <w:r w:rsidR="00011276" w:rsidRPr="006E7111">
        <w:rPr>
          <w:rFonts w:ascii="Times New Roman" w:eastAsia="Times New Roman" w:hAnsi="Times New Roman"/>
          <w:b/>
          <w:bCs/>
          <w:sz w:val="24"/>
          <w:szCs w:val="24"/>
        </w:rPr>
        <w:t>jūnij</w:t>
      </w:r>
      <w:r w:rsidR="000A5FB1">
        <w:rPr>
          <w:rFonts w:ascii="Times New Roman" w:eastAsia="Times New Roman" w:hAnsi="Times New Roman"/>
          <w:b/>
          <w:bCs/>
          <w:sz w:val="24"/>
          <w:szCs w:val="24"/>
        </w:rPr>
        <w:t>am</w:t>
      </w:r>
      <w:r w:rsidR="00E9019B" w:rsidRPr="006E7111">
        <w:rPr>
          <w:rFonts w:ascii="Times New Roman" w:eastAsia="Times New Roman" w:hAnsi="Times New Roman"/>
          <w:sz w:val="24"/>
          <w:szCs w:val="20"/>
          <w:lang w:eastAsia="lv-LV"/>
        </w:rPr>
        <w:t>.</w:t>
      </w:r>
    </w:p>
    <w:p w14:paraId="7B721FAF" w14:textId="77777777" w:rsidR="00DE116C" w:rsidRPr="00DE116C" w:rsidRDefault="00000000" w:rsidP="00CB5571">
      <w:pPr>
        <w:pStyle w:val="Sarakstarindkopa"/>
        <w:numPr>
          <w:ilvl w:val="1"/>
          <w:numId w:val="12"/>
        </w:numPr>
        <w:spacing w:before="120" w:after="12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Līguma izpildes vieta</w:t>
      </w:r>
      <w:r>
        <w:rPr>
          <w:rFonts w:ascii="Times New Roman" w:eastAsia="Times New Roman" w:hAnsi="Times New Roman"/>
          <w:sz w:val="24"/>
          <w:szCs w:val="24"/>
        </w:rPr>
        <w:t>s</w:t>
      </w:r>
      <w:r w:rsidRPr="001E44BA">
        <w:rPr>
          <w:rFonts w:ascii="Times New Roman" w:eastAsia="Times New Roman" w:hAnsi="Times New Roman"/>
          <w:sz w:val="24"/>
          <w:szCs w:val="24"/>
        </w:rPr>
        <w:t>:</w:t>
      </w:r>
      <w:r w:rsidR="00E9019B">
        <w:rPr>
          <w:rFonts w:ascii="Times New Roman" w:eastAsia="Times New Roman" w:hAnsi="Times New Roman"/>
          <w:sz w:val="24"/>
          <w:szCs w:val="24"/>
        </w:rPr>
        <w:t xml:space="preserve"> </w:t>
      </w:r>
    </w:p>
    <w:p w14:paraId="64367D13" w14:textId="77777777" w:rsidR="00CB5571" w:rsidRPr="00784639" w:rsidRDefault="00000000" w:rsidP="00DE116C">
      <w:pPr>
        <w:pStyle w:val="Sarakstarindkopa"/>
        <w:numPr>
          <w:ilvl w:val="2"/>
          <w:numId w:val="12"/>
        </w:numPr>
        <w:spacing w:before="120" w:after="120" w:line="240" w:lineRule="auto"/>
        <w:ind w:left="1276" w:hanging="567"/>
        <w:jc w:val="both"/>
        <w:rPr>
          <w:rFonts w:ascii="Times New Roman" w:hAnsi="Times New Roman"/>
          <w:sz w:val="24"/>
          <w:szCs w:val="24"/>
        </w:rPr>
      </w:pPr>
      <w:r w:rsidRPr="0070494A">
        <w:rPr>
          <w:rFonts w:ascii="Times New Roman" w:eastAsia="Times New Roman" w:hAnsi="Times New Roman"/>
          <w:b/>
          <w:bCs/>
          <w:sz w:val="24"/>
          <w:szCs w:val="24"/>
        </w:rPr>
        <w:t>1.daļā</w:t>
      </w:r>
      <w:r>
        <w:rPr>
          <w:rFonts w:ascii="Times New Roman" w:eastAsia="Times New Roman" w:hAnsi="Times New Roman"/>
          <w:sz w:val="24"/>
          <w:szCs w:val="24"/>
        </w:rPr>
        <w:t xml:space="preserve"> </w:t>
      </w:r>
      <w:r w:rsidR="00784639">
        <w:rPr>
          <w:rFonts w:ascii="Times New Roman" w:hAnsi="Times New Roman"/>
          <w:sz w:val="24"/>
          <w:szCs w:val="24"/>
        </w:rPr>
        <w:t>–</w:t>
      </w:r>
      <w:r>
        <w:rPr>
          <w:rFonts w:ascii="Times New Roman" w:eastAsia="Times New Roman" w:hAnsi="Times New Roman"/>
          <w:sz w:val="24"/>
          <w:szCs w:val="24"/>
        </w:rPr>
        <w:t xml:space="preserve"> </w:t>
      </w:r>
      <w:r w:rsidR="00DE116C" w:rsidRPr="00011276">
        <w:rPr>
          <w:rFonts w:ascii="Times New Roman" w:eastAsia="Times New Roman" w:hAnsi="Times New Roman"/>
          <w:sz w:val="24"/>
          <w:szCs w:val="24"/>
        </w:rPr>
        <w:t xml:space="preserve">Vecumnieku tautas nams </w:t>
      </w:r>
      <w:r w:rsidR="00E9019B" w:rsidRPr="00011276">
        <w:rPr>
          <w:rFonts w:ascii="Times New Roman" w:eastAsia="Times New Roman" w:hAnsi="Times New Roman"/>
          <w:sz w:val="24"/>
          <w:szCs w:val="24"/>
        </w:rPr>
        <w:t>Rīgas iel</w:t>
      </w:r>
      <w:r w:rsidR="00DE116C" w:rsidRPr="00011276">
        <w:rPr>
          <w:rFonts w:ascii="Times New Roman" w:eastAsia="Times New Roman" w:hAnsi="Times New Roman"/>
          <w:sz w:val="24"/>
          <w:szCs w:val="24"/>
        </w:rPr>
        <w:t>ā</w:t>
      </w:r>
      <w:r w:rsidR="00E9019B" w:rsidRPr="00011276">
        <w:rPr>
          <w:rFonts w:ascii="Times New Roman" w:eastAsia="Times New Roman" w:hAnsi="Times New Roman"/>
          <w:sz w:val="24"/>
          <w:szCs w:val="24"/>
        </w:rPr>
        <w:t xml:space="preserve"> 5, Vecumniek</w:t>
      </w:r>
      <w:r w:rsidR="00DE116C" w:rsidRPr="00011276">
        <w:rPr>
          <w:rFonts w:ascii="Times New Roman" w:eastAsia="Times New Roman" w:hAnsi="Times New Roman"/>
          <w:sz w:val="24"/>
          <w:szCs w:val="24"/>
        </w:rPr>
        <w:t>os</w:t>
      </w:r>
      <w:r w:rsidR="00E9019B" w:rsidRPr="00011276">
        <w:rPr>
          <w:rFonts w:ascii="Times New Roman" w:eastAsia="Times New Roman" w:hAnsi="Times New Roman"/>
          <w:sz w:val="24"/>
          <w:szCs w:val="24"/>
        </w:rPr>
        <w:t>, Vecumnieku pag., Bauskas nov.</w:t>
      </w:r>
      <w:r w:rsidR="00DE116C" w:rsidRPr="00011276">
        <w:rPr>
          <w:rFonts w:ascii="Times New Roman" w:eastAsia="Times New Roman" w:hAnsi="Times New Roman"/>
          <w:sz w:val="24"/>
          <w:szCs w:val="24"/>
        </w:rPr>
        <w:t>;</w:t>
      </w:r>
    </w:p>
    <w:p w14:paraId="19692F86" w14:textId="77777777" w:rsidR="00784639" w:rsidRPr="00784639" w:rsidRDefault="00000000" w:rsidP="00784639">
      <w:pPr>
        <w:pStyle w:val="Sarakstarindkopa"/>
        <w:numPr>
          <w:ilvl w:val="2"/>
          <w:numId w:val="12"/>
        </w:numPr>
        <w:spacing w:before="120" w:after="120" w:line="240" w:lineRule="auto"/>
        <w:ind w:left="1276" w:hanging="567"/>
        <w:jc w:val="both"/>
        <w:rPr>
          <w:rFonts w:ascii="Times New Roman" w:hAnsi="Times New Roman"/>
          <w:sz w:val="24"/>
          <w:szCs w:val="24"/>
        </w:rPr>
      </w:pPr>
      <w:r>
        <w:rPr>
          <w:rFonts w:ascii="Times New Roman" w:eastAsia="Times New Roman" w:hAnsi="Times New Roman"/>
          <w:b/>
          <w:bCs/>
          <w:sz w:val="24"/>
          <w:szCs w:val="24"/>
        </w:rPr>
        <w:t xml:space="preserve"> 2</w:t>
      </w:r>
      <w:r w:rsidRPr="0070494A">
        <w:rPr>
          <w:rFonts w:ascii="Times New Roman" w:eastAsia="Times New Roman" w:hAnsi="Times New Roman"/>
          <w:b/>
          <w:bCs/>
          <w:sz w:val="24"/>
          <w:szCs w:val="24"/>
        </w:rPr>
        <w:t>.daļā</w:t>
      </w:r>
      <w:r>
        <w:rPr>
          <w:rFonts w:ascii="Times New Roman" w:eastAsia="Times New Roman" w:hAnsi="Times New Roman"/>
          <w:sz w:val="24"/>
          <w:szCs w:val="24"/>
        </w:rPr>
        <w:t xml:space="preserve"> </w:t>
      </w:r>
      <w:r>
        <w:rPr>
          <w:rFonts w:ascii="Times New Roman" w:hAnsi="Times New Roman"/>
          <w:sz w:val="24"/>
          <w:szCs w:val="24"/>
        </w:rPr>
        <w:t>–</w:t>
      </w:r>
      <w:r>
        <w:rPr>
          <w:rFonts w:ascii="Times New Roman" w:eastAsia="Times New Roman" w:hAnsi="Times New Roman"/>
          <w:sz w:val="24"/>
          <w:szCs w:val="24"/>
        </w:rPr>
        <w:t xml:space="preserve"> </w:t>
      </w:r>
      <w:r w:rsidRPr="00011276">
        <w:rPr>
          <w:rFonts w:ascii="Times New Roman" w:eastAsia="Times New Roman" w:hAnsi="Times New Roman"/>
          <w:sz w:val="24"/>
          <w:szCs w:val="24"/>
        </w:rPr>
        <w:t xml:space="preserve">Vecumnieku tautas nams Rīgas ielā 5, Vecumniekos, Vecumnieku pag., </w:t>
      </w:r>
      <w:r>
        <w:rPr>
          <w:rFonts w:ascii="Times New Roman" w:eastAsia="Times New Roman" w:hAnsi="Times New Roman"/>
          <w:sz w:val="24"/>
          <w:szCs w:val="24"/>
        </w:rPr>
        <w:t xml:space="preserve"> </w:t>
      </w:r>
      <w:r w:rsidRPr="00011276">
        <w:rPr>
          <w:rFonts w:ascii="Times New Roman" w:eastAsia="Times New Roman" w:hAnsi="Times New Roman"/>
          <w:sz w:val="24"/>
          <w:szCs w:val="24"/>
        </w:rPr>
        <w:t>Bauskas nov.;</w:t>
      </w:r>
    </w:p>
    <w:p w14:paraId="7350F78D" w14:textId="77777777" w:rsidR="00CE39EB" w:rsidRPr="00011276" w:rsidRDefault="00000000" w:rsidP="00CE39EB">
      <w:pPr>
        <w:pStyle w:val="Sarakstarindkopa"/>
        <w:numPr>
          <w:ilvl w:val="2"/>
          <w:numId w:val="12"/>
        </w:numPr>
        <w:spacing w:before="120" w:after="120" w:line="240" w:lineRule="auto"/>
        <w:ind w:left="1276" w:hanging="567"/>
        <w:jc w:val="both"/>
        <w:rPr>
          <w:rFonts w:ascii="Times New Roman" w:hAnsi="Times New Roman"/>
          <w:sz w:val="24"/>
          <w:szCs w:val="24"/>
        </w:rPr>
      </w:pPr>
      <w:r>
        <w:rPr>
          <w:rFonts w:ascii="Times New Roman" w:hAnsi="Times New Roman"/>
          <w:b/>
          <w:bCs/>
          <w:sz w:val="24"/>
          <w:szCs w:val="24"/>
        </w:rPr>
        <w:t xml:space="preserve"> </w:t>
      </w:r>
      <w:r w:rsidR="00784639">
        <w:rPr>
          <w:rFonts w:ascii="Times New Roman" w:hAnsi="Times New Roman"/>
          <w:b/>
          <w:bCs/>
          <w:sz w:val="24"/>
          <w:szCs w:val="24"/>
        </w:rPr>
        <w:t>3</w:t>
      </w:r>
      <w:r w:rsidRPr="0070494A">
        <w:rPr>
          <w:rFonts w:ascii="Times New Roman" w:hAnsi="Times New Roman"/>
          <w:b/>
          <w:bCs/>
          <w:sz w:val="24"/>
          <w:szCs w:val="24"/>
        </w:rPr>
        <w:t>.daļā</w:t>
      </w:r>
      <w:r>
        <w:rPr>
          <w:rFonts w:ascii="Times New Roman" w:hAnsi="Times New Roman"/>
          <w:sz w:val="24"/>
          <w:szCs w:val="24"/>
        </w:rPr>
        <w:t xml:space="preserve"> </w:t>
      </w:r>
      <w:r w:rsidR="00784639">
        <w:rPr>
          <w:rFonts w:ascii="Times New Roman" w:hAnsi="Times New Roman"/>
          <w:sz w:val="24"/>
          <w:szCs w:val="24"/>
        </w:rPr>
        <w:t>–</w:t>
      </w:r>
      <w:r>
        <w:rPr>
          <w:rFonts w:ascii="Times New Roman" w:hAnsi="Times New Roman"/>
          <w:sz w:val="24"/>
          <w:szCs w:val="24"/>
        </w:rPr>
        <w:t xml:space="preserve"> </w:t>
      </w:r>
      <w:r w:rsidRPr="00011276">
        <w:rPr>
          <w:rFonts w:ascii="Times New Roman" w:hAnsi="Times New Roman"/>
          <w:sz w:val="24"/>
          <w:szCs w:val="24"/>
        </w:rPr>
        <w:t>Misas tautas nams Mis</w:t>
      </w:r>
      <w:r>
        <w:rPr>
          <w:rFonts w:ascii="Times New Roman" w:hAnsi="Times New Roman"/>
          <w:sz w:val="24"/>
          <w:szCs w:val="24"/>
        </w:rPr>
        <w:t>ā</w:t>
      </w:r>
      <w:r w:rsidRPr="00011276">
        <w:rPr>
          <w:rFonts w:ascii="Times New Roman" w:hAnsi="Times New Roman"/>
          <w:sz w:val="24"/>
          <w:szCs w:val="24"/>
        </w:rPr>
        <w:t>, Vecumnieku pag., Bauskas nov.;</w:t>
      </w:r>
    </w:p>
    <w:p w14:paraId="0435CE31" w14:textId="77777777" w:rsidR="00CE39EB" w:rsidRPr="00784639" w:rsidRDefault="00000000" w:rsidP="00CE39EB">
      <w:pPr>
        <w:pStyle w:val="Sarakstarindkopa"/>
        <w:numPr>
          <w:ilvl w:val="2"/>
          <w:numId w:val="12"/>
        </w:numPr>
        <w:spacing w:before="120" w:after="120" w:line="240" w:lineRule="auto"/>
        <w:ind w:left="1276" w:hanging="567"/>
        <w:jc w:val="both"/>
        <w:rPr>
          <w:rFonts w:ascii="Times New Roman" w:hAnsi="Times New Roman"/>
          <w:sz w:val="24"/>
          <w:szCs w:val="24"/>
        </w:rPr>
      </w:pPr>
      <w:r>
        <w:rPr>
          <w:rFonts w:ascii="Times New Roman" w:hAnsi="Times New Roman"/>
          <w:b/>
          <w:bCs/>
          <w:sz w:val="24"/>
          <w:szCs w:val="24"/>
        </w:rPr>
        <w:t xml:space="preserve"> </w:t>
      </w:r>
      <w:r w:rsidR="00784639">
        <w:rPr>
          <w:rFonts w:ascii="Times New Roman" w:hAnsi="Times New Roman"/>
          <w:b/>
          <w:bCs/>
          <w:sz w:val="24"/>
          <w:szCs w:val="24"/>
        </w:rPr>
        <w:t>4</w:t>
      </w:r>
      <w:r w:rsidRPr="0070494A">
        <w:rPr>
          <w:rFonts w:ascii="Times New Roman" w:hAnsi="Times New Roman"/>
          <w:b/>
          <w:bCs/>
          <w:sz w:val="24"/>
          <w:szCs w:val="24"/>
        </w:rPr>
        <w:t>.daļā</w:t>
      </w:r>
      <w:r>
        <w:rPr>
          <w:rFonts w:ascii="Times New Roman" w:hAnsi="Times New Roman"/>
          <w:sz w:val="24"/>
          <w:szCs w:val="24"/>
        </w:rPr>
        <w:t xml:space="preserve"> </w:t>
      </w:r>
      <w:r w:rsidR="00784639">
        <w:rPr>
          <w:rFonts w:ascii="Times New Roman" w:hAnsi="Times New Roman"/>
          <w:sz w:val="24"/>
          <w:szCs w:val="24"/>
        </w:rPr>
        <w:t>–</w:t>
      </w:r>
      <w:r>
        <w:rPr>
          <w:rFonts w:ascii="Times New Roman" w:hAnsi="Times New Roman"/>
          <w:sz w:val="24"/>
          <w:szCs w:val="24"/>
        </w:rPr>
        <w:t xml:space="preserve"> </w:t>
      </w:r>
      <w:r w:rsidR="00784639" w:rsidRPr="00784639">
        <w:rPr>
          <w:rFonts w:ascii="Times New Roman" w:hAnsi="Times New Roman"/>
          <w:sz w:val="24"/>
          <w:szCs w:val="24"/>
        </w:rPr>
        <w:t>“Stelpes pamatskola”, Stelpe</w:t>
      </w:r>
      <w:r w:rsidRPr="00784639">
        <w:rPr>
          <w:rFonts w:ascii="Times New Roman" w:hAnsi="Times New Roman"/>
          <w:sz w:val="24"/>
          <w:szCs w:val="24"/>
        </w:rPr>
        <w:t xml:space="preserve"> pag., Bauskas nov.</w:t>
      </w:r>
    </w:p>
    <w:p w14:paraId="1F33EBEB" w14:textId="77777777" w:rsidR="00145DF9" w:rsidRPr="00145DF9" w:rsidRDefault="00000000" w:rsidP="001E44BA">
      <w:pPr>
        <w:pStyle w:val="Sarakstarindkopa"/>
        <w:keepNext/>
        <w:numPr>
          <w:ilvl w:val="1"/>
          <w:numId w:val="12"/>
        </w:numPr>
        <w:spacing w:after="6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lastRenderedPageBreak/>
        <w:t xml:space="preserve">Apmaksa: </w:t>
      </w:r>
    </w:p>
    <w:p w14:paraId="25EE601A" w14:textId="77777777" w:rsidR="001E44BA" w:rsidRDefault="00000000" w:rsidP="00145DF9">
      <w:pPr>
        <w:pStyle w:val="Sarakstarindkopa"/>
        <w:keepNext/>
        <w:spacing w:after="60" w:line="240" w:lineRule="auto"/>
        <w:ind w:left="709"/>
        <w:jc w:val="both"/>
        <w:rPr>
          <w:rFonts w:ascii="Times New Roman" w:hAnsi="Times New Roman"/>
          <w:sz w:val="24"/>
          <w:szCs w:val="24"/>
        </w:rPr>
      </w:pPr>
      <w:r>
        <w:rPr>
          <w:rFonts w:ascii="Times New Roman" w:eastAsia="Times New Roman" w:hAnsi="Times New Roman"/>
          <w:sz w:val="24"/>
          <w:szCs w:val="24"/>
        </w:rPr>
        <w:t>Gala n</w:t>
      </w:r>
      <w:r w:rsidRPr="001E44BA">
        <w:rPr>
          <w:rFonts w:ascii="Times New Roman" w:hAnsi="Times New Roman"/>
          <w:sz w:val="24"/>
          <w:szCs w:val="24"/>
        </w:rPr>
        <w:t>orēķins tiek veikts 10 (desmit) darba dienu laikā pēc darba nodošanas – pieņemšanas akta parakstīšanas</w:t>
      </w:r>
      <w:r w:rsidR="00E9019B">
        <w:rPr>
          <w:rFonts w:ascii="Times New Roman" w:hAnsi="Times New Roman"/>
          <w:sz w:val="24"/>
          <w:szCs w:val="24"/>
        </w:rPr>
        <w:t xml:space="preserve"> (katram </w:t>
      </w:r>
      <w:proofErr w:type="spellStart"/>
      <w:r w:rsidR="00E9019B">
        <w:rPr>
          <w:rFonts w:ascii="Times New Roman" w:hAnsi="Times New Roman"/>
          <w:sz w:val="24"/>
          <w:szCs w:val="24"/>
        </w:rPr>
        <w:t>amatierkolektīvam</w:t>
      </w:r>
      <w:proofErr w:type="spellEnd"/>
      <w:r w:rsidR="00E9019B">
        <w:rPr>
          <w:rFonts w:ascii="Times New Roman" w:hAnsi="Times New Roman"/>
          <w:sz w:val="24"/>
          <w:szCs w:val="24"/>
        </w:rPr>
        <w:t xml:space="preserve"> atsevišķ</w:t>
      </w:r>
      <w:r w:rsidR="00E37EA7">
        <w:rPr>
          <w:rFonts w:ascii="Times New Roman" w:hAnsi="Times New Roman"/>
          <w:sz w:val="24"/>
          <w:szCs w:val="24"/>
        </w:rPr>
        <w:t>s akts</w:t>
      </w:r>
      <w:r w:rsidR="00E9019B">
        <w:rPr>
          <w:rFonts w:ascii="Times New Roman" w:hAnsi="Times New Roman"/>
          <w:sz w:val="24"/>
          <w:szCs w:val="24"/>
        </w:rPr>
        <w:t>)</w:t>
      </w:r>
      <w:r w:rsidRPr="001E44BA">
        <w:rPr>
          <w:rFonts w:ascii="Times New Roman" w:hAnsi="Times New Roman"/>
          <w:sz w:val="24"/>
          <w:szCs w:val="24"/>
        </w:rPr>
        <w:t xml:space="preserve"> un Izpildītāja izrakstītā rēķina saņemšanas dienas, naudu pārskaitot uz Izpildītāja norādīto bankas kontu.</w:t>
      </w:r>
      <w:r w:rsidR="00E9019B">
        <w:rPr>
          <w:rFonts w:ascii="Times New Roman" w:hAnsi="Times New Roman"/>
          <w:sz w:val="24"/>
          <w:szCs w:val="24"/>
        </w:rPr>
        <w:t xml:space="preserve"> </w:t>
      </w:r>
    </w:p>
    <w:p w14:paraId="44E99518" w14:textId="77777777" w:rsidR="004852A1" w:rsidRDefault="00000000" w:rsidP="00B47EB5">
      <w:pPr>
        <w:pStyle w:val="Sarakstarindkopa"/>
        <w:spacing w:before="60" w:after="0" w:line="240" w:lineRule="auto"/>
        <w:ind w:left="709"/>
        <w:contextualSpacing w:val="0"/>
        <w:jc w:val="both"/>
        <w:rPr>
          <w:rFonts w:ascii="Times New Roman" w:hAnsi="Times New Roman"/>
          <w:sz w:val="24"/>
          <w:szCs w:val="24"/>
        </w:rPr>
      </w:pPr>
      <w:r w:rsidRPr="004208B3">
        <w:rPr>
          <w:rFonts w:ascii="Times New Roman" w:hAnsi="Times New Roman"/>
          <w:sz w:val="24"/>
          <w:szCs w:val="24"/>
        </w:rPr>
        <w:t xml:space="preserve">Iespējams avansa maksājums (ja Izpildītājam nepieciešams) līdz </w:t>
      </w:r>
      <w:r w:rsidR="001C4065">
        <w:rPr>
          <w:rFonts w:ascii="Times New Roman" w:hAnsi="Times New Roman"/>
          <w:sz w:val="24"/>
          <w:szCs w:val="24"/>
        </w:rPr>
        <w:t>2</w:t>
      </w:r>
      <w:r w:rsidRPr="004208B3">
        <w:rPr>
          <w:rFonts w:ascii="Times New Roman" w:hAnsi="Times New Roman"/>
          <w:sz w:val="24"/>
          <w:szCs w:val="24"/>
        </w:rPr>
        <w:t>0% apmērā no Līguma summas EUR bez PVN.</w:t>
      </w:r>
    </w:p>
    <w:p w14:paraId="500996C7" w14:textId="77777777" w:rsidR="00E84475" w:rsidRDefault="00E84475" w:rsidP="00B47EB5">
      <w:pPr>
        <w:pStyle w:val="Sarakstarindkopa"/>
        <w:spacing w:before="60" w:after="0" w:line="240" w:lineRule="auto"/>
        <w:ind w:left="709"/>
        <w:contextualSpacing w:val="0"/>
        <w:jc w:val="both"/>
        <w:rPr>
          <w:rFonts w:ascii="Times New Roman" w:hAnsi="Times New Roman"/>
          <w:sz w:val="24"/>
          <w:szCs w:val="24"/>
        </w:rPr>
      </w:pPr>
    </w:p>
    <w:p w14:paraId="1AEA4110"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27CEC474" w14:textId="77777777" w:rsidR="003B52D3" w:rsidRDefault="00000000" w:rsidP="00E9019B">
      <w:pPr>
        <w:pStyle w:val="Sarakstarindkopa"/>
        <w:spacing w:after="120" w:line="240" w:lineRule="auto"/>
        <w:ind w:left="709"/>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42534E1D"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10E87C50" w14:textId="77777777" w:rsidR="001D212C" w:rsidRDefault="00000000" w:rsidP="00EF1229">
      <w:pPr>
        <w:pStyle w:val="Sarakstarindkopa"/>
        <w:spacing w:after="120" w:line="240" w:lineRule="auto"/>
        <w:ind w:left="792"/>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Pr>
          <w:rFonts w:ascii="Times New Roman" w:eastAsia="Times New Roman" w:hAnsi="Times New Roman"/>
          <w:sz w:val="24"/>
          <w:szCs w:val="24"/>
        </w:rPr>
        <w:t>;</w:t>
      </w:r>
    </w:p>
    <w:p w14:paraId="41F5D15E"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0E6DE7DB"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296474D5"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0DE2D2AB"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51B8A1F1"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332980C1"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5A3D3CA9"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7A4D0358"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77865302" w14:textId="77777777" w:rsidR="00421664" w:rsidRDefault="00000000" w:rsidP="0070494A">
      <w:pPr>
        <w:spacing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772B604B"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sidR="00353D35">
        <w:rPr>
          <w:rFonts w:ascii="Times New Roman" w:hAnsi="Times New Roman"/>
          <w:b/>
          <w:bCs/>
          <w:sz w:val="24"/>
          <w:szCs w:val="24"/>
        </w:rPr>
        <w:t>13</w:t>
      </w:r>
    </w:p>
    <w:p w14:paraId="561A2517" w14:textId="77777777" w:rsidR="00E31CDD" w:rsidRPr="006E7111" w:rsidRDefault="00000000" w:rsidP="00E31CDD">
      <w:pPr>
        <w:spacing w:before="120" w:after="0" w:line="240" w:lineRule="auto"/>
        <w:jc w:val="center"/>
        <w:rPr>
          <w:rFonts w:ascii="Times New Roman" w:hAnsi="Times New Roman"/>
          <w:b/>
          <w:bCs/>
          <w:iCs/>
          <w:sz w:val="26"/>
          <w:szCs w:val="26"/>
        </w:rPr>
      </w:pPr>
      <w:r w:rsidRPr="006E7111">
        <w:rPr>
          <w:rFonts w:ascii="Times New Roman" w:hAnsi="Times New Roman"/>
          <w:b/>
          <w:bCs/>
          <w:iCs/>
          <w:sz w:val="26"/>
          <w:szCs w:val="26"/>
        </w:rPr>
        <w:t>1.daļa “Vimpeļa izgatavošana un piegāde vidējās paaudzes deju kolektīvam “Vēveri””</w:t>
      </w:r>
    </w:p>
    <w:p w14:paraId="440DC955" w14:textId="77777777" w:rsidR="00E31CDD" w:rsidRPr="003B6B9B" w:rsidRDefault="00000000" w:rsidP="00E31CDD">
      <w:pPr>
        <w:tabs>
          <w:tab w:val="left" w:pos="284"/>
        </w:tabs>
        <w:spacing w:before="120" w:after="0" w:line="240" w:lineRule="auto"/>
        <w:ind w:left="284" w:hanging="284"/>
        <w:jc w:val="both"/>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r w:rsidRPr="003B6B9B">
        <w:rPr>
          <w:rFonts w:ascii="Times New Roman" w:hAnsi="Times New Roman"/>
          <w:sz w:val="24"/>
          <w:szCs w:val="24"/>
        </w:rPr>
        <w:tab/>
      </w:r>
      <w:r>
        <w:rPr>
          <w:rFonts w:ascii="Times New Roman" w:hAnsi="Times New Roman"/>
          <w:sz w:val="24"/>
          <w:szCs w:val="24"/>
        </w:rPr>
        <w:t>Vimpeļ</w:t>
      </w:r>
      <w:r w:rsidR="00744DA4">
        <w:rPr>
          <w:rFonts w:ascii="Times New Roman" w:hAnsi="Times New Roman"/>
          <w:sz w:val="24"/>
          <w:szCs w:val="24"/>
        </w:rPr>
        <w:t>a</w:t>
      </w:r>
      <w:r>
        <w:rPr>
          <w:rFonts w:ascii="Times New Roman" w:hAnsi="Times New Roman"/>
          <w:sz w:val="24"/>
          <w:szCs w:val="24"/>
        </w:rPr>
        <w:t xml:space="preserve"> skice, </w:t>
      </w:r>
      <w:r w:rsidRPr="003B6B9B">
        <w:rPr>
          <w:rFonts w:ascii="Times New Roman" w:hAnsi="Times New Roman"/>
          <w:sz w:val="24"/>
          <w:szCs w:val="24"/>
        </w:rPr>
        <w:t>krāsas</w:t>
      </w:r>
      <w:r>
        <w:rPr>
          <w:rFonts w:ascii="Times New Roman" w:hAnsi="Times New Roman"/>
          <w:sz w:val="24"/>
          <w:szCs w:val="24"/>
        </w:rPr>
        <w:t xml:space="preserve">, </w:t>
      </w:r>
      <w:r w:rsidRPr="003B6B9B">
        <w:rPr>
          <w:rFonts w:ascii="Times New Roman" w:hAnsi="Times New Roman"/>
          <w:sz w:val="24"/>
          <w:szCs w:val="24"/>
        </w:rPr>
        <w:t>raksti</w:t>
      </w:r>
      <w:r>
        <w:rPr>
          <w:rFonts w:ascii="Times New Roman" w:hAnsi="Times New Roman"/>
          <w:sz w:val="24"/>
          <w:szCs w:val="24"/>
        </w:rPr>
        <w:t xml:space="preserve"> un burtu stils</w:t>
      </w:r>
      <w:r w:rsidRPr="003B6B9B">
        <w:rPr>
          <w:rFonts w:ascii="Times New Roman" w:hAnsi="Times New Roman"/>
          <w:sz w:val="24"/>
          <w:szCs w:val="24"/>
        </w:rPr>
        <w:t xml:space="preserve"> </w:t>
      </w:r>
      <w:r>
        <w:rPr>
          <w:rFonts w:ascii="Times New Roman" w:hAnsi="Times New Roman"/>
          <w:sz w:val="24"/>
          <w:szCs w:val="24"/>
        </w:rPr>
        <w:t xml:space="preserve">darba izpildes laikā </w:t>
      </w:r>
      <w:r w:rsidRPr="003B6B9B">
        <w:rPr>
          <w:rFonts w:ascii="Times New Roman" w:hAnsi="Times New Roman"/>
          <w:sz w:val="24"/>
          <w:szCs w:val="24"/>
        </w:rPr>
        <w:t xml:space="preserve">jāsaskaņo ar </w:t>
      </w:r>
      <w:r>
        <w:rPr>
          <w:rFonts w:ascii="Times New Roman" w:hAnsi="Times New Roman"/>
          <w:sz w:val="24"/>
          <w:szCs w:val="24"/>
        </w:rPr>
        <w:t xml:space="preserve">attiecīgā </w:t>
      </w:r>
      <w:r w:rsidRPr="003B6B9B">
        <w:rPr>
          <w:rFonts w:ascii="Times New Roman" w:hAnsi="Times New Roman"/>
          <w:sz w:val="24"/>
          <w:szCs w:val="24"/>
        </w:rPr>
        <w:t>kolektīva vadītāju.</w:t>
      </w:r>
    </w:p>
    <w:p w14:paraId="5FF1A3E2" w14:textId="77777777" w:rsidR="00E31CDD" w:rsidRPr="003B6B9B" w:rsidRDefault="00000000" w:rsidP="00E31CDD">
      <w:pPr>
        <w:spacing w:before="120" w:after="0" w:line="240" w:lineRule="auto"/>
        <w:jc w:val="both"/>
        <w:rPr>
          <w:rFonts w:ascii="Times New Roman" w:hAnsi="Times New Roman"/>
          <w:sz w:val="24"/>
          <w:szCs w:val="24"/>
        </w:rPr>
      </w:pPr>
      <w:r>
        <w:rPr>
          <w:rFonts w:ascii="Times New Roman" w:hAnsi="Times New Roman"/>
          <w:sz w:val="24"/>
          <w:szCs w:val="24"/>
        </w:rPr>
        <w:t>2</w:t>
      </w:r>
      <w:r w:rsidRPr="003B6B9B">
        <w:rPr>
          <w:rFonts w:ascii="Times New Roman" w:hAnsi="Times New Roman"/>
          <w:sz w:val="24"/>
          <w:szCs w:val="24"/>
        </w:rPr>
        <w:t>. Jānodrošina pielietojamo materiālu piemērotība izmantošanai brīvā dabā.</w:t>
      </w:r>
    </w:p>
    <w:p w14:paraId="5429056B" w14:textId="77777777" w:rsidR="00E31CDD" w:rsidRDefault="00000000" w:rsidP="00E31CDD">
      <w:pPr>
        <w:spacing w:before="120" w:after="0" w:line="240" w:lineRule="auto"/>
        <w:ind w:left="284" w:hanging="284"/>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Jānosaka izgatavotaj</w:t>
      </w:r>
      <w:r>
        <w:rPr>
          <w:rFonts w:ascii="Times New Roman" w:hAnsi="Times New Roman"/>
          <w:sz w:val="24"/>
          <w:szCs w:val="24"/>
        </w:rPr>
        <w:t>ām</w:t>
      </w:r>
      <w:r w:rsidRPr="003B6B9B">
        <w:rPr>
          <w:rFonts w:ascii="Times New Roman" w:hAnsi="Times New Roman"/>
          <w:sz w:val="24"/>
          <w:szCs w:val="24"/>
        </w:rPr>
        <w:t xml:space="preserve"> </w:t>
      </w:r>
      <w:r>
        <w:rPr>
          <w:rFonts w:ascii="Times New Roman" w:hAnsi="Times New Roman"/>
          <w:sz w:val="24"/>
          <w:szCs w:val="24"/>
        </w:rPr>
        <w:t>precēm</w:t>
      </w:r>
      <w:r w:rsidRPr="003B6B9B">
        <w:rPr>
          <w:rFonts w:ascii="Times New Roman" w:hAnsi="Times New Roman"/>
          <w:sz w:val="24"/>
          <w:szCs w:val="24"/>
        </w:rPr>
        <w:t xml:space="preserve">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w:t>
      </w:r>
      <w:r>
        <w:rPr>
          <w:rFonts w:ascii="Times New Roman" w:hAnsi="Times New Roman"/>
          <w:sz w:val="24"/>
          <w:szCs w:val="24"/>
        </w:rPr>
        <w:t>preču</w:t>
      </w:r>
      <w:r w:rsidRPr="003B6B9B">
        <w:rPr>
          <w:rFonts w:ascii="Times New Roman" w:hAnsi="Times New Roman"/>
          <w:sz w:val="24"/>
          <w:szCs w:val="24"/>
        </w:rPr>
        <w:t xml:space="preserve"> piegādes brīža.</w:t>
      </w:r>
    </w:p>
    <w:p w14:paraId="44C1BE6D" w14:textId="77777777" w:rsidR="00E31CDD" w:rsidRDefault="00E31CDD" w:rsidP="00E31CDD">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CB4C3F" w14:paraId="6AE6D691" w14:textId="77777777" w:rsidTr="00253278">
        <w:trPr>
          <w:cantSplit/>
          <w:tblHeader/>
        </w:trPr>
        <w:tc>
          <w:tcPr>
            <w:tcW w:w="943" w:type="dxa"/>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57B32C4B" w14:textId="77777777" w:rsidR="00E31CDD"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FB72B24" w14:textId="77777777" w:rsidR="00E31CDD"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0FEBB28" w14:textId="77777777" w:rsidR="00E31CDD"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auto"/>
              <w:right w:val="single" w:sz="4" w:space="0" w:color="00000A"/>
            </w:tcBorders>
            <w:shd w:val="clear" w:color="auto" w:fill="D9D9D9"/>
            <w:vAlign w:val="center"/>
          </w:tcPr>
          <w:p w14:paraId="475E8E0D" w14:textId="77777777" w:rsidR="00E31CDD"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auto"/>
              <w:right w:val="single" w:sz="4" w:space="0" w:color="00000A"/>
            </w:tcBorders>
            <w:shd w:val="clear" w:color="auto" w:fill="D9D9D9"/>
            <w:vAlign w:val="center"/>
          </w:tcPr>
          <w:p w14:paraId="117C5C1F" w14:textId="77777777" w:rsidR="00E31CDD"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 xml:space="preserve">Pretendentam jānodrošina precīza </w:t>
            </w:r>
            <w:r>
              <w:rPr>
                <w:rFonts w:ascii="Times New Roman" w:hAnsi="Times New Roman"/>
                <w:b/>
                <w:sz w:val="24"/>
                <w:szCs w:val="24"/>
              </w:rPr>
              <w:t xml:space="preserve">preces </w:t>
            </w:r>
            <w:r w:rsidRPr="003B6B9B">
              <w:rPr>
                <w:rFonts w:ascii="Times New Roman" w:hAnsi="Times New Roman"/>
                <w:b/>
                <w:sz w:val="24"/>
                <w:szCs w:val="24"/>
              </w:rPr>
              <w:t>atbilstība šād</w:t>
            </w:r>
            <w:r>
              <w:rPr>
                <w:rFonts w:ascii="Times New Roman" w:hAnsi="Times New Roman"/>
                <w:b/>
                <w:sz w:val="24"/>
                <w:szCs w:val="24"/>
              </w:rPr>
              <w:t>a</w:t>
            </w:r>
            <w:r w:rsidRPr="003B6B9B">
              <w:rPr>
                <w:rFonts w:ascii="Times New Roman" w:hAnsi="Times New Roman"/>
                <w:b/>
                <w:sz w:val="24"/>
                <w:szCs w:val="24"/>
              </w:rPr>
              <w:t>m aprakst</w:t>
            </w:r>
            <w:r>
              <w:rPr>
                <w:rFonts w:ascii="Times New Roman" w:hAnsi="Times New Roman"/>
                <w:b/>
                <w:sz w:val="24"/>
                <w:szCs w:val="24"/>
              </w:rPr>
              <w:t>a</w:t>
            </w:r>
            <w:r w:rsidRPr="003B6B9B">
              <w:rPr>
                <w:rFonts w:ascii="Times New Roman" w:hAnsi="Times New Roman"/>
                <w:b/>
                <w:sz w:val="24"/>
                <w:szCs w:val="24"/>
              </w:rPr>
              <w:t>m</w:t>
            </w:r>
          </w:p>
        </w:tc>
      </w:tr>
      <w:tr w:rsidR="00CB4C3F" w14:paraId="23BE0040" w14:textId="77777777" w:rsidTr="00253278">
        <w:trPr>
          <w:cantSplit/>
          <w:tblHeader/>
        </w:trPr>
        <w:tc>
          <w:tcPr>
            <w:tcW w:w="9357" w:type="dxa"/>
            <w:gridSpan w:val="5"/>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34C2798E" w14:textId="77777777" w:rsidR="00E31CDD" w:rsidRPr="003B6B9B" w:rsidRDefault="00000000" w:rsidP="00253278">
            <w:pPr>
              <w:jc w:val="center"/>
              <w:rPr>
                <w:rFonts w:ascii="Times New Roman" w:hAnsi="Times New Roman"/>
                <w:b/>
                <w:sz w:val="24"/>
                <w:szCs w:val="24"/>
              </w:rPr>
            </w:pPr>
            <w:r>
              <w:rPr>
                <w:rFonts w:ascii="Times New Roman" w:hAnsi="Times New Roman"/>
                <w:b/>
                <w:sz w:val="24"/>
                <w:szCs w:val="24"/>
              </w:rPr>
              <w:t>Vidējās paaudzes deju kolektīvam “Vēveri”</w:t>
            </w:r>
          </w:p>
        </w:tc>
      </w:tr>
      <w:tr w:rsidR="00CB4C3F" w14:paraId="1EFE22D2" w14:textId="77777777" w:rsidTr="00253278">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4B1C4B8D" w14:textId="77777777" w:rsidR="00E31CDD" w:rsidRPr="003B6B9B" w:rsidRDefault="00000000" w:rsidP="00253278">
            <w:pPr>
              <w:spacing w:after="120"/>
              <w:jc w:val="center"/>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p>
        </w:tc>
        <w:tc>
          <w:tcPr>
            <w:tcW w:w="1575" w:type="dxa"/>
            <w:tcBorders>
              <w:top w:val="single" w:sz="4" w:space="0" w:color="auto"/>
              <w:left w:val="single" w:sz="4" w:space="0" w:color="00000A"/>
              <w:bottom w:val="single" w:sz="4" w:space="0" w:color="auto"/>
              <w:right w:val="single" w:sz="4" w:space="0" w:color="00000A"/>
            </w:tcBorders>
            <w:shd w:val="clear" w:color="auto" w:fill="auto"/>
            <w:vAlign w:val="center"/>
          </w:tcPr>
          <w:p w14:paraId="178B31D3" w14:textId="77777777" w:rsidR="00E31CDD" w:rsidRPr="003B6B9B" w:rsidRDefault="00000000" w:rsidP="00253278">
            <w:pPr>
              <w:spacing w:after="120"/>
              <w:rPr>
                <w:rFonts w:ascii="Times New Roman" w:hAnsi="Times New Roman"/>
                <w:sz w:val="24"/>
                <w:szCs w:val="24"/>
              </w:rPr>
            </w:pPr>
            <w:r>
              <w:rPr>
                <w:rFonts w:ascii="Times New Roman" w:hAnsi="Times New Roman"/>
                <w:sz w:val="24"/>
                <w:szCs w:val="24"/>
              </w:rPr>
              <w:t>Vimpelis</w:t>
            </w:r>
          </w:p>
        </w:tc>
        <w:tc>
          <w:tcPr>
            <w:tcW w:w="852" w:type="dxa"/>
            <w:tcBorders>
              <w:top w:val="single" w:sz="4" w:space="0" w:color="auto"/>
              <w:left w:val="single" w:sz="4" w:space="0" w:color="00000A"/>
              <w:bottom w:val="single" w:sz="4" w:space="0" w:color="auto"/>
              <w:right w:val="single" w:sz="4" w:space="0" w:color="00000A"/>
            </w:tcBorders>
            <w:shd w:val="clear" w:color="auto" w:fill="auto"/>
          </w:tcPr>
          <w:p w14:paraId="520317B6" w14:textId="77777777" w:rsidR="00E31CDD" w:rsidRDefault="00E31CDD" w:rsidP="00253278">
            <w:pPr>
              <w:spacing w:after="120"/>
              <w:rPr>
                <w:rFonts w:ascii="Times New Roman" w:hAnsi="Times New Roman"/>
                <w:sz w:val="24"/>
                <w:szCs w:val="24"/>
              </w:rPr>
            </w:pPr>
          </w:p>
          <w:p w14:paraId="5BB17376" w14:textId="77777777" w:rsidR="00E31CDD" w:rsidRDefault="00E31CDD" w:rsidP="00253278">
            <w:pPr>
              <w:spacing w:after="120"/>
              <w:rPr>
                <w:rFonts w:ascii="Times New Roman" w:hAnsi="Times New Roman"/>
                <w:sz w:val="24"/>
                <w:szCs w:val="24"/>
              </w:rPr>
            </w:pPr>
          </w:p>
          <w:p w14:paraId="41A7679C" w14:textId="77777777" w:rsidR="00E31CDD" w:rsidRPr="003B6B9B" w:rsidRDefault="00000000" w:rsidP="00253278">
            <w:pPr>
              <w:spacing w:after="120"/>
              <w:rPr>
                <w:rFonts w:ascii="Times New Roman" w:hAnsi="Times New Roman"/>
                <w:sz w:val="24"/>
                <w:szCs w:val="24"/>
              </w:rPr>
            </w:pPr>
            <w:r>
              <w:rPr>
                <w:rFonts w:ascii="Times New Roman" w:hAnsi="Times New Roman"/>
                <w:sz w:val="24"/>
                <w:szCs w:val="24"/>
              </w:rPr>
              <w:t>gab.</w:t>
            </w:r>
          </w:p>
        </w:tc>
        <w:tc>
          <w:tcPr>
            <w:tcW w:w="1004" w:type="dxa"/>
            <w:tcBorders>
              <w:top w:val="single" w:sz="4" w:space="0" w:color="auto"/>
              <w:left w:val="single" w:sz="4" w:space="0" w:color="00000A"/>
              <w:bottom w:val="single" w:sz="4" w:space="0" w:color="auto"/>
              <w:right w:val="single" w:sz="4" w:space="0" w:color="00000A"/>
            </w:tcBorders>
            <w:shd w:val="clear" w:color="auto" w:fill="auto"/>
            <w:vAlign w:val="center"/>
          </w:tcPr>
          <w:p w14:paraId="4E3E9B2C" w14:textId="77777777" w:rsidR="00E31CDD" w:rsidRPr="003B6B9B" w:rsidRDefault="00000000" w:rsidP="00253278">
            <w:pPr>
              <w:spacing w:after="120"/>
              <w:jc w:val="center"/>
              <w:rPr>
                <w:rFonts w:ascii="Times New Roman" w:hAnsi="Times New Roman"/>
                <w:sz w:val="24"/>
                <w:szCs w:val="24"/>
              </w:rPr>
            </w:pPr>
            <w:r>
              <w:rPr>
                <w:rFonts w:ascii="Times New Roman" w:hAnsi="Times New Roman"/>
                <w:sz w:val="24"/>
                <w:szCs w:val="24"/>
              </w:rPr>
              <w:t>1</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52D3B61C" w14:textId="77777777" w:rsidR="00E31CDD" w:rsidRPr="00904E10" w:rsidRDefault="00000000" w:rsidP="00253278">
            <w:pPr>
              <w:jc w:val="both"/>
              <w:rPr>
                <w:rFonts w:ascii="Times New Roman" w:hAnsi="Times New Roman"/>
                <w:sz w:val="24"/>
                <w:szCs w:val="24"/>
              </w:rPr>
            </w:pPr>
            <w:proofErr w:type="spellStart"/>
            <w:r w:rsidRPr="00904E10">
              <w:rPr>
                <w:rFonts w:ascii="Times New Roman" w:hAnsi="Times New Roman"/>
                <w:sz w:val="24"/>
                <w:szCs w:val="24"/>
              </w:rPr>
              <w:t>Mašīnizšuvums</w:t>
            </w:r>
            <w:proofErr w:type="spellEnd"/>
            <w:r w:rsidRPr="00904E10">
              <w:rPr>
                <w:rFonts w:ascii="Times New Roman" w:hAnsi="Times New Roman"/>
                <w:sz w:val="24"/>
                <w:szCs w:val="24"/>
              </w:rPr>
              <w:t xml:space="preserve"> uz gabardīna auduma vimpeļa priekšpusē, vimpeļa aizmugure vienkrāsaina. Izmērs 0.75x1.10m Vimpeļa augšdaļā tunelis, apakšdaļā bārkstis. Sānos dekoratīvas auklas ar pušķiem. Skice un auduma krāsas </w:t>
            </w:r>
            <w:r w:rsidR="0098603D">
              <w:rPr>
                <w:rFonts w:ascii="Times New Roman" w:hAnsi="Times New Roman"/>
                <w:sz w:val="24"/>
                <w:szCs w:val="24"/>
              </w:rPr>
              <w:t xml:space="preserve">tiek </w:t>
            </w:r>
            <w:r w:rsidRPr="00904E10">
              <w:rPr>
                <w:rFonts w:ascii="Times New Roman" w:hAnsi="Times New Roman"/>
                <w:sz w:val="24"/>
                <w:szCs w:val="24"/>
              </w:rPr>
              <w:t>saskaņotas ar pasūtītāju (kolektīva vadītāju).</w:t>
            </w:r>
          </w:p>
        </w:tc>
      </w:tr>
    </w:tbl>
    <w:p w14:paraId="168A932E" w14:textId="77777777" w:rsidR="00CE39EB" w:rsidRDefault="00CE39EB" w:rsidP="00EA65D8">
      <w:pPr>
        <w:jc w:val="right"/>
        <w:rPr>
          <w:rFonts w:ascii="Times New Roman" w:hAnsi="Times New Roman"/>
          <w:b/>
          <w:color w:val="000000" w:themeColor="text1"/>
          <w:sz w:val="24"/>
          <w:szCs w:val="24"/>
        </w:rPr>
      </w:pPr>
    </w:p>
    <w:p w14:paraId="5D3D0AB9" w14:textId="77777777" w:rsidR="00A67C6B" w:rsidRDefault="00000000" w:rsidP="00A67C6B">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4"/>
          <w:szCs w:val="24"/>
        </w:rPr>
        <w:br w:type="page"/>
      </w:r>
      <w:r w:rsidRPr="00CC51E3">
        <w:rPr>
          <w:rFonts w:ascii="Times New Roman" w:hAnsi="Times New Roman"/>
          <w:b/>
          <w:color w:val="000000" w:themeColor="text1"/>
          <w:sz w:val="28"/>
          <w:szCs w:val="28"/>
        </w:rPr>
        <w:lastRenderedPageBreak/>
        <w:t>TEHNISKĀ SPECIFIKĀCIJA</w:t>
      </w:r>
    </w:p>
    <w:p w14:paraId="09D15232" w14:textId="77777777" w:rsidR="00A67C6B" w:rsidRDefault="00000000" w:rsidP="0070494A">
      <w:pPr>
        <w:spacing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3E4B0CB9" w14:textId="77777777" w:rsidR="00BF78B0" w:rsidRDefault="00000000" w:rsidP="00BF78B0">
      <w:pPr>
        <w:spacing w:before="120" w:after="0" w:line="240" w:lineRule="auto"/>
        <w:jc w:val="center"/>
        <w:rPr>
          <w:rFonts w:ascii="Times New Roman" w:hAnsi="Times New Roman"/>
          <w:b/>
          <w:bCs/>
          <w:sz w:val="24"/>
          <w:szCs w:val="24"/>
        </w:rPr>
      </w:pPr>
      <w:r w:rsidRPr="00AF1B0E">
        <w:rPr>
          <w:rFonts w:ascii="Times New Roman" w:hAnsi="Times New Roman"/>
          <w:b/>
          <w:bCs/>
          <w:iCs/>
          <w:color w:val="FF0000"/>
          <w:sz w:val="24"/>
          <w:szCs w:val="24"/>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sidR="00370CD9">
        <w:rPr>
          <w:rFonts w:ascii="Times New Roman" w:hAnsi="Times New Roman"/>
          <w:b/>
          <w:bCs/>
          <w:sz w:val="24"/>
          <w:szCs w:val="24"/>
        </w:rPr>
        <w:t>13</w:t>
      </w:r>
    </w:p>
    <w:p w14:paraId="6033F6C3" w14:textId="77777777" w:rsidR="00370CD9" w:rsidRPr="006E7111" w:rsidRDefault="00000000" w:rsidP="00370CD9">
      <w:pPr>
        <w:spacing w:before="120" w:after="0" w:line="240" w:lineRule="auto"/>
        <w:jc w:val="center"/>
        <w:rPr>
          <w:rFonts w:ascii="Times New Roman" w:hAnsi="Times New Roman"/>
          <w:b/>
          <w:bCs/>
          <w:iCs/>
          <w:sz w:val="26"/>
          <w:szCs w:val="26"/>
        </w:rPr>
      </w:pPr>
      <w:r>
        <w:rPr>
          <w:rFonts w:ascii="Times New Roman" w:hAnsi="Times New Roman"/>
          <w:b/>
          <w:bCs/>
          <w:iCs/>
          <w:sz w:val="26"/>
          <w:szCs w:val="26"/>
        </w:rPr>
        <w:t>2</w:t>
      </w:r>
      <w:r w:rsidRPr="006E7111">
        <w:rPr>
          <w:rFonts w:ascii="Times New Roman" w:hAnsi="Times New Roman"/>
          <w:b/>
          <w:bCs/>
          <w:iCs/>
          <w:sz w:val="26"/>
          <w:szCs w:val="26"/>
        </w:rPr>
        <w:t>.daļa “Vimpeļa izgatavošana un piegāde jauktajam korim “Maldugunis””</w:t>
      </w:r>
    </w:p>
    <w:p w14:paraId="448E83B6" w14:textId="77777777" w:rsidR="00370CD9" w:rsidRPr="003B6B9B" w:rsidRDefault="00000000" w:rsidP="00370CD9">
      <w:pPr>
        <w:tabs>
          <w:tab w:val="left" w:pos="284"/>
        </w:tabs>
        <w:spacing w:before="120" w:after="0" w:line="240" w:lineRule="auto"/>
        <w:ind w:left="284" w:hanging="284"/>
        <w:jc w:val="both"/>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r w:rsidRPr="003B6B9B">
        <w:rPr>
          <w:rFonts w:ascii="Times New Roman" w:hAnsi="Times New Roman"/>
          <w:sz w:val="24"/>
          <w:szCs w:val="24"/>
        </w:rPr>
        <w:tab/>
      </w:r>
      <w:r>
        <w:rPr>
          <w:rFonts w:ascii="Times New Roman" w:hAnsi="Times New Roman"/>
          <w:sz w:val="24"/>
          <w:szCs w:val="24"/>
        </w:rPr>
        <w:t>Vimpeļ</w:t>
      </w:r>
      <w:r w:rsidR="00744DA4">
        <w:rPr>
          <w:rFonts w:ascii="Times New Roman" w:hAnsi="Times New Roman"/>
          <w:sz w:val="24"/>
          <w:szCs w:val="24"/>
        </w:rPr>
        <w:t>a</w:t>
      </w:r>
      <w:r>
        <w:rPr>
          <w:rFonts w:ascii="Times New Roman" w:hAnsi="Times New Roman"/>
          <w:sz w:val="24"/>
          <w:szCs w:val="24"/>
        </w:rPr>
        <w:t xml:space="preserve"> skice, </w:t>
      </w:r>
      <w:r w:rsidRPr="003B6B9B">
        <w:rPr>
          <w:rFonts w:ascii="Times New Roman" w:hAnsi="Times New Roman"/>
          <w:sz w:val="24"/>
          <w:szCs w:val="24"/>
        </w:rPr>
        <w:t>krāsas</w:t>
      </w:r>
      <w:r>
        <w:rPr>
          <w:rFonts w:ascii="Times New Roman" w:hAnsi="Times New Roman"/>
          <w:sz w:val="24"/>
          <w:szCs w:val="24"/>
        </w:rPr>
        <w:t xml:space="preserve">, </w:t>
      </w:r>
      <w:r w:rsidRPr="003B6B9B">
        <w:rPr>
          <w:rFonts w:ascii="Times New Roman" w:hAnsi="Times New Roman"/>
          <w:sz w:val="24"/>
          <w:szCs w:val="24"/>
        </w:rPr>
        <w:t>raksti</w:t>
      </w:r>
      <w:r>
        <w:rPr>
          <w:rFonts w:ascii="Times New Roman" w:hAnsi="Times New Roman"/>
          <w:sz w:val="24"/>
          <w:szCs w:val="24"/>
        </w:rPr>
        <w:t xml:space="preserve"> un burtu stils darba izpildes laikā</w:t>
      </w:r>
      <w:r w:rsidRPr="003B6B9B">
        <w:rPr>
          <w:rFonts w:ascii="Times New Roman" w:hAnsi="Times New Roman"/>
          <w:sz w:val="24"/>
          <w:szCs w:val="24"/>
        </w:rPr>
        <w:t xml:space="preserve"> jāsaskaņo ar </w:t>
      </w:r>
      <w:r>
        <w:rPr>
          <w:rFonts w:ascii="Times New Roman" w:hAnsi="Times New Roman"/>
          <w:sz w:val="24"/>
          <w:szCs w:val="24"/>
        </w:rPr>
        <w:t xml:space="preserve">attiecīgā </w:t>
      </w:r>
      <w:r w:rsidRPr="003B6B9B">
        <w:rPr>
          <w:rFonts w:ascii="Times New Roman" w:hAnsi="Times New Roman"/>
          <w:sz w:val="24"/>
          <w:szCs w:val="24"/>
        </w:rPr>
        <w:t>kolektīva vadītāju.</w:t>
      </w:r>
    </w:p>
    <w:p w14:paraId="2A5FB409" w14:textId="77777777" w:rsidR="00370CD9" w:rsidRPr="003B6B9B" w:rsidRDefault="00000000" w:rsidP="00370CD9">
      <w:pPr>
        <w:spacing w:before="120" w:after="0" w:line="240" w:lineRule="auto"/>
        <w:jc w:val="both"/>
        <w:rPr>
          <w:rFonts w:ascii="Times New Roman" w:hAnsi="Times New Roman"/>
          <w:sz w:val="24"/>
          <w:szCs w:val="24"/>
        </w:rPr>
      </w:pPr>
      <w:r>
        <w:rPr>
          <w:rFonts w:ascii="Times New Roman" w:hAnsi="Times New Roman"/>
          <w:sz w:val="24"/>
          <w:szCs w:val="24"/>
        </w:rPr>
        <w:t>2</w:t>
      </w:r>
      <w:r w:rsidRPr="003B6B9B">
        <w:rPr>
          <w:rFonts w:ascii="Times New Roman" w:hAnsi="Times New Roman"/>
          <w:sz w:val="24"/>
          <w:szCs w:val="24"/>
        </w:rPr>
        <w:t>. Jānodrošina pielietojamo materiālu piemērotība izmantošanai brīvā dabā.</w:t>
      </w:r>
    </w:p>
    <w:p w14:paraId="348A8BB8" w14:textId="77777777" w:rsidR="00370CD9" w:rsidRDefault="00000000" w:rsidP="00370CD9">
      <w:pPr>
        <w:spacing w:before="120" w:after="0" w:line="240" w:lineRule="auto"/>
        <w:ind w:left="284" w:hanging="284"/>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Jānosaka izgatavotaj</w:t>
      </w:r>
      <w:r>
        <w:rPr>
          <w:rFonts w:ascii="Times New Roman" w:hAnsi="Times New Roman"/>
          <w:sz w:val="24"/>
          <w:szCs w:val="24"/>
        </w:rPr>
        <w:t>ām</w:t>
      </w:r>
      <w:r w:rsidRPr="003B6B9B">
        <w:rPr>
          <w:rFonts w:ascii="Times New Roman" w:hAnsi="Times New Roman"/>
          <w:sz w:val="24"/>
          <w:szCs w:val="24"/>
        </w:rPr>
        <w:t xml:space="preserve"> </w:t>
      </w:r>
      <w:r>
        <w:rPr>
          <w:rFonts w:ascii="Times New Roman" w:hAnsi="Times New Roman"/>
          <w:sz w:val="24"/>
          <w:szCs w:val="24"/>
        </w:rPr>
        <w:t>precēm</w:t>
      </w:r>
      <w:r w:rsidRPr="003B6B9B">
        <w:rPr>
          <w:rFonts w:ascii="Times New Roman" w:hAnsi="Times New Roman"/>
          <w:sz w:val="24"/>
          <w:szCs w:val="24"/>
        </w:rPr>
        <w:t xml:space="preserve">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w:t>
      </w:r>
      <w:r>
        <w:rPr>
          <w:rFonts w:ascii="Times New Roman" w:hAnsi="Times New Roman"/>
          <w:sz w:val="24"/>
          <w:szCs w:val="24"/>
        </w:rPr>
        <w:t>preču</w:t>
      </w:r>
      <w:r w:rsidRPr="003B6B9B">
        <w:rPr>
          <w:rFonts w:ascii="Times New Roman" w:hAnsi="Times New Roman"/>
          <w:sz w:val="24"/>
          <w:szCs w:val="24"/>
        </w:rPr>
        <w:t xml:space="preserve"> piegādes brīža.</w:t>
      </w:r>
    </w:p>
    <w:p w14:paraId="421EF280" w14:textId="77777777" w:rsidR="00370CD9" w:rsidRDefault="00370CD9" w:rsidP="00370CD9">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CB4C3F" w14:paraId="66A18A64" w14:textId="77777777" w:rsidTr="00253278">
        <w:trPr>
          <w:cantSplit/>
          <w:tblHeader/>
        </w:trPr>
        <w:tc>
          <w:tcPr>
            <w:tcW w:w="943" w:type="dxa"/>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3849FE7A" w14:textId="77777777" w:rsidR="00370CD9"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9B47055" w14:textId="77777777" w:rsidR="00370CD9"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auto"/>
              <w:right w:val="single" w:sz="4" w:space="0" w:color="00000A"/>
            </w:tcBorders>
            <w:shd w:val="clear" w:color="auto" w:fill="D9D9D9"/>
            <w:vAlign w:val="center"/>
          </w:tcPr>
          <w:p w14:paraId="6A461078" w14:textId="77777777" w:rsidR="00370CD9"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auto"/>
              <w:right w:val="single" w:sz="4" w:space="0" w:color="00000A"/>
            </w:tcBorders>
            <w:shd w:val="clear" w:color="auto" w:fill="D9D9D9"/>
            <w:vAlign w:val="center"/>
          </w:tcPr>
          <w:p w14:paraId="1CF2B026" w14:textId="77777777" w:rsidR="00370CD9"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auto"/>
              <w:right w:val="single" w:sz="4" w:space="0" w:color="00000A"/>
            </w:tcBorders>
            <w:shd w:val="clear" w:color="auto" w:fill="D9D9D9"/>
            <w:vAlign w:val="center"/>
          </w:tcPr>
          <w:p w14:paraId="255C7281" w14:textId="77777777" w:rsidR="00370CD9"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 xml:space="preserve">Pretendentam jānodrošina precīza </w:t>
            </w:r>
            <w:r>
              <w:rPr>
                <w:rFonts w:ascii="Times New Roman" w:hAnsi="Times New Roman"/>
                <w:b/>
                <w:sz w:val="24"/>
                <w:szCs w:val="24"/>
              </w:rPr>
              <w:t xml:space="preserve">preces </w:t>
            </w:r>
            <w:r w:rsidRPr="003B6B9B">
              <w:rPr>
                <w:rFonts w:ascii="Times New Roman" w:hAnsi="Times New Roman"/>
                <w:b/>
                <w:sz w:val="24"/>
                <w:szCs w:val="24"/>
              </w:rPr>
              <w:t>atbilstība šād</w:t>
            </w:r>
            <w:r>
              <w:rPr>
                <w:rFonts w:ascii="Times New Roman" w:hAnsi="Times New Roman"/>
                <w:b/>
                <w:sz w:val="24"/>
                <w:szCs w:val="24"/>
              </w:rPr>
              <w:t>a</w:t>
            </w:r>
            <w:r w:rsidRPr="003B6B9B">
              <w:rPr>
                <w:rFonts w:ascii="Times New Roman" w:hAnsi="Times New Roman"/>
                <w:b/>
                <w:sz w:val="24"/>
                <w:szCs w:val="24"/>
              </w:rPr>
              <w:t>m aprakst</w:t>
            </w:r>
            <w:r>
              <w:rPr>
                <w:rFonts w:ascii="Times New Roman" w:hAnsi="Times New Roman"/>
                <w:b/>
                <w:sz w:val="24"/>
                <w:szCs w:val="24"/>
              </w:rPr>
              <w:t>a</w:t>
            </w:r>
            <w:r w:rsidRPr="003B6B9B">
              <w:rPr>
                <w:rFonts w:ascii="Times New Roman" w:hAnsi="Times New Roman"/>
                <w:b/>
                <w:sz w:val="24"/>
                <w:szCs w:val="24"/>
              </w:rPr>
              <w:t>m</w:t>
            </w:r>
          </w:p>
        </w:tc>
      </w:tr>
      <w:tr w:rsidR="00CB4C3F" w14:paraId="64355515" w14:textId="77777777" w:rsidTr="00253278">
        <w:tc>
          <w:tcPr>
            <w:tcW w:w="9357" w:type="dxa"/>
            <w:gridSpan w:val="5"/>
            <w:tcBorders>
              <w:top w:val="single" w:sz="4" w:space="0" w:color="auto"/>
              <w:left w:val="single" w:sz="4" w:space="0" w:color="00000A"/>
              <w:bottom w:val="single" w:sz="4" w:space="0" w:color="auto"/>
              <w:right w:val="single" w:sz="4" w:space="0" w:color="00000A"/>
            </w:tcBorders>
            <w:shd w:val="clear" w:color="auto" w:fill="D9D9D9" w:themeFill="background1" w:themeFillShade="D9"/>
            <w:vAlign w:val="center"/>
          </w:tcPr>
          <w:p w14:paraId="5E46FBC3" w14:textId="77777777" w:rsidR="00370CD9" w:rsidRPr="00467512" w:rsidRDefault="00000000" w:rsidP="00253278">
            <w:pPr>
              <w:jc w:val="center"/>
              <w:rPr>
                <w:rFonts w:ascii="Times New Roman" w:hAnsi="Times New Roman"/>
                <w:b/>
                <w:bCs/>
                <w:sz w:val="24"/>
                <w:szCs w:val="24"/>
              </w:rPr>
            </w:pPr>
            <w:r w:rsidRPr="00467512">
              <w:rPr>
                <w:rFonts w:ascii="Times New Roman" w:hAnsi="Times New Roman"/>
                <w:b/>
                <w:bCs/>
                <w:sz w:val="24"/>
                <w:szCs w:val="24"/>
              </w:rPr>
              <w:t>Jauktajam korim “Maldugunis</w:t>
            </w:r>
          </w:p>
        </w:tc>
      </w:tr>
      <w:tr w:rsidR="00CB4C3F" w14:paraId="58C4E5F8" w14:textId="77777777" w:rsidTr="00253278">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6D0E0063" w14:textId="77777777" w:rsidR="00370CD9" w:rsidRDefault="00000000" w:rsidP="00253278">
            <w:pPr>
              <w:spacing w:after="120"/>
              <w:jc w:val="center"/>
              <w:rPr>
                <w:rFonts w:ascii="Times New Roman" w:hAnsi="Times New Roman"/>
                <w:sz w:val="24"/>
                <w:szCs w:val="24"/>
              </w:rPr>
            </w:pPr>
            <w:r>
              <w:rPr>
                <w:rFonts w:ascii="Times New Roman" w:hAnsi="Times New Roman"/>
                <w:sz w:val="24"/>
                <w:szCs w:val="24"/>
              </w:rPr>
              <w:t>2.</w:t>
            </w:r>
          </w:p>
        </w:tc>
        <w:tc>
          <w:tcPr>
            <w:tcW w:w="1575" w:type="dxa"/>
            <w:tcBorders>
              <w:top w:val="single" w:sz="4" w:space="0" w:color="auto"/>
              <w:left w:val="single" w:sz="4" w:space="0" w:color="00000A"/>
              <w:bottom w:val="single" w:sz="4" w:space="0" w:color="auto"/>
              <w:right w:val="single" w:sz="4" w:space="0" w:color="00000A"/>
            </w:tcBorders>
            <w:shd w:val="clear" w:color="auto" w:fill="auto"/>
          </w:tcPr>
          <w:p w14:paraId="4D31B62C" w14:textId="77777777" w:rsidR="00370CD9" w:rsidRDefault="00370CD9" w:rsidP="00253278">
            <w:pPr>
              <w:spacing w:after="120"/>
              <w:rPr>
                <w:rFonts w:ascii="Times New Roman" w:hAnsi="Times New Roman"/>
                <w:sz w:val="24"/>
                <w:szCs w:val="24"/>
              </w:rPr>
            </w:pPr>
          </w:p>
          <w:p w14:paraId="07269885" w14:textId="77777777" w:rsidR="00370CD9" w:rsidRDefault="00000000" w:rsidP="00253278">
            <w:pPr>
              <w:spacing w:after="120"/>
              <w:rPr>
                <w:rFonts w:ascii="Times New Roman" w:hAnsi="Times New Roman"/>
                <w:sz w:val="24"/>
                <w:szCs w:val="24"/>
              </w:rPr>
            </w:pPr>
            <w:r>
              <w:rPr>
                <w:rFonts w:ascii="Times New Roman" w:hAnsi="Times New Roman"/>
                <w:sz w:val="24"/>
                <w:szCs w:val="24"/>
              </w:rPr>
              <w:t>Vimpelis</w:t>
            </w:r>
          </w:p>
        </w:tc>
        <w:tc>
          <w:tcPr>
            <w:tcW w:w="852" w:type="dxa"/>
            <w:tcBorders>
              <w:top w:val="single" w:sz="4" w:space="0" w:color="auto"/>
              <w:left w:val="single" w:sz="4" w:space="0" w:color="00000A"/>
              <w:bottom w:val="single" w:sz="4" w:space="0" w:color="auto"/>
              <w:right w:val="single" w:sz="4" w:space="0" w:color="00000A"/>
            </w:tcBorders>
            <w:shd w:val="clear" w:color="auto" w:fill="auto"/>
          </w:tcPr>
          <w:p w14:paraId="6EB5D452" w14:textId="77777777" w:rsidR="00370CD9" w:rsidRDefault="00370CD9" w:rsidP="00253278">
            <w:pPr>
              <w:spacing w:after="120"/>
              <w:rPr>
                <w:rFonts w:ascii="Times New Roman" w:hAnsi="Times New Roman"/>
                <w:sz w:val="24"/>
                <w:szCs w:val="24"/>
              </w:rPr>
            </w:pPr>
          </w:p>
          <w:p w14:paraId="509F3BDC" w14:textId="77777777" w:rsidR="00370CD9" w:rsidRDefault="00000000" w:rsidP="00253278">
            <w:pPr>
              <w:spacing w:after="120"/>
              <w:jc w:val="center"/>
              <w:rPr>
                <w:rFonts w:ascii="Times New Roman" w:hAnsi="Times New Roman"/>
                <w:sz w:val="24"/>
                <w:szCs w:val="24"/>
              </w:rPr>
            </w:pPr>
            <w:r>
              <w:rPr>
                <w:rFonts w:ascii="Times New Roman" w:hAnsi="Times New Roman"/>
                <w:sz w:val="24"/>
                <w:szCs w:val="24"/>
              </w:rPr>
              <w:t>gab.</w:t>
            </w:r>
          </w:p>
        </w:tc>
        <w:tc>
          <w:tcPr>
            <w:tcW w:w="1004" w:type="dxa"/>
            <w:tcBorders>
              <w:top w:val="single" w:sz="4" w:space="0" w:color="auto"/>
              <w:left w:val="single" w:sz="4" w:space="0" w:color="00000A"/>
              <w:bottom w:val="single" w:sz="4" w:space="0" w:color="auto"/>
              <w:right w:val="single" w:sz="4" w:space="0" w:color="00000A"/>
            </w:tcBorders>
            <w:shd w:val="clear" w:color="auto" w:fill="auto"/>
          </w:tcPr>
          <w:p w14:paraId="07C83A52" w14:textId="77777777" w:rsidR="00370CD9" w:rsidRDefault="00370CD9" w:rsidP="00253278">
            <w:pPr>
              <w:spacing w:after="120"/>
              <w:jc w:val="center"/>
              <w:rPr>
                <w:rFonts w:ascii="Times New Roman" w:hAnsi="Times New Roman"/>
                <w:sz w:val="24"/>
                <w:szCs w:val="24"/>
              </w:rPr>
            </w:pPr>
          </w:p>
          <w:p w14:paraId="277215A3" w14:textId="77777777" w:rsidR="00370CD9" w:rsidRDefault="00000000" w:rsidP="00253278">
            <w:pPr>
              <w:spacing w:after="120"/>
              <w:jc w:val="center"/>
              <w:rPr>
                <w:rFonts w:ascii="Times New Roman" w:hAnsi="Times New Roman"/>
                <w:sz w:val="24"/>
                <w:szCs w:val="24"/>
              </w:rPr>
            </w:pPr>
            <w:r>
              <w:rPr>
                <w:rFonts w:ascii="Times New Roman" w:hAnsi="Times New Roman"/>
                <w:sz w:val="24"/>
                <w:szCs w:val="24"/>
              </w:rPr>
              <w:t>1</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5EB4CA61" w14:textId="77777777" w:rsidR="00370CD9" w:rsidRDefault="00000000" w:rsidP="00253278">
            <w:pPr>
              <w:rPr>
                <w:rFonts w:ascii="Times New Roman" w:hAnsi="Times New Roman"/>
              </w:rPr>
            </w:pPr>
            <w:proofErr w:type="spellStart"/>
            <w:r w:rsidRPr="00904E10">
              <w:rPr>
                <w:rFonts w:ascii="Times New Roman" w:hAnsi="Times New Roman"/>
                <w:sz w:val="24"/>
                <w:szCs w:val="24"/>
              </w:rPr>
              <w:t>Mašīnizšuvums</w:t>
            </w:r>
            <w:proofErr w:type="spellEnd"/>
            <w:r w:rsidRPr="00904E10">
              <w:rPr>
                <w:rFonts w:ascii="Times New Roman" w:hAnsi="Times New Roman"/>
                <w:sz w:val="24"/>
                <w:szCs w:val="24"/>
              </w:rPr>
              <w:t xml:space="preserve"> uz gabardīna auduma vimpeļa priekšpusē, vimpeļa aizmugure vienkrāsaina. Izmērs 0.75x1.10m Vimpeļa augšdaļā tunelis, apakšdaļā bārkstis. Sānos dekoratīvas auklas ar pušķiem. Skice un auduma krāsas </w:t>
            </w:r>
            <w:r w:rsidR="0098603D">
              <w:rPr>
                <w:rFonts w:ascii="Times New Roman" w:hAnsi="Times New Roman"/>
                <w:sz w:val="24"/>
                <w:szCs w:val="24"/>
              </w:rPr>
              <w:t xml:space="preserve">tiek </w:t>
            </w:r>
            <w:r w:rsidRPr="00904E10">
              <w:rPr>
                <w:rFonts w:ascii="Times New Roman" w:hAnsi="Times New Roman"/>
                <w:sz w:val="24"/>
                <w:szCs w:val="24"/>
              </w:rPr>
              <w:t>saskaņotas ar pasūtītāju (kolektīva vadītāju).</w:t>
            </w:r>
          </w:p>
        </w:tc>
      </w:tr>
    </w:tbl>
    <w:p w14:paraId="14B7492B" w14:textId="77777777" w:rsidR="00370CD9" w:rsidRDefault="00370CD9" w:rsidP="00BF78B0">
      <w:pPr>
        <w:spacing w:before="120" w:after="0" w:line="240" w:lineRule="auto"/>
        <w:jc w:val="center"/>
        <w:rPr>
          <w:rFonts w:ascii="Times New Roman" w:hAnsi="Times New Roman"/>
          <w:b/>
          <w:bCs/>
          <w:sz w:val="24"/>
          <w:szCs w:val="24"/>
        </w:rPr>
      </w:pPr>
    </w:p>
    <w:p w14:paraId="567EA394" w14:textId="77777777" w:rsidR="00370CD9" w:rsidRDefault="00000000">
      <w:pPr>
        <w:rPr>
          <w:rFonts w:ascii="Times New Roman" w:hAnsi="Times New Roman"/>
          <w:b/>
          <w:bCs/>
          <w:sz w:val="24"/>
          <w:szCs w:val="24"/>
        </w:rPr>
      </w:pPr>
      <w:r>
        <w:rPr>
          <w:rFonts w:ascii="Times New Roman" w:hAnsi="Times New Roman"/>
          <w:b/>
          <w:bCs/>
          <w:sz w:val="24"/>
          <w:szCs w:val="24"/>
        </w:rPr>
        <w:br w:type="page"/>
      </w:r>
    </w:p>
    <w:p w14:paraId="53563E01" w14:textId="77777777" w:rsidR="00370CD9" w:rsidRDefault="00000000" w:rsidP="00370CD9">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lastRenderedPageBreak/>
        <w:t>TEHNISKĀ SPECIFIKĀCIJA</w:t>
      </w:r>
    </w:p>
    <w:p w14:paraId="2E959304" w14:textId="77777777" w:rsidR="00370CD9" w:rsidRDefault="00000000" w:rsidP="00370CD9">
      <w:pPr>
        <w:spacing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3B35D473" w14:textId="77777777" w:rsidR="00370CD9" w:rsidRDefault="00000000" w:rsidP="00370CD9">
      <w:pPr>
        <w:spacing w:before="120" w:after="0" w:line="240" w:lineRule="auto"/>
        <w:jc w:val="center"/>
        <w:rPr>
          <w:rFonts w:ascii="Times New Roman" w:hAnsi="Times New Roman"/>
          <w:b/>
          <w:bCs/>
          <w:sz w:val="24"/>
          <w:szCs w:val="24"/>
        </w:rPr>
      </w:pPr>
      <w:r w:rsidRPr="00AF1B0E">
        <w:rPr>
          <w:rFonts w:ascii="Times New Roman" w:hAnsi="Times New Roman"/>
          <w:b/>
          <w:bCs/>
          <w:iCs/>
          <w:color w:val="FF0000"/>
          <w:sz w:val="24"/>
          <w:szCs w:val="24"/>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Pr>
          <w:rFonts w:ascii="Times New Roman" w:hAnsi="Times New Roman"/>
          <w:b/>
          <w:bCs/>
          <w:sz w:val="24"/>
          <w:szCs w:val="24"/>
        </w:rPr>
        <w:t>13</w:t>
      </w:r>
    </w:p>
    <w:p w14:paraId="1B240B02" w14:textId="77777777" w:rsidR="00370CD9" w:rsidRDefault="00370CD9" w:rsidP="00BF78B0">
      <w:pPr>
        <w:spacing w:before="120" w:after="0" w:line="240" w:lineRule="auto"/>
        <w:jc w:val="center"/>
        <w:rPr>
          <w:rFonts w:ascii="Times New Roman" w:hAnsi="Times New Roman"/>
          <w:b/>
          <w:bCs/>
          <w:sz w:val="24"/>
          <w:szCs w:val="24"/>
        </w:rPr>
      </w:pPr>
    </w:p>
    <w:p w14:paraId="50C70D4A" w14:textId="77777777" w:rsidR="00B36C0F" w:rsidRPr="00912E87" w:rsidRDefault="00000000" w:rsidP="00BF78B0">
      <w:pPr>
        <w:spacing w:before="120" w:after="0" w:line="240" w:lineRule="auto"/>
        <w:jc w:val="center"/>
        <w:rPr>
          <w:rFonts w:ascii="Times New Roman" w:hAnsi="Times New Roman"/>
          <w:b/>
          <w:bCs/>
          <w:iCs/>
          <w:sz w:val="26"/>
          <w:szCs w:val="26"/>
        </w:rPr>
      </w:pPr>
      <w:r>
        <w:rPr>
          <w:rFonts w:ascii="Times New Roman" w:hAnsi="Times New Roman"/>
          <w:b/>
          <w:bCs/>
          <w:iCs/>
          <w:sz w:val="26"/>
          <w:szCs w:val="26"/>
        </w:rPr>
        <w:t>3</w:t>
      </w:r>
      <w:r w:rsidRPr="00912E87">
        <w:rPr>
          <w:rFonts w:ascii="Times New Roman" w:hAnsi="Times New Roman"/>
          <w:b/>
          <w:bCs/>
          <w:iCs/>
          <w:sz w:val="26"/>
          <w:szCs w:val="26"/>
        </w:rPr>
        <w:t>.daļa “</w:t>
      </w:r>
      <w:r w:rsidR="00912E87" w:rsidRPr="00912E87">
        <w:rPr>
          <w:rFonts w:ascii="Times New Roman" w:hAnsi="Times New Roman"/>
          <w:b/>
          <w:bCs/>
          <w:iCs/>
          <w:sz w:val="26"/>
          <w:szCs w:val="26"/>
        </w:rPr>
        <w:t>Vimpeļa</w:t>
      </w:r>
      <w:r w:rsidRPr="00912E87">
        <w:rPr>
          <w:rFonts w:ascii="Times New Roman" w:hAnsi="Times New Roman"/>
          <w:b/>
          <w:bCs/>
          <w:iCs/>
          <w:sz w:val="26"/>
          <w:szCs w:val="26"/>
        </w:rPr>
        <w:t xml:space="preserve"> izgatavošana un piegāde vokālajam ansamblim “Vēja meitas””</w:t>
      </w:r>
    </w:p>
    <w:p w14:paraId="7F55A73F" w14:textId="77777777" w:rsidR="0098603D" w:rsidRPr="003B6B9B" w:rsidRDefault="00000000" w:rsidP="0098603D">
      <w:pPr>
        <w:tabs>
          <w:tab w:val="left" w:pos="284"/>
        </w:tabs>
        <w:spacing w:before="120" w:after="0" w:line="240" w:lineRule="auto"/>
        <w:ind w:left="284" w:hanging="284"/>
        <w:jc w:val="both"/>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r w:rsidRPr="003B6B9B">
        <w:rPr>
          <w:rFonts w:ascii="Times New Roman" w:hAnsi="Times New Roman"/>
          <w:sz w:val="24"/>
          <w:szCs w:val="24"/>
        </w:rPr>
        <w:tab/>
      </w:r>
      <w:r>
        <w:rPr>
          <w:rFonts w:ascii="Times New Roman" w:hAnsi="Times New Roman"/>
          <w:sz w:val="24"/>
          <w:szCs w:val="24"/>
        </w:rPr>
        <w:t>Vimpeļ</w:t>
      </w:r>
      <w:r w:rsidR="00744DA4">
        <w:rPr>
          <w:rFonts w:ascii="Times New Roman" w:hAnsi="Times New Roman"/>
          <w:sz w:val="24"/>
          <w:szCs w:val="24"/>
        </w:rPr>
        <w:t>a</w:t>
      </w:r>
      <w:r>
        <w:rPr>
          <w:rFonts w:ascii="Times New Roman" w:hAnsi="Times New Roman"/>
          <w:sz w:val="24"/>
          <w:szCs w:val="24"/>
        </w:rPr>
        <w:t xml:space="preserve"> skice, </w:t>
      </w:r>
      <w:r w:rsidRPr="003B6B9B">
        <w:rPr>
          <w:rFonts w:ascii="Times New Roman" w:hAnsi="Times New Roman"/>
          <w:sz w:val="24"/>
          <w:szCs w:val="24"/>
        </w:rPr>
        <w:t>krāsas</w:t>
      </w:r>
      <w:r>
        <w:rPr>
          <w:rFonts w:ascii="Times New Roman" w:hAnsi="Times New Roman"/>
          <w:sz w:val="24"/>
          <w:szCs w:val="24"/>
        </w:rPr>
        <w:t xml:space="preserve">, </w:t>
      </w:r>
      <w:r w:rsidRPr="003B6B9B">
        <w:rPr>
          <w:rFonts w:ascii="Times New Roman" w:hAnsi="Times New Roman"/>
          <w:sz w:val="24"/>
          <w:szCs w:val="24"/>
        </w:rPr>
        <w:t>raksti</w:t>
      </w:r>
      <w:r>
        <w:rPr>
          <w:rFonts w:ascii="Times New Roman" w:hAnsi="Times New Roman"/>
          <w:sz w:val="24"/>
          <w:szCs w:val="24"/>
        </w:rPr>
        <w:t xml:space="preserve"> un burtu stils</w:t>
      </w:r>
      <w:r w:rsidRPr="003B6B9B">
        <w:rPr>
          <w:rFonts w:ascii="Times New Roman" w:hAnsi="Times New Roman"/>
          <w:sz w:val="24"/>
          <w:szCs w:val="24"/>
        </w:rPr>
        <w:t xml:space="preserve"> </w:t>
      </w:r>
      <w:r>
        <w:rPr>
          <w:rFonts w:ascii="Times New Roman" w:hAnsi="Times New Roman"/>
          <w:sz w:val="24"/>
          <w:szCs w:val="24"/>
        </w:rPr>
        <w:t xml:space="preserve">darba izpildes laikā </w:t>
      </w:r>
      <w:r w:rsidRPr="003B6B9B">
        <w:rPr>
          <w:rFonts w:ascii="Times New Roman" w:hAnsi="Times New Roman"/>
          <w:sz w:val="24"/>
          <w:szCs w:val="24"/>
        </w:rPr>
        <w:t xml:space="preserve">jāsaskaņo ar </w:t>
      </w:r>
      <w:r>
        <w:rPr>
          <w:rFonts w:ascii="Times New Roman" w:hAnsi="Times New Roman"/>
          <w:sz w:val="24"/>
          <w:szCs w:val="24"/>
        </w:rPr>
        <w:t xml:space="preserve">attiecīgā </w:t>
      </w:r>
      <w:r w:rsidRPr="003B6B9B">
        <w:rPr>
          <w:rFonts w:ascii="Times New Roman" w:hAnsi="Times New Roman"/>
          <w:sz w:val="24"/>
          <w:szCs w:val="24"/>
        </w:rPr>
        <w:t>kolektīva vadītāju.</w:t>
      </w:r>
    </w:p>
    <w:p w14:paraId="13FE1426" w14:textId="77777777" w:rsidR="0098603D" w:rsidRPr="003B6B9B" w:rsidRDefault="00000000" w:rsidP="0098603D">
      <w:pPr>
        <w:spacing w:before="120" w:after="0" w:line="240" w:lineRule="auto"/>
        <w:jc w:val="both"/>
        <w:rPr>
          <w:rFonts w:ascii="Times New Roman" w:hAnsi="Times New Roman"/>
          <w:sz w:val="24"/>
          <w:szCs w:val="24"/>
        </w:rPr>
      </w:pPr>
      <w:r>
        <w:rPr>
          <w:rFonts w:ascii="Times New Roman" w:hAnsi="Times New Roman"/>
          <w:sz w:val="24"/>
          <w:szCs w:val="24"/>
        </w:rPr>
        <w:t>2</w:t>
      </w:r>
      <w:r w:rsidRPr="003B6B9B">
        <w:rPr>
          <w:rFonts w:ascii="Times New Roman" w:hAnsi="Times New Roman"/>
          <w:sz w:val="24"/>
          <w:szCs w:val="24"/>
        </w:rPr>
        <w:t>. Jānodrošina pielietojamo materiālu piemērotība izmantošanai brīvā dabā.</w:t>
      </w:r>
    </w:p>
    <w:p w14:paraId="1557BDD0" w14:textId="77777777" w:rsidR="0098603D" w:rsidRDefault="00000000" w:rsidP="0098603D">
      <w:pPr>
        <w:spacing w:before="120" w:after="0" w:line="240" w:lineRule="auto"/>
        <w:ind w:left="284" w:hanging="284"/>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Jānosaka izgatavotaj</w:t>
      </w:r>
      <w:r>
        <w:rPr>
          <w:rFonts w:ascii="Times New Roman" w:hAnsi="Times New Roman"/>
          <w:sz w:val="24"/>
          <w:szCs w:val="24"/>
        </w:rPr>
        <w:t>ām</w:t>
      </w:r>
      <w:r w:rsidRPr="003B6B9B">
        <w:rPr>
          <w:rFonts w:ascii="Times New Roman" w:hAnsi="Times New Roman"/>
          <w:sz w:val="24"/>
          <w:szCs w:val="24"/>
        </w:rPr>
        <w:t xml:space="preserve"> </w:t>
      </w:r>
      <w:r>
        <w:rPr>
          <w:rFonts w:ascii="Times New Roman" w:hAnsi="Times New Roman"/>
          <w:sz w:val="24"/>
          <w:szCs w:val="24"/>
        </w:rPr>
        <w:t>precēm</w:t>
      </w:r>
      <w:r w:rsidRPr="003B6B9B">
        <w:rPr>
          <w:rFonts w:ascii="Times New Roman" w:hAnsi="Times New Roman"/>
          <w:sz w:val="24"/>
          <w:szCs w:val="24"/>
        </w:rPr>
        <w:t xml:space="preserve">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w:t>
      </w:r>
      <w:r>
        <w:rPr>
          <w:rFonts w:ascii="Times New Roman" w:hAnsi="Times New Roman"/>
          <w:sz w:val="24"/>
          <w:szCs w:val="24"/>
        </w:rPr>
        <w:t>preču</w:t>
      </w:r>
      <w:r w:rsidRPr="003B6B9B">
        <w:rPr>
          <w:rFonts w:ascii="Times New Roman" w:hAnsi="Times New Roman"/>
          <w:sz w:val="24"/>
          <w:szCs w:val="24"/>
        </w:rPr>
        <w:t xml:space="preserve"> piegādes brīža.</w:t>
      </w:r>
    </w:p>
    <w:p w14:paraId="62199D64" w14:textId="77777777" w:rsidR="00B36C0F" w:rsidRDefault="00B36C0F" w:rsidP="00B36C0F">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CB4C3F" w14:paraId="2A255D3E" w14:textId="77777777" w:rsidTr="002E756D">
        <w:trPr>
          <w:cantSplit/>
          <w:tblHeader/>
        </w:trPr>
        <w:tc>
          <w:tcPr>
            <w:tcW w:w="943" w:type="dxa"/>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0BB7F473" w14:textId="77777777" w:rsidR="00B36C0F" w:rsidRPr="003B6B9B" w:rsidRDefault="00000000" w:rsidP="002E756D">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auto"/>
              <w:right w:val="single" w:sz="4" w:space="0" w:color="00000A"/>
            </w:tcBorders>
            <w:shd w:val="clear" w:color="auto" w:fill="D9D9D9"/>
            <w:vAlign w:val="center"/>
          </w:tcPr>
          <w:p w14:paraId="2B29A191" w14:textId="77777777" w:rsidR="00B36C0F"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auto"/>
              <w:right w:val="single" w:sz="4" w:space="0" w:color="00000A"/>
            </w:tcBorders>
            <w:shd w:val="clear" w:color="auto" w:fill="D9D9D9"/>
            <w:vAlign w:val="center"/>
          </w:tcPr>
          <w:p w14:paraId="7727FD95" w14:textId="77777777" w:rsidR="00B36C0F" w:rsidRPr="003B6B9B" w:rsidRDefault="00000000" w:rsidP="002E756D">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auto"/>
              <w:right w:val="single" w:sz="4" w:space="0" w:color="00000A"/>
            </w:tcBorders>
            <w:shd w:val="clear" w:color="auto" w:fill="D9D9D9"/>
            <w:vAlign w:val="center"/>
          </w:tcPr>
          <w:p w14:paraId="54382906" w14:textId="77777777" w:rsidR="00B36C0F"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98ABA9A" w14:textId="77777777" w:rsidR="00B36C0F"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 xml:space="preserve">Pretendentam jānodrošina precīza </w:t>
            </w:r>
            <w:r>
              <w:rPr>
                <w:rFonts w:ascii="Times New Roman" w:hAnsi="Times New Roman"/>
                <w:b/>
                <w:sz w:val="24"/>
                <w:szCs w:val="24"/>
              </w:rPr>
              <w:t xml:space="preserve">preces </w:t>
            </w:r>
            <w:r w:rsidRPr="003B6B9B">
              <w:rPr>
                <w:rFonts w:ascii="Times New Roman" w:hAnsi="Times New Roman"/>
                <w:b/>
                <w:sz w:val="24"/>
                <w:szCs w:val="24"/>
              </w:rPr>
              <w:t>atbilstība šād</w:t>
            </w:r>
            <w:r>
              <w:rPr>
                <w:rFonts w:ascii="Times New Roman" w:hAnsi="Times New Roman"/>
                <w:b/>
                <w:sz w:val="24"/>
                <w:szCs w:val="24"/>
              </w:rPr>
              <w:t>a</w:t>
            </w:r>
            <w:r w:rsidRPr="003B6B9B">
              <w:rPr>
                <w:rFonts w:ascii="Times New Roman" w:hAnsi="Times New Roman"/>
                <w:b/>
                <w:sz w:val="24"/>
                <w:szCs w:val="24"/>
              </w:rPr>
              <w:t>m aprakst</w:t>
            </w:r>
            <w:r>
              <w:rPr>
                <w:rFonts w:ascii="Times New Roman" w:hAnsi="Times New Roman"/>
                <w:b/>
                <w:sz w:val="24"/>
                <w:szCs w:val="24"/>
              </w:rPr>
              <w:t>a</w:t>
            </w:r>
            <w:r w:rsidRPr="003B6B9B">
              <w:rPr>
                <w:rFonts w:ascii="Times New Roman" w:hAnsi="Times New Roman"/>
                <w:b/>
                <w:sz w:val="24"/>
                <w:szCs w:val="24"/>
              </w:rPr>
              <w:t>m</w:t>
            </w:r>
          </w:p>
        </w:tc>
      </w:tr>
      <w:tr w:rsidR="00CB4C3F" w14:paraId="4BC79718" w14:textId="77777777" w:rsidTr="008E4E1F">
        <w:trPr>
          <w:cantSplit/>
          <w:tblHeader/>
        </w:trPr>
        <w:tc>
          <w:tcPr>
            <w:tcW w:w="9357" w:type="dxa"/>
            <w:gridSpan w:val="5"/>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7676EF4F" w14:textId="77777777" w:rsidR="00370CD9" w:rsidRPr="003B6B9B" w:rsidRDefault="00000000" w:rsidP="002E756D">
            <w:pPr>
              <w:jc w:val="center"/>
              <w:rPr>
                <w:rFonts w:ascii="Times New Roman" w:hAnsi="Times New Roman"/>
                <w:b/>
                <w:sz w:val="24"/>
                <w:szCs w:val="24"/>
              </w:rPr>
            </w:pPr>
            <w:r>
              <w:rPr>
                <w:rFonts w:ascii="Times New Roman" w:hAnsi="Times New Roman"/>
                <w:b/>
                <w:sz w:val="24"/>
                <w:szCs w:val="24"/>
              </w:rPr>
              <w:t>Vokālajam ansamblim “Vēja meitas”</w:t>
            </w:r>
          </w:p>
        </w:tc>
      </w:tr>
      <w:tr w:rsidR="00CB4C3F" w14:paraId="7808E908" w14:textId="77777777" w:rsidTr="002E756D">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42FC550D" w14:textId="77777777" w:rsidR="00B474D3" w:rsidRPr="003B6B9B" w:rsidRDefault="00000000" w:rsidP="00B474D3">
            <w:pPr>
              <w:spacing w:after="120"/>
              <w:jc w:val="center"/>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p>
        </w:tc>
        <w:tc>
          <w:tcPr>
            <w:tcW w:w="1575" w:type="dxa"/>
            <w:tcBorders>
              <w:top w:val="single" w:sz="4" w:space="0" w:color="auto"/>
              <w:left w:val="single" w:sz="4" w:space="0" w:color="00000A"/>
              <w:bottom w:val="single" w:sz="4" w:space="0" w:color="auto"/>
              <w:right w:val="single" w:sz="4" w:space="0" w:color="00000A"/>
            </w:tcBorders>
            <w:shd w:val="clear" w:color="auto" w:fill="auto"/>
            <w:vAlign w:val="center"/>
          </w:tcPr>
          <w:p w14:paraId="6557ABB0" w14:textId="77777777" w:rsidR="00B474D3" w:rsidRPr="003B6B9B" w:rsidRDefault="00000000" w:rsidP="00B474D3">
            <w:pPr>
              <w:spacing w:after="120"/>
              <w:rPr>
                <w:rFonts w:ascii="Times New Roman" w:hAnsi="Times New Roman"/>
                <w:sz w:val="24"/>
                <w:szCs w:val="24"/>
              </w:rPr>
            </w:pPr>
            <w:r>
              <w:rPr>
                <w:rFonts w:ascii="Times New Roman" w:hAnsi="Times New Roman"/>
                <w:sz w:val="24"/>
                <w:szCs w:val="24"/>
              </w:rPr>
              <w:t>Vimpelis</w:t>
            </w:r>
          </w:p>
        </w:tc>
        <w:tc>
          <w:tcPr>
            <w:tcW w:w="852" w:type="dxa"/>
            <w:tcBorders>
              <w:top w:val="single" w:sz="4" w:space="0" w:color="auto"/>
              <w:left w:val="single" w:sz="4" w:space="0" w:color="00000A"/>
              <w:bottom w:val="single" w:sz="4" w:space="0" w:color="auto"/>
              <w:right w:val="single" w:sz="4" w:space="0" w:color="00000A"/>
            </w:tcBorders>
            <w:shd w:val="clear" w:color="auto" w:fill="auto"/>
          </w:tcPr>
          <w:p w14:paraId="6F626237" w14:textId="77777777" w:rsidR="00B474D3" w:rsidRPr="003B6B9B" w:rsidRDefault="00000000" w:rsidP="00B474D3">
            <w:pPr>
              <w:spacing w:after="120"/>
              <w:rPr>
                <w:rFonts w:ascii="Times New Roman" w:hAnsi="Times New Roman"/>
                <w:sz w:val="24"/>
                <w:szCs w:val="24"/>
              </w:rPr>
            </w:pPr>
            <w:r>
              <w:rPr>
                <w:rFonts w:ascii="Times New Roman" w:hAnsi="Times New Roman"/>
                <w:sz w:val="24"/>
                <w:szCs w:val="24"/>
              </w:rPr>
              <w:t>gab.</w:t>
            </w:r>
          </w:p>
        </w:tc>
        <w:tc>
          <w:tcPr>
            <w:tcW w:w="1004" w:type="dxa"/>
            <w:tcBorders>
              <w:top w:val="single" w:sz="4" w:space="0" w:color="auto"/>
              <w:left w:val="single" w:sz="4" w:space="0" w:color="00000A"/>
              <w:bottom w:val="single" w:sz="4" w:space="0" w:color="auto"/>
              <w:right w:val="single" w:sz="4" w:space="0" w:color="00000A"/>
            </w:tcBorders>
            <w:shd w:val="clear" w:color="auto" w:fill="auto"/>
            <w:vAlign w:val="center"/>
          </w:tcPr>
          <w:p w14:paraId="2C5ECBAC" w14:textId="77777777" w:rsidR="00B474D3" w:rsidRPr="003B6B9B" w:rsidRDefault="00000000" w:rsidP="00B474D3">
            <w:pPr>
              <w:spacing w:after="120"/>
              <w:jc w:val="center"/>
              <w:rPr>
                <w:rFonts w:ascii="Times New Roman" w:hAnsi="Times New Roman"/>
                <w:sz w:val="24"/>
                <w:szCs w:val="24"/>
              </w:rPr>
            </w:pPr>
            <w:r>
              <w:rPr>
                <w:rFonts w:ascii="Times New Roman" w:hAnsi="Times New Roman"/>
                <w:sz w:val="24"/>
                <w:szCs w:val="24"/>
              </w:rPr>
              <w:t>1</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4BB84A58" w14:textId="77777777" w:rsidR="00B474D3" w:rsidRPr="00904E10" w:rsidRDefault="00000000" w:rsidP="00B474D3">
            <w:pPr>
              <w:jc w:val="both"/>
              <w:rPr>
                <w:rFonts w:ascii="Times New Roman" w:hAnsi="Times New Roman"/>
                <w:sz w:val="24"/>
                <w:szCs w:val="24"/>
              </w:rPr>
            </w:pPr>
            <w:proofErr w:type="spellStart"/>
            <w:r w:rsidRPr="00904E10">
              <w:rPr>
                <w:rFonts w:ascii="Times New Roman" w:hAnsi="Times New Roman"/>
                <w:sz w:val="24"/>
                <w:szCs w:val="24"/>
              </w:rPr>
              <w:t>Mašīnizšuvums</w:t>
            </w:r>
            <w:proofErr w:type="spellEnd"/>
            <w:r w:rsidRPr="00904E10">
              <w:rPr>
                <w:rFonts w:ascii="Times New Roman" w:hAnsi="Times New Roman"/>
                <w:sz w:val="24"/>
                <w:szCs w:val="24"/>
              </w:rPr>
              <w:t xml:space="preserve"> uz gabardīna auduma vimpeļa priekšpusē, vimpeļa aizmugure vienkrāsaina. Vimpeļa priekšpusē gar ārmalām 0.10m citas krāsas apmalojums. Izmērs 0.90 x1.3 m.</w:t>
            </w:r>
            <w:r w:rsidRPr="00904E10">
              <w:rPr>
                <w:sz w:val="24"/>
                <w:szCs w:val="24"/>
              </w:rPr>
              <w:t xml:space="preserve"> </w:t>
            </w:r>
            <w:r w:rsidRPr="00904E10">
              <w:rPr>
                <w:rFonts w:ascii="Times New Roman" w:hAnsi="Times New Roman"/>
                <w:sz w:val="24"/>
                <w:szCs w:val="24"/>
              </w:rPr>
              <w:t xml:space="preserve">Starp audumiem papildus necaurspīdīgs materiāls. Vimpeļa augšdaļā tunelis. Sānos dekoratīvas auklas ar pušķiem. Skice un auduma krāsas </w:t>
            </w:r>
            <w:r w:rsidR="0098603D">
              <w:rPr>
                <w:rFonts w:ascii="Times New Roman" w:hAnsi="Times New Roman"/>
                <w:sz w:val="24"/>
                <w:szCs w:val="24"/>
              </w:rPr>
              <w:t xml:space="preserve">tiek </w:t>
            </w:r>
            <w:r w:rsidRPr="00904E10">
              <w:rPr>
                <w:rFonts w:ascii="Times New Roman" w:hAnsi="Times New Roman"/>
                <w:sz w:val="24"/>
                <w:szCs w:val="24"/>
              </w:rPr>
              <w:t>saskaņotas ar pasūtītāju (kolektīva vadītāju).</w:t>
            </w:r>
          </w:p>
        </w:tc>
      </w:tr>
    </w:tbl>
    <w:p w14:paraId="08E0DAA9" w14:textId="77777777" w:rsidR="00A67C6B" w:rsidRDefault="00A67C6B">
      <w:pPr>
        <w:rPr>
          <w:rFonts w:ascii="Times New Roman" w:hAnsi="Times New Roman"/>
          <w:b/>
          <w:color w:val="000000" w:themeColor="text1"/>
          <w:sz w:val="24"/>
          <w:szCs w:val="24"/>
        </w:rPr>
      </w:pPr>
    </w:p>
    <w:p w14:paraId="35313786" w14:textId="77777777" w:rsidR="00A67C6B"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3C2BD703" w14:textId="77777777" w:rsidR="00A67C6B" w:rsidRDefault="00000000" w:rsidP="00A67C6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lastRenderedPageBreak/>
        <w:t>TEHNISKĀ SPECIFIKĀCIJA</w:t>
      </w:r>
    </w:p>
    <w:p w14:paraId="78E464EE" w14:textId="77777777" w:rsidR="00A67C6B" w:rsidRDefault="00000000" w:rsidP="0070494A">
      <w:pPr>
        <w:spacing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6D00EC4E" w14:textId="77777777" w:rsidR="00A67C6B" w:rsidRPr="00AF1B0E" w:rsidRDefault="00000000" w:rsidP="0070494A">
      <w:pPr>
        <w:spacing w:after="0" w:line="240" w:lineRule="auto"/>
        <w:jc w:val="center"/>
        <w:rPr>
          <w:rFonts w:ascii="Times New Roman" w:hAnsi="Times New Roman"/>
          <w:b/>
          <w:bCs/>
          <w:sz w:val="24"/>
          <w:szCs w:val="24"/>
        </w:rPr>
      </w:pPr>
      <w:r w:rsidRPr="00AF1B0E">
        <w:rPr>
          <w:rFonts w:ascii="Times New Roman" w:hAnsi="Times New Roman"/>
          <w:b/>
          <w:bCs/>
          <w:iCs/>
          <w:color w:val="FF0000"/>
          <w:sz w:val="24"/>
          <w:szCs w:val="24"/>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sidR="00353D35">
        <w:rPr>
          <w:rFonts w:ascii="Times New Roman" w:hAnsi="Times New Roman"/>
          <w:b/>
          <w:bCs/>
          <w:sz w:val="24"/>
          <w:szCs w:val="24"/>
        </w:rPr>
        <w:t>13</w:t>
      </w:r>
    </w:p>
    <w:p w14:paraId="57765143" w14:textId="77777777" w:rsidR="00313D81" w:rsidRDefault="00313D81" w:rsidP="00313D81">
      <w:pPr>
        <w:spacing w:before="60" w:after="60"/>
        <w:ind w:left="1276" w:hanging="709"/>
        <w:jc w:val="center"/>
        <w:rPr>
          <w:rFonts w:ascii="Times New Roman" w:hAnsi="Times New Roman"/>
          <w:b/>
          <w:bCs/>
          <w:iCs/>
          <w:sz w:val="26"/>
          <w:szCs w:val="26"/>
        </w:rPr>
      </w:pPr>
    </w:p>
    <w:p w14:paraId="71186AF4" w14:textId="77777777" w:rsidR="00313D81" w:rsidRPr="00BA0D91" w:rsidRDefault="00000000" w:rsidP="00313D81">
      <w:pPr>
        <w:spacing w:before="60" w:after="60"/>
        <w:ind w:left="1276" w:hanging="709"/>
        <w:jc w:val="center"/>
        <w:rPr>
          <w:rFonts w:ascii="Times New Roman" w:hAnsi="Times New Roman"/>
          <w:b/>
          <w:bCs/>
          <w:iCs/>
          <w:sz w:val="26"/>
          <w:szCs w:val="26"/>
        </w:rPr>
      </w:pPr>
      <w:r w:rsidRPr="00BA0D91">
        <w:rPr>
          <w:rFonts w:ascii="Times New Roman" w:hAnsi="Times New Roman"/>
          <w:b/>
          <w:bCs/>
          <w:iCs/>
          <w:sz w:val="26"/>
          <w:szCs w:val="26"/>
        </w:rPr>
        <w:t>4.daļa “</w:t>
      </w:r>
      <w:r>
        <w:rPr>
          <w:rFonts w:ascii="Times New Roman" w:hAnsi="Times New Roman"/>
          <w:b/>
          <w:bCs/>
          <w:iCs/>
          <w:sz w:val="26"/>
          <w:szCs w:val="26"/>
        </w:rPr>
        <w:t>Vimpeļa</w:t>
      </w:r>
      <w:r w:rsidRPr="00BA0D91">
        <w:rPr>
          <w:rFonts w:ascii="Times New Roman" w:hAnsi="Times New Roman"/>
          <w:b/>
          <w:bCs/>
          <w:iCs/>
          <w:sz w:val="26"/>
          <w:szCs w:val="26"/>
        </w:rPr>
        <w:t xml:space="preserve"> izgatavošana un piegāde </w:t>
      </w:r>
      <w:proofErr w:type="spellStart"/>
      <w:r w:rsidRPr="00BA0D91">
        <w:rPr>
          <w:rFonts w:ascii="Times New Roman" w:hAnsi="Times New Roman"/>
          <w:b/>
          <w:bCs/>
          <w:iCs/>
          <w:sz w:val="26"/>
          <w:szCs w:val="26"/>
        </w:rPr>
        <w:t>amatierteātrim</w:t>
      </w:r>
      <w:proofErr w:type="spellEnd"/>
      <w:r w:rsidRPr="00BA0D91">
        <w:rPr>
          <w:rFonts w:ascii="Times New Roman" w:hAnsi="Times New Roman"/>
          <w:b/>
          <w:bCs/>
          <w:iCs/>
          <w:sz w:val="26"/>
          <w:szCs w:val="26"/>
        </w:rPr>
        <w:t xml:space="preserve"> “Re, mēs te!” un vokālajam ansamblim “Nianse””.</w:t>
      </w:r>
    </w:p>
    <w:p w14:paraId="50CBF6E5" w14:textId="77777777" w:rsidR="00313D81" w:rsidRPr="003B6B9B" w:rsidRDefault="00000000" w:rsidP="00313D81">
      <w:pPr>
        <w:tabs>
          <w:tab w:val="left" w:pos="284"/>
        </w:tabs>
        <w:spacing w:before="120" w:after="0" w:line="240" w:lineRule="auto"/>
        <w:ind w:left="284" w:hanging="284"/>
        <w:jc w:val="both"/>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r w:rsidRPr="003B6B9B">
        <w:rPr>
          <w:rFonts w:ascii="Times New Roman" w:hAnsi="Times New Roman"/>
          <w:sz w:val="24"/>
          <w:szCs w:val="24"/>
        </w:rPr>
        <w:tab/>
      </w:r>
      <w:r>
        <w:rPr>
          <w:rFonts w:ascii="Times New Roman" w:hAnsi="Times New Roman"/>
          <w:sz w:val="24"/>
          <w:szCs w:val="24"/>
        </w:rPr>
        <w:t>Vimpeļ</w:t>
      </w:r>
      <w:r w:rsidR="00D27917">
        <w:rPr>
          <w:rFonts w:ascii="Times New Roman" w:hAnsi="Times New Roman"/>
          <w:sz w:val="24"/>
          <w:szCs w:val="24"/>
        </w:rPr>
        <w:t>u</w:t>
      </w:r>
      <w:r>
        <w:rPr>
          <w:rFonts w:ascii="Times New Roman" w:hAnsi="Times New Roman"/>
          <w:sz w:val="24"/>
          <w:szCs w:val="24"/>
        </w:rPr>
        <w:t xml:space="preserve"> skice, </w:t>
      </w:r>
      <w:r w:rsidRPr="003B6B9B">
        <w:rPr>
          <w:rFonts w:ascii="Times New Roman" w:hAnsi="Times New Roman"/>
          <w:sz w:val="24"/>
          <w:szCs w:val="24"/>
        </w:rPr>
        <w:t>krāsas</w:t>
      </w:r>
      <w:r>
        <w:rPr>
          <w:rFonts w:ascii="Times New Roman" w:hAnsi="Times New Roman"/>
          <w:sz w:val="24"/>
          <w:szCs w:val="24"/>
        </w:rPr>
        <w:t xml:space="preserve">, </w:t>
      </w:r>
      <w:r w:rsidRPr="003B6B9B">
        <w:rPr>
          <w:rFonts w:ascii="Times New Roman" w:hAnsi="Times New Roman"/>
          <w:sz w:val="24"/>
          <w:szCs w:val="24"/>
        </w:rPr>
        <w:t>raksti</w:t>
      </w:r>
      <w:r>
        <w:rPr>
          <w:rFonts w:ascii="Times New Roman" w:hAnsi="Times New Roman"/>
          <w:sz w:val="24"/>
          <w:szCs w:val="24"/>
        </w:rPr>
        <w:t xml:space="preserve"> un burtu stils</w:t>
      </w:r>
      <w:r w:rsidRPr="003B6B9B">
        <w:rPr>
          <w:rFonts w:ascii="Times New Roman" w:hAnsi="Times New Roman"/>
          <w:sz w:val="24"/>
          <w:szCs w:val="24"/>
        </w:rPr>
        <w:t xml:space="preserve"> </w:t>
      </w:r>
      <w:r>
        <w:rPr>
          <w:rFonts w:ascii="Times New Roman" w:hAnsi="Times New Roman"/>
          <w:sz w:val="24"/>
          <w:szCs w:val="24"/>
        </w:rPr>
        <w:t xml:space="preserve">darba izpildes laikā </w:t>
      </w:r>
      <w:r w:rsidRPr="003B6B9B">
        <w:rPr>
          <w:rFonts w:ascii="Times New Roman" w:hAnsi="Times New Roman"/>
          <w:sz w:val="24"/>
          <w:szCs w:val="24"/>
        </w:rPr>
        <w:t xml:space="preserve">jāsaskaņo ar </w:t>
      </w:r>
      <w:r>
        <w:rPr>
          <w:rFonts w:ascii="Times New Roman" w:hAnsi="Times New Roman"/>
          <w:sz w:val="24"/>
          <w:szCs w:val="24"/>
        </w:rPr>
        <w:t xml:space="preserve">attiecīgā </w:t>
      </w:r>
      <w:r w:rsidRPr="003B6B9B">
        <w:rPr>
          <w:rFonts w:ascii="Times New Roman" w:hAnsi="Times New Roman"/>
          <w:sz w:val="24"/>
          <w:szCs w:val="24"/>
        </w:rPr>
        <w:t>kolektīva vadītāju.</w:t>
      </w:r>
    </w:p>
    <w:p w14:paraId="3BCB8A88" w14:textId="77777777" w:rsidR="00313D81" w:rsidRPr="003B6B9B" w:rsidRDefault="00000000" w:rsidP="00313D81">
      <w:pPr>
        <w:spacing w:before="120" w:after="0" w:line="240" w:lineRule="auto"/>
        <w:jc w:val="both"/>
        <w:rPr>
          <w:rFonts w:ascii="Times New Roman" w:hAnsi="Times New Roman"/>
          <w:sz w:val="24"/>
          <w:szCs w:val="24"/>
        </w:rPr>
      </w:pPr>
      <w:r>
        <w:rPr>
          <w:rFonts w:ascii="Times New Roman" w:hAnsi="Times New Roman"/>
          <w:sz w:val="24"/>
          <w:szCs w:val="24"/>
        </w:rPr>
        <w:t>2</w:t>
      </w:r>
      <w:r w:rsidRPr="003B6B9B">
        <w:rPr>
          <w:rFonts w:ascii="Times New Roman" w:hAnsi="Times New Roman"/>
          <w:sz w:val="24"/>
          <w:szCs w:val="24"/>
        </w:rPr>
        <w:t>. Jānodrošina pielietojamo materiālu piemērotība izmantošanai brīvā dabā.</w:t>
      </w:r>
    </w:p>
    <w:p w14:paraId="0A8E46FF" w14:textId="77777777" w:rsidR="00313D81" w:rsidRDefault="00000000" w:rsidP="00313D81">
      <w:pPr>
        <w:spacing w:before="120" w:after="0" w:line="240" w:lineRule="auto"/>
        <w:ind w:left="284" w:hanging="284"/>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Jānosaka izgatavotaj</w:t>
      </w:r>
      <w:r>
        <w:rPr>
          <w:rFonts w:ascii="Times New Roman" w:hAnsi="Times New Roman"/>
          <w:sz w:val="24"/>
          <w:szCs w:val="24"/>
        </w:rPr>
        <w:t>ām</w:t>
      </w:r>
      <w:r w:rsidRPr="003B6B9B">
        <w:rPr>
          <w:rFonts w:ascii="Times New Roman" w:hAnsi="Times New Roman"/>
          <w:sz w:val="24"/>
          <w:szCs w:val="24"/>
        </w:rPr>
        <w:t xml:space="preserve"> </w:t>
      </w:r>
      <w:r>
        <w:rPr>
          <w:rFonts w:ascii="Times New Roman" w:hAnsi="Times New Roman"/>
          <w:sz w:val="24"/>
          <w:szCs w:val="24"/>
        </w:rPr>
        <w:t>precēm</w:t>
      </w:r>
      <w:r w:rsidRPr="003B6B9B">
        <w:rPr>
          <w:rFonts w:ascii="Times New Roman" w:hAnsi="Times New Roman"/>
          <w:sz w:val="24"/>
          <w:szCs w:val="24"/>
        </w:rPr>
        <w:t xml:space="preserve">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w:t>
      </w:r>
      <w:r>
        <w:rPr>
          <w:rFonts w:ascii="Times New Roman" w:hAnsi="Times New Roman"/>
          <w:sz w:val="24"/>
          <w:szCs w:val="24"/>
        </w:rPr>
        <w:t>preču</w:t>
      </w:r>
      <w:r w:rsidRPr="003B6B9B">
        <w:rPr>
          <w:rFonts w:ascii="Times New Roman" w:hAnsi="Times New Roman"/>
          <w:sz w:val="24"/>
          <w:szCs w:val="24"/>
        </w:rPr>
        <w:t xml:space="preserve"> piegādes brīža.</w:t>
      </w:r>
    </w:p>
    <w:p w14:paraId="0F4651F9" w14:textId="77777777" w:rsidR="00313D81" w:rsidRDefault="00313D81" w:rsidP="00313D81">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CB4C3F" w14:paraId="47B4A669" w14:textId="77777777" w:rsidTr="00253278">
        <w:trPr>
          <w:cantSplit/>
          <w:tblHeader/>
        </w:trPr>
        <w:tc>
          <w:tcPr>
            <w:tcW w:w="943" w:type="dxa"/>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17C36CD1" w14:textId="77777777" w:rsidR="00313D81"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auto"/>
              <w:right w:val="single" w:sz="4" w:space="0" w:color="00000A"/>
            </w:tcBorders>
            <w:shd w:val="clear" w:color="auto" w:fill="D9D9D9"/>
            <w:vAlign w:val="center"/>
          </w:tcPr>
          <w:p w14:paraId="3F32399C" w14:textId="77777777" w:rsidR="00313D81"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4D8EB8B" w14:textId="77777777" w:rsidR="00313D81" w:rsidRPr="003B6B9B" w:rsidRDefault="00000000" w:rsidP="00253278">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auto"/>
              <w:right w:val="single" w:sz="4" w:space="0" w:color="00000A"/>
            </w:tcBorders>
            <w:shd w:val="clear" w:color="auto" w:fill="D9D9D9"/>
            <w:vAlign w:val="center"/>
          </w:tcPr>
          <w:p w14:paraId="10D0ED1F" w14:textId="77777777" w:rsidR="00313D81"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auto"/>
              <w:right w:val="single" w:sz="4" w:space="0" w:color="00000A"/>
            </w:tcBorders>
            <w:shd w:val="clear" w:color="auto" w:fill="D9D9D9"/>
            <w:vAlign w:val="center"/>
          </w:tcPr>
          <w:p w14:paraId="3A256586" w14:textId="77777777" w:rsidR="00313D81" w:rsidRPr="003B6B9B" w:rsidRDefault="00000000" w:rsidP="00253278">
            <w:pPr>
              <w:jc w:val="center"/>
              <w:rPr>
                <w:rFonts w:ascii="Times New Roman" w:hAnsi="Times New Roman"/>
                <w:b/>
                <w:sz w:val="24"/>
                <w:szCs w:val="24"/>
              </w:rPr>
            </w:pPr>
            <w:r w:rsidRPr="003B6B9B">
              <w:rPr>
                <w:rFonts w:ascii="Times New Roman" w:hAnsi="Times New Roman"/>
                <w:b/>
                <w:sz w:val="24"/>
                <w:szCs w:val="24"/>
              </w:rPr>
              <w:t xml:space="preserve">Pretendentam jānodrošina precīza </w:t>
            </w:r>
            <w:r>
              <w:rPr>
                <w:rFonts w:ascii="Times New Roman" w:hAnsi="Times New Roman"/>
                <w:b/>
                <w:sz w:val="24"/>
                <w:szCs w:val="24"/>
              </w:rPr>
              <w:t xml:space="preserve">preces </w:t>
            </w:r>
            <w:r w:rsidRPr="003B6B9B">
              <w:rPr>
                <w:rFonts w:ascii="Times New Roman" w:hAnsi="Times New Roman"/>
                <w:b/>
                <w:sz w:val="24"/>
                <w:szCs w:val="24"/>
              </w:rPr>
              <w:t>atbilstība šād</w:t>
            </w:r>
            <w:r>
              <w:rPr>
                <w:rFonts w:ascii="Times New Roman" w:hAnsi="Times New Roman"/>
                <w:b/>
                <w:sz w:val="24"/>
                <w:szCs w:val="24"/>
              </w:rPr>
              <w:t>a</w:t>
            </w:r>
            <w:r w:rsidRPr="003B6B9B">
              <w:rPr>
                <w:rFonts w:ascii="Times New Roman" w:hAnsi="Times New Roman"/>
                <w:b/>
                <w:sz w:val="24"/>
                <w:szCs w:val="24"/>
              </w:rPr>
              <w:t>m aprakst</w:t>
            </w:r>
            <w:r>
              <w:rPr>
                <w:rFonts w:ascii="Times New Roman" w:hAnsi="Times New Roman"/>
                <w:b/>
                <w:sz w:val="24"/>
                <w:szCs w:val="24"/>
              </w:rPr>
              <w:t>a</w:t>
            </w:r>
            <w:r w:rsidRPr="003B6B9B">
              <w:rPr>
                <w:rFonts w:ascii="Times New Roman" w:hAnsi="Times New Roman"/>
                <w:b/>
                <w:sz w:val="24"/>
                <w:szCs w:val="24"/>
              </w:rPr>
              <w:t>m</w:t>
            </w:r>
          </w:p>
        </w:tc>
      </w:tr>
      <w:tr w:rsidR="00CB4C3F" w14:paraId="3AF40B3E" w14:textId="77777777" w:rsidTr="00253278">
        <w:trPr>
          <w:cantSplit/>
          <w:tblHeader/>
        </w:trPr>
        <w:tc>
          <w:tcPr>
            <w:tcW w:w="9357" w:type="dxa"/>
            <w:gridSpan w:val="5"/>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7860F716" w14:textId="77777777" w:rsidR="00313D81" w:rsidRPr="003B6B9B" w:rsidRDefault="00000000" w:rsidP="00253278">
            <w:pPr>
              <w:jc w:val="center"/>
              <w:rPr>
                <w:rFonts w:ascii="Times New Roman" w:hAnsi="Times New Roman"/>
                <w:b/>
                <w:sz w:val="24"/>
                <w:szCs w:val="24"/>
              </w:rPr>
            </w:pPr>
            <w:proofErr w:type="spellStart"/>
            <w:r>
              <w:rPr>
                <w:rFonts w:ascii="Times New Roman" w:hAnsi="Times New Roman"/>
                <w:b/>
                <w:sz w:val="24"/>
                <w:szCs w:val="24"/>
              </w:rPr>
              <w:t>Amatierteātrim</w:t>
            </w:r>
            <w:proofErr w:type="spellEnd"/>
            <w:r>
              <w:rPr>
                <w:rFonts w:ascii="Times New Roman" w:hAnsi="Times New Roman"/>
                <w:b/>
                <w:sz w:val="24"/>
                <w:szCs w:val="24"/>
              </w:rPr>
              <w:t xml:space="preserve"> “Re, mēs te!”</w:t>
            </w:r>
          </w:p>
        </w:tc>
      </w:tr>
      <w:tr w:rsidR="00CB4C3F" w14:paraId="69906C82" w14:textId="77777777" w:rsidTr="00313D81">
        <w:trPr>
          <w:trHeight w:val="1355"/>
        </w:trPr>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3F6013ED" w14:textId="77777777" w:rsidR="00313D81" w:rsidRPr="003B6B9B" w:rsidRDefault="00000000" w:rsidP="00253278">
            <w:pPr>
              <w:spacing w:after="120"/>
              <w:jc w:val="center"/>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p>
        </w:tc>
        <w:tc>
          <w:tcPr>
            <w:tcW w:w="1575" w:type="dxa"/>
            <w:tcBorders>
              <w:top w:val="single" w:sz="4" w:space="0" w:color="auto"/>
              <w:left w:val="single" w:sz="4" w:space="0" w:color="00000A"/>
              <w:bottom w:val="single" w:sz="4" w:space="0" w:color="auto"/>
              <w:right w:val="single" w:sz="4" w:space="0" w:color="00000A"/>
            </w:tcBorders>
            <w:shd w:val="clear" w:color="auto" w:fill="auto"/>
            <w:vAlign w:val="center"/>
          </w:tcPr>
          <w:p w14:paraId="63E95319" w14:textId="77777777" w:rsidR="00313D81" w:rsidRPr="003B6B9B" w:rsidRDefault="00000000" w:rsidP="00253278">
            <w:pPr>
              <w:spacing w:after="120"/>
              <w:rPr>
                <w:rFonts w:ascii="Times New Roman" w:hAnsi="Times New Roman"/>
                <w:sz w:val="24"/>
                <w:szCs w:val="24"/>
              </w:rPr>
            </w:pPr>
            <w:r>
              <w:rPr>
                <w:rFonts w:ascii="Times New Roman" w:hAnsi="Times New Roman"/>
                <w:sz w:val="24"/>
                <w:szCs w:val="24"/>
              </w:rPr>
              <w:t>Vimpelis</w:t>
            </w:r>
          </w:p>
        </w:tc>
        <w:tc>
          <w:tcPr>
            <w:tcW w:w="852" w:type="dxa"/>
            <w:tcBorders>
              <w:top w:val="single" w:sz="4" w:space="0" w:color="auto"/>
              <w:left w:val="single" w:sz="4" w:space="0" w:color="00000A"/>
              <w:bottom w:val="single" w:sz="4" w:space="0" w:color="auto"/>
              <w:right w:val="single" w:sz="4" w:space="0" w:color="00000A"/>
            </w:tcBorders>
            <w:shd w:val="clear" w:color="auto" w:fill="auto"/>
          </w:tcPr>
          <w:p w14:paraId="0925C46C" w14:textId="77777777" w:rsidR="00313D81" w:rsidRDefault="00313D81" w:rsidP="00253278">
            <w:pPr>
              <w:spacing w:after="120"/>
              <w:rPr>
                <w:rFonts w:ascii="Times New Roman" w:hAnsi="Times New Roman"/>
                <w:sz w:val="24"/>
                <w:szCs w:val="24"/>
              </w:rPr>
            </w:pPr>
          </w:p>
          <w:p w14:paraId="08ED0AA6" w14:textId="77777777" w:rsidR="00313D81" w:rsidRPr="003B6B9B" w:rsidRDefault="00000000" w:rsidP="00253278">
            <w:pPr>
              <w:spacing w:after="120"/>
              <w:rPr>
                <w:rFonts w:ascii="Times New Roman" w:hAnsi="Times New Roman"/>
                <w:sz w:val="24"/>
                <w:szCs w:val="24"/>
              </w:rPr>
            </w:pPr>
            <w:r>
              <w:rPr>
                <w:rFonts w:ascii="Times New Roman" w:hAnsi="Times New Roman"/>
                <w:sz w:val="24"/>
                <w:szCs w:val="24"/>
              </w:rPr>
              <w:t>gab.</w:t>
            </w:r>
          </w:p>
        </w:tc>
        <w:tc>
          <w:tcPr>
            <w:tcW w:w="1004" w:type="dxa"/>
            <w:tcBorders>
              <w:top w:val="single" w:sz="4" w:space="0" w:color="auto"/>
              <w:left w:val="single" w:sz="4" w:space="0" w:color="00000A"/>
              <w:bottom w:val="single" w:sz="4" w:space="0" w:color="auto"/>
              <w:right w:val="single" w:sz="4" w:space="0" w:color="00000A"/>
            </w:tcBorders>
            <w:shd w:val="clear" w:color="auto" w:fill="auto"/>
            <w:vAlign w:val="center"/>
          </w:tcPr>
          <w:p w14:paraId="08BE4A9D" w14:textId="77777777" w:rsidR="00313D81" w:rsidRPr="003B6B9B" w:rsidRDefault="00000000" w:rsidP="00253278">
            <w:pPr>
              <w:spacing w:after="120"/>
              <w:jc w:val="center"/>
              <w:rPr>
                <w:rFonts w:ascii="Times New Roman" w:hAnsi="Times New Roman"/>
                <w:sz w:val="24"/>
                <w:szCs w:val="24"/>
              </w:rPr>
            </w:pPr>
            <w:r>
              <w:rPr>
                <w:rFonts w:ascii="Times New Roman" w:hAnsi="Times New Roman"/>
                <w:sz w:val="24"/>
                <w:szCs w:val="24"/>
              </w:rPr>
              <w:t>1</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07412761" w14:textId="77777777" w:rsidR="00313D81" w:rsidRPr="00F363E2" w:rsidRDefault="00000000" w:rsidP="00313D81">
            <w:pPr>
              <w:jc w:val="both"/>
              <w:rPr>
                <w:rFonts w:ascii="Times New Roman" w:hAnsi="Times New Roman"/>
              </w:rPr>
            </w:pPr>
            <w:r w:rsidRPr="00763F67">
              <w:rPr>
                <w:rFonts w:ascii="Times New Roman" w:hAnsi="Times New Roman"/>
              </w:rPr>
              <w:t>Vimpeļa platums 68 cm, garums 86</w:t>
            </w:r>
            <w:r>
              <w:rPr>
                <w:rFonts w:ascii="Times New Roman" w:hAnsi="Times New Roman"/>
              </w:rPr>
              <w:t xml:space="preserve"> cm</w:t>
            </w:r>
            <w:r w:rsidRPr="00763F67">
              <w:rPr>
                <w:rFonts w:ascii="Times New Roman" w:hAnsi="Times New Roman"/>
              </w:rPr>
              <w:t xml:space="preserve">. Vimpelim ir linu auduma pamatne, uz kura </w:t>
            </w:r>
            <w:proofErr w:type="spellStart"/>
            <w:r w:rsidRPr="00763F67">
              <w:rPr>
                <w:rFonts w:ascii="Times New Roman" w:hAnsi="Times New Roman"/>
              </w:rPr>
              <w:t>mašīnizšuvumā</w:t>
            </w:r>
            <w:proofErr w:type="spellEnd"/>
            <w:r w:rsidRPr="00763F67">
              <w:rPr>
                <w:rFonts w:ascii="Times New Roman" w:hAnsi="Times New Roman"/>
              </w:rPr>
              <w:t xml:space="preserve"> zīmējums.</w:t>
            </w:r>
          </w:p>
        </w:tc>
      </w:tr>
      <w:tr w:rsidR="00CB4C3F" w14:paraId="5AEB8F8F" w14:textId="77777777" w:rsidTr="00253278">
        <w:tc>
          <w:tcPr>
            <w:tcW w:w="9357" w:type="dxa"/>
            <w:gridSpan w:val="5"/>
            <w:tcBorders>
              <w:top w:val="single" w:sz="4" w:space="0" w:color="auto"/>
              <w:left w:val="single" w:sz="4" w:space="0" w:color="00000A"/>
              <w:bottom w:val="single" w:sz="4" w:space="0" w:color="auto"/>
              <w:right w:val="single" w:sz="4" w:space="0" w:color="00000A"/>
            </w:tcBorders>
            <w:shd w:val="clear" w:color="auto" w:fill="D9D9D9" w:themeFill="background1" w:themeFillShade="D9"/>
            <w:vAlign w:val="center"/>
          </w:tcPr>
          <w:p w14:paraId="649FA0E0" w14:textId="77777777" w:rsidR="00313D81" w:rsidRPr="00837403" w:rsidRDefault="00000000" w:rsidP="00253278">
            <w:pPr>
              <w:jc w:val="center"/>
              <w:rPr>
                <w:rFonts w:ascii="Times New Roman" w:hAnsi="Times New Roman"/>
                <w:b/>
                <w:bCs/>
                <w:sz w:val="24"/>
                <w:szCs w:val="24"/>
              </w:rPr>
            </w:pPr>
            <w:r w:rsidRPr="00837403">
              <w:rPr>
                <w:rFonts w:ascii="Times New Roman" w:hAnsi="Times New Roman"/>
                <w:b/>
                <w:bCs/>
                <w:sz w:val="24"/>
                <w:szCs w:val="24"/>
              </w:rPr>
              <w:t>Vokālajam ansamblim “Nianse”</w:t>
            </w:r>
          </w:p>
        </w:tc>
      </w:tr>
      <w:tr w:rsidR="00CB4C3F" w14:paraId="7836D992" w14:textId="77777777" w:rsidTr="00253278">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19EF4727" w14:textId="77777777" w:rsidR="00313D81" w:rsidRDefault="00000000" w:rsidP="00253278">
            <w:pPr>
              <w:spacing w:after="120"/>
              <w:jc w:val="center"/>
              <w:rPr>
                <w:rFonts w:ascii="Times New Roman" w:hAnsi="Times New Roman"/>
                <w:sz w:val="24"/>
                <w:szCs w:val="24"/>
              </w:rPr>
            </w:pPr>
            <w:r>
              <w:rPr>
                <w:rFonts w:ascii="Times New Roman" w:hAnsi="Times New Roman"/>
                <w:sz w:val="24"/>
                <w:szCs w:val="24"/>
              </w:rPr>
              <w:t>2.</w:t>
            </w:r>
          </w:p>
        </w:tc>
        <w:tc>
          <w:tcPr>
            <w:tcW w:w="1575" w:type="dxa"/>
            <w:tcBorders>
              <w:top w:val="single" w:sz="4" w:space="0" w:color="auto"/>
              <w:left w:val="single" w:sz="4" w:space="0" w:color="00000A"/>
              <w:bottom w:val="single" w:sz="4" w:space="0" w:color="auto"/>
              <w:right w:val="single" w:sz="4" w:space="0" w:color="00000A"/>
            </w:tcBorders>
            <w:shd w:val="clear" w:color="auto" w:fill="auto"/>
            <w:vAlign w:val="center"/>
          </w:tcPr>
          <w:p w14:paraId="0B8973B8" w14:textId="77777777" w:rsidR="00313D81" w:rsidRDefault="00000000" w:rsidP="00253278">
            <w:pPr>
              <w:spacing w:after="120"/>
              <w:rPr>
                <w:rFonts w:ascii="Times New Roman" w:hAnsi="Times New Roman"/>
                <w:sz w:val="24"/>
                <w:szCs w:val="24"/>
              </w:rPr>
            </w:pPr>
            <w:r>
              <w:rPr>
                <w:rFonts w:ascii="Times New Roman" w:hAnsi="Times New Roman"/>
                <w:sz w:val="24"/>
                <w:szCs w:val="24"/>
              </w:rPr>
              <w:t>Vimpelis</w:t>
            </w:r>
          </w:p>
        </w:tc>
        <w:tc>
          <w:tcPr>
            <w:tcW w:w="852" w:type="dxa"/>
            <w:tcBorders>
              <w:top w:val="single" w:sz="4" w:space="0" w:color="auto"/>
              <w:left w:val="single" w:sz="4" w:space="0" w:color="00000A"/>
              <w:bottom w:val="single" w:sz="4" w:space="0" w:color="auto"/>
              <w:right w:val="single" w:sz="4" w:space="0" w:color="00000A"/>
            </w:tcBorders>
            <w:shd w:val="clear" w:color="auto" w:fill="auto"/>
            <w:vAlign w:val="center"/>
          </w:tcPr>
          <w:p w14:paraId="33291770" w14:textId="77777777" w:rsidR="00313D81" w:rsidRDefault="00000000" w:rsidP="00253278">
            <w:pPr>
              <w:spacing w:after="120"/>
              <w:rPr>
                <w:rFonts w:ascii="Times New Roman" w:hAnsi="Times New Roman"/>
                <w:sz w:val="24"/>
                <w:szCs w:val="24"/>
              </w:rPr>
            </w:pPr>
            <w:r>
              <w:rPr>
                <w:rFonts w:ascii="Times New Roman" w:hAnsi="Times New Roman"/>
                <w:sz w:val="24"/>
                <w:szCs w:val="24"/>
              </w:rPr>
              <w:t>gab.</w:t>
            </w:r>
          </w:p>
        </w:tc>
        <w:tc>
          <w:tcPr>
            <w:tcW w:w="1004" w:type="dxa"/>
            <w:tcBorders>
              <w:top w:val="single" w:sz="4" w:space="0" w:color="auto"/>
              <w:left w:val="single" w:sz="4" w:space="0" w:color="00000A"/>
              <w:bottom w:val="single" w:sz="4" w:space="0" w:color="auto"/>
              <w:right w:val="single" w:sz="4" w:space="0" w:color="00000A"/>
            </w:tcBorders>
            <w:shd w:val="clear" w:color="auto" w:fill="auto"/>
            <w:vAlign w:val="center"/>
          </w:tcPr>
          <w:p w14:paraId="4A74E300" w14:textId="77777777" w:rsidR="00313D81" w:rsidRDefault="00000000" w:rsidP="00253278">
            <w:pPr>
              <w:spacing w:after="120"/>
              <w:jc w:val="center"/>
              <w:rPr>
                <w:rFonts w:ascii="Times New Roman" w:hAnsi="Times New Roman"/>
                <w:sz w:val="24"/>
                <w:szCs w:val="24"/>
              </w:rPr>
            </w:pPr>
            <w:r>
              <w:rPr>
                <w:rFonts w:ascii="Times New Roman" w:hAnsi="Times New Roman"/>
                <w:sz w:val="24"/>
                <w:szCs w:val="24"/>
              </w:rPr>
              <w:t>1</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01356380" w14:textId="77777777" w:rsidR="00313D81" w:rsidRDefault="00000000" w:rsidP="00253278">
            <w:pPr>
              <w:jc w:val="both"/>
              <w:rPr>
                <w:rFonts w:ascii="Times New Roman" w:hAnsi="Times New Roman"/>
              </w:rPr>
            </w:pPr>
            <w:r w:rsidRPr="00763F67">
              <w:rPr>
                <w:rFonts w:ascii="Times New Roman" w:hAnsi="Times New Roman"/>
              </w:rPr>
              <w:t>Vimpeļa platums 68 cm, garums 86</w:t>
            </w:r>
            <w:r>
              <w:rPr>
                <w:rFonts w:ascii="Times New Roman" w:hAnsi="Times New Roman"/>
              </w:rPr>
              <w:t xml:space="preserve"> cm</w:t>
            </w:r>
            <w:r w:rsidRPr="00763F67">
              <w:rPr>
                <w:rFonts w:ascii="Times New Roman" w:hAnsi="Times New Roman"/>
              </w:rPr>
              <w:t xml:space="preserve">. Vimpelim ir linu auduma pamatne, uz kura </w:t>
            </w:r>
            <w:proofErr w:type="spellStart"/>
            <w:r w:rsidRPr="00763F67">
              <w:rPr>
                <w:rFonts w:ascii="Times New Roman" w:hAnsi="Times New Roman"/>
              </w:rPr>
              <w:t>mašīnizšuvumā</w:t>
            </w:r>
            <w:proofErr w:type="spellEnd"/>
            <w:r w:rsidRPr="00763F67">
              <w:rPr>
                <w:rFonts w:ascii="Times New Roman" w:hAnsi="Times New Roman"/>
              </w:rPr>
              <w:t xml:space="preserve"> zīmējums.</w:t>
            </w:r>
          </w:p>
        </w:tc>
      </w:tr>
    </w:tbl>
    <w:p w14:paraId="6B45BF75" w14:textId="77777777" w:rsidR="00313D81" w:rsidRDefault="00313D81" w:rsidP="00313D81">
      <w:pPr>
        <w:rPr>
          <w:rFonts w:ascii="Times New Roman" w:hAnsi="Times New Roman"/>
          <w:b/>
          <w:color w:val="000000" w:themeColor="text1"/>
          <w:sz w:val="24"/>
          <w:szCs w:val="24"/>
        </w:rPr>
      </w:pPr>
    </w:p>
    <w:p w14:paraId="6DCED5D3" w14:textId="77777777" w:rsidR="00313D81" w:rsidRDefault="00313D81" w:rsidP="00313D81"/>
    <w:p w14:paraId="32EDF644" w14:textId="77777777" w:rsidR="00A67C6B" w:rsidRDefault="00A67C6B">
      <w:pPr>
        <w:rPr>
          <w:rFonts w:ascii="Times New Roman" w:hAnsi="Times New Roman"/>
          <w:b/>
          <w:color w:val="000000" w:themeColor="text1"/>
          <w:sz w:val="24"/>
          <w:szCs w:val="24"/>
        </w:rPr>
      </w:pPr>
    </w:p>
    <w:p w14:paraId="6E0D56DB" w14:textId="77777777" w:rsidR="00904E10" w:rsidRDefault="00904E10">
      <w:pPr>
        <w:rPr>
          <w:rFonts w:ascii="Times New Roman" w:hAnsi="Times New Roman"/>
          <w:b/>
          <w:color w:val="000000" w:themeColor="text1"/>
          <w:sz w:val="24"/>
          <w:szCs w:val="24"/>
        </w:rPr>
      </w:pPr>
    </w:p>
    <w:p w14:paraId="10CA0CB1" w14:textId="77777777" w:rsidR="00A67C6B"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3255A2F7"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1A59AE35"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7D7CDDE0" w14:textId="77777777" w:rsidR="00C4336C" w:rsidRDefault="00000000" w:rsidP="00C4336C">
      <w:pPr>
        <w:spacing w:before="120"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3A58C42D"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8440EA" w:rsidRPr="00890B64">
        <w:rPr>
          <w:rFonts w:ascii="Times New Roman" w:hAnsi="Times New Roman"/>
          <w:b/>
          <w:bCs/>
          <w:sz w:val="24"/>
          <w:szCs w:val="24"/>
        </w:rPr>
        <w:t>3</w:t>
      </w:r>
      <w:r w:rsidRPr="00890B64">
        <w:rPr>
          <w:rFonts w:ascii="Times New Roman" w:hAnsi="Times New Roman"/>
          <w:b/>
          <w:bCs/>
          <w:sz w:val="24"/>
          <w:szCs w:val="24"/>
        </w:rPr>
        <w:t>/</w:t>
      </w:r>
      <w:r w:rsidR="0021569B">
        <w:rPr>
          <w:rFonts w:ascii="Times New Roman" w:hAnsi="Times New Roman"/>
          <w:b/>
          <w:bCs/>
          <w:sz w:val="24"/>
          <w:szCs w:val="24"/>
        </w:rPr>
        <w:t>13</w:t>
      </w:r>
    </w:p>
    <w:p w14:paraId="7A6AB81A" w14:textId="77777777" w:rsid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p w14:paraId="6B25C1C4"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1.daļa “</w:t>
      </w:r>
      <w:r w:rsidR="0021569B" w:rsidRPr="0021569B">
        <w:rPr>
          <w:rFonts w:ascii="Times New Roman" w:hAnsi="Times New Roman"/>
          <w:b/>
          <w:bCs/>
          <w:iCs/>
          <w:sz w:val="26"/>
          <w:szCs w:val="26"/>
        </w:rPr>
        <w:t>Vimpeļa izgatavošana un piegāde vidējās paaudzes deju kolektīvam “Vēveri”</w:t>
      </w:r>
      <w:r w:rsidRPr="0021569B">
        <w:rPr>
          <w:rFonts w:ascii="Times New Roman" w:hAnsi="Times New Roman"/>
          <w:b/>
          <w:bCs/>
          <w:iCs/>
          <w:sz w:val="26"/>
          <w:szCs w:val="26"/>
        </w:rPr>
        <w:t>”</w:t>
      </w:r>
    </w:p>
    <w:tbl>
      <w:tblPr>
        <w:tblW w:w="9493" w:type="dxa"/>
        <w:tblLook w:val="0000" w:firstRow="0" w:lastRow="0" w:firstColumn="0" w:lastColumn="0" w:noHBand="0" w:noVBand="0"/>
      </w:tblPr>
      <w:tblGrid>
        <w:gridCol w:w="2189"/>
        <w:gridCol w:w="1225"/>
        <w:gridCol w:w="6079"/>
      </w:tblGrid>
      <w:tr w:rsidR="00CB4C3F" w14:paraId="417A8203"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2877404"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CB4C3F" w14:paraId="71ECCE7A" w14:textId="77777777" w:rsidTr="0070494A">
        <w:trPr>
          <w:cantSplit/>
        </w:trPr>
        <w:tc>
          <w:tcPr>
            <w:tcW w:w="3414" w:type="dxa"/>
            <w:gridSpan w:val="2"/>
            <w:tcBorders>
              <w:top w:val="single" w:sz="4" w:space="0" w:color="auto"/>
            </w:tcBorders>
          </w:tcPr>
          <w:p w14:paraId="13DA8EA6"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29F3CD0" w14:textId="77777777" w:rsidR="00D418C5" w:rsidRPr="00D418C5" w:rsidRDefault="00D418C5" w:rsidP="006148CC">
            <w:pPr>
              <w:spacing w:after="0" w:line="240" w:lineRule="auto"/>
              <w:rPr>
                <w:rFonts w:ascii="Times New Roman" w:hAnsi="Times New Roman"/>
                <w:sz w:val="24"/>
                <w:szCs w:val="24"/>
              </w:rPr>
            </w:pPr>
          </w:p>
        </w:tc>
      </w:tr>
      <w:tr w:rsidR="00CB4C3F" w14:paraId="7EAD7292" w14:textId="77777777" w:rsidTr="0070494A">
        <w:trPr>
          <w:cantSplit/>
        </w:trPr>
        <w:tc>
          <w:tcPr>
            <w:tcW w:w="3414" w:type="dxa"/>
            <w:gridSpan w:val="2"/>
          </w:tcPr>
          <w:p w14:paraId="24BA1323"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17CE016" w14:textId="77777777" w:rsidR="00D418C5" w:rsidRPr="00D418C5" w:rsidRDefault="00D418C5" w:rsidP="006148CC">
            <w:pPr>
              <w:spacing w:after="0" w:line="240" w:lineRule="auto"/>
              <w:rPr>
                <w:rFonts w:ascii="Times New Roman" w:hAnsi="Times New Roman"/>
                <w:sz w:val="24"/>
                <w:szCs w:val="24"/>
              </w:rPr>
            </w:pPr>
          </w:p>
        </w:tc>
      </w:tr>
      <w:tr w:rsidR="00CB4C3F" w14:paraId="5B149C85" w14:textId="77777777" w:rsidTr="0070494A">
        <w:trPr>
          <w:cantSplit/>
        </w:trPr>
        <w:tc>
          <w:tcPr>
            <w:tcW w:w="3414" w:type="dxa"/>
            <w:gridSpan w:val="2"/>
          </w:tcPr>
          <w:p w14:paraId="5F114F4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361B944A" w14:textId="77777777" w:rsidR="00D418C5" w:rsidRPr="00D418C5" w:rsidRDefault="00D418C5" w:rsidP="006148CC">
            <w:pPr>
              <w:spacing w:after="0" w:line="240" w:lineRule="auto"/>
              <w:rPr>
                <w:rFonts w:ascii="Times New Roman" w:hAnsi="Times New Roman"/>
                <w:sz w:val="24"/>
                <w:szCs w:val="24"/>
              </w:rPr>
            </w:pPr>
          </w:p>
        </w:tc>
      </w:tr>
      <w:tr w:rsidR="00CB4C3F" w14:paraId="41F719B8" w14:textId="77777777" w:rsidTr="0070494A">
        <w:trPr>
          <w:cantSplit/>
        </w:trPr>
        <w:tc>
          <w:tcPr>
            <w:tcW w:w="3414" w:type="dxa"/>
            <w:gridSpan w:val="2"/>
          </w:tcPr>
          <w:p w14:paraId="40C578A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79" w:type="dxa"/>
            <w:tcBorders>
              <w:top w:val="single" w:sz="4" w:space="0" w:color="auto"/>
              <w:bottom w:val="single" w:sz="4" w:space="0" w:color="auto"/>
            </w:tcBorders>
          </w:tcPr>
          <w:p w14:paraId="72B26C71" w14:textId="77777777" w:rsidR="00D418C5" w:rsidRPr="00D418C5" w:rsidRDefault="00D418C5" w:rsidP="006148CC">
            <w:pPr>
              <w:spacing w:after="0" w:line="240" w:lineRule="auto"/>
              <w:rPr>
                <w:rFonts w:ascii="Times New Roman" w:hAnsi="Times New Roman"/>
                <w:sz w:val="24"/>
                <w:szCs w:val="24"/>
              </w:rPr>
            </w:pPr>
          </w:p>
        </w:tc>
      </w:tr>
      <w:tr w:rsidR="00CB4C3F" w14:paraId="56E3F650" w14:textId="77777777" w:rsidTr="0070494A">
        <w:trPr>
          <w:cantSplit/>
        </w:trPr>
        <w:tc>
          <w:tcPr>
            <w:tcW w:w="3414" w:type="dxa"/>
            <w:gridSpan w:val="2"/>
          </w:tcPr>
          <w:p w14:paraId="3FA28C9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59F9955D" w14:textId="77777777" w:rsidR="00D418C5" w:rsidRPr="00D418C5" w:rsidRDefault="00D418C5" w:rsidP="006148CC">
            <w:pPr>
              <w:spacing w:after="0" w:line="240" w:lineRule="auto"/>
              <w:rPr>
                <w:rFonts w:ascii="Times New Roman" w:hAnsi="Times New Roman"/>
                <w:sz w:val="24"/>
                <w:szCs w:val="24"/>
              </w:rPr>
            </w:pPr>
          </w:p>
        </w:tc>
      </w:tr>
      <w:tr w:rsidR="00CB4C3F" w14:paraId="7C4EB05B" w14:textId="77777777" w:rsidTr="0070494A">
        <w:trPr>
          <w:cantSplit/>
        </w:trPr>
        <w:tc>
          <w:tcPr>
            <w:tcW w:w="3414" w:type="dxa"/>
            <w:gridSpan w:val="2"/>
          </w:tcPr>
          <w:p w14:paraId="026D39A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33486B72" w14:textId="77777777" w:rsidR="00D418C5" w:rsidRPr="00D418C5" w:rsidRDefault="00D418C5" w:rsidP="006148CC">
            <w:pPr>
              <w:spacing w:after="0" w:line="240" w:lineRule="auto"/>
              <w:rPr>
                <w:rFonts w:ascii="Times New Roman" w:hAnsi="Times New Roman"/>
                <w:sz w:val="24"/>
                <w:szCs w:val="24"/>
              </w:rPr>
            </w:pPr>
          </w:p>
        </w:tc>
      </w:tr>
      <w:tr w:rsidR="00CB4C3F" w14:paraId="7AF2C636" w14:textId="77777777" w:rsidTr="0070494A">
        <w:trPr>
          <w:cantSplit/>
        </w:trPr>
        <w:tc>
          <w:tcPr>
            <w:tcW w:w="3414" w:type="dxa"/>
            <w:gridSpan w:val="2"/>
          </w:tcPr>
          <w:p w14:paraId="71D08FE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692CE8FB" w14:textId="77777777" w:rsidR="00D418C5" w:rsidRPr="00D418C5" w:rsidRDefault="00D418C5" w:rsidP="006148CC">
            <w:pPr>
              <w:spacing w:after="0" w:line="240" w:lineRule="auto"/>
              <w:rPr>
                <w:rFonts w:ascii="Times New Roman" w:hAnsi="Times New Roman"/>
                <w:sz w:val="24"/>
                <w:szCs w:val="24"/>
              </w:rPr>
            </w:pPr>
          </w:p>
        </w:tc>
      </w:tr>
      <w:tr w:rsidR="00CB4C3F" w14:paraId="1355AC3E" w14:textId="77777777" w:rsidTr="0070494A">
        <w:trPr>
          <w:cantSplit/>
          <w:trHeight w:val="70"/>
        </w:trPr>
        <w:tc>
          <w:tcPr>
            <w:tcW w:w="9493" w:type="dxa"/>
            <w:gridSpan w:val="3"/>
            <w:tcBorders>
              <w:bottom w:val="single" w:sz="4" w:space="0" w:color="auto"/>
            </w:tcBorders>
          </w:tcPr>
          <w:p w14:paraId="4EAB0E70" w14:textId="77777777" w:rsidR="00D418C5" w:rsidRPr="00D418C5" w:rsidRDefault="00D418C5" w:rsidP="006148CC">
            <w:pPr>
              <w:spacing w:after="0" w:line="240" w:lineRule="auto"/>
              <w:rPr>
                <w:rFonts w:ascii="Times New Roman" w:hAnsi="Times New Roman"/>
                <w:sz w:val="24"/>
                <w:szCs w:val="24"/>
              </w:rPr>
            </w:pPr>
          </w:p>
        </w:tc>
      </w:tr>
      <w:tr w:rsidR="00CB4C3F" w14:paraId="77FB43CC"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8BD79EC"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CB4C3F" w14:paraId="087A1168" w14:textId="77777777" w:rsidTr="0070494A">
        <w:trPr>
          <w:cantSplit/>
        </w:trPr>
        <w:tc>
          <w:tcPr>
            <w:tcW w:w="2189" w:type="dxa"/>
          </w:tcPr>
          <w:p w14:paraId="7D64ECF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23E44D66" w14:textId="77777777" w:rsidR="00D418C5" w:rsidRPr="00D418C5" w:rsidRDefault="00D418C5" w:rsidP="006148CC">
            <w:pPr>
              <w:spacing w:after="0" w:line="240" w:lineRule="auto"/>
              <w:rPr>
                <w:rFonts w:ascii="Times New Roman" w:hAnsi="Times New Roman"/>
                <w:sz w:val="24"/>
                <w:szCs w:val="24"/>
              </w:rPr>
            </w:pPr>
          </w:p>
        </w:tc>
      </w:tr>
      <w:tr w:rsidR="00CB4C3F" w14:paraId="525DD2AF" w14:textId="77777777" w:rsidTr="0070494A">
        <w:trPr>
          <w:cantSplit/>
        </w:trPr>
        <w:tc>
          <w:tcPr>
            <w:tcW w:w="2189" w:type="dxa"/>
          </w:tcPr>
          <w:p w14:paraId="4DFA83F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EA59BFC"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CB4C3F" w14:paraId="6109BC22" w14:textId="77777777" w:rsidTr="0070494A">
        <w:trPr>
          <w:cantSplit/>
        </w:trPr>
        <w:tc>
          <w:tcPr>
            <w:tcW w:w="2189" w:type="dxa"/>
          </w:tcPr>
          <w:p w14:paraId="74686FF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59D5D1B" w14:textId="77777777" w:rsidR="00D418C5" w:rsidRPr="00D418C5" w:rsidRDefault="00D418C5" w:rsidP="006148CC">
            <w:pPr>
              <w:spacing w:after="0" w:line="240" w:lineRule="auto"/>
              <w:rPr>
                <w:rFonts w:ascii="Times New Roman" w:hAnsi="Times New Roman"/>
                <w:sz w:val="24"/>
                <w:szCs w:val="24"/>
              </w:rPr>
            </w:pPr>
          </w:p>
        </w:tc>
      </w:tr>
      <w:tr w:rsidR="00CB4C3F" w14:paraId="5849B957" w14:textId="77777777" w:rsidTr="0070494A">
        <w:trPr>
          <w:cantSplit/>
        </w:trPr>
        <w:tc>
          <w:tcPr>
            <w:tcW w:w="2189" w:type="dxa"/>
          </w:tcPr>
          <w:p w14:paraId="4D8350B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41BBAF88" w14:textId="77777777" w:rsidR="00D418C5" w:rsidRPr="00D418C5" w:rsidRDefault="00D418C5" w:rsidP="006148CC">
            <w:pPr>
              <w:spacing w:after="0" w:line="240" w:lineRule="auto"/>
              <w:rPr>
                <w:rFonts w:ascii="Times New Roman" w:hAnsi="Times New Roman"/>
                <w:sz w:val="24"/>
                <w:szCs w:val="24"/>
              </w:rPr>
            </w:pPr>
          </w:p>
        </w:tc>
      </w:tr>
    </w:tbl>
    <w:p w14:paraId="1F581CA5" w14:textId="77777777" w:rsidR="00D418C5" w:rsidRPr="00D418C5" w:rsidRDefault="00D418C5" w:rsidP="00D418C5">
      <w:pPr>
        <w:spacing w:after="0" w:line="240" w:lineRule="auto"/>
        <w:jc w:val="both"/>
        <w:rPr>
          <w:rFonts w:ascii="Times New Roman" w:hAnsi="Times New Roman"/>
          <w:sz w:val="24"/>
          <w:szCs w:val="24"/>
        </w:rPr>
      </w:pPr>
    </w:p>
    <w:p w14:paraId="124F97D9"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00C4336C" w:rsidRPr="00C4336C">
        <w:rPr>
          <w:rFonts w:ascii="Times New Roman" w:hAnsi="Times New Roman"/>
          <w:b/>
          <w:sz w:val="24"/>
          <w:szCs w:val="24"/>
        </w:rPr>
        <w:t xml:space="preserve">Vimpeļu izgatavošana un piegāde Vecumnieku apvienības pārvaldes </w:t>
      </w:r>
      <w:proofErr w:type="spellStart"/>
      <w:r w:rsidR="00C4336C" w:rsidRPr="00C4336C">
        <w:rPr>
          <w:rFonts w:ascii="Times New Roman" w:hAnsi="Times New Roman"/>
          <w:b/>
          <w:sz w:val="24"/>
          <w:szCs w:val="24"/>
        </w:rPr>
        <w:t>amatierkolektīviem</w:t>
      </w:r>
      <w:proofErr w:type="spellEnd"/>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CF727C" w:rsidRPr="006E7111">
        <w:rPr>
          <w:rFonts w:ascii="Times New Roman" w:hAnsi="Times New Roman"/>
          <w:b/>
          <w:bCs/>
          <w:sz w:val="24"/>
          <w:szCs w:val="24"/>
        </w:rPr>
        <w:t>3</w:t>
      </w:r>
      <w:r w:rsidRPr="006E7111">
        <w:rPr>
          <w:rFonts w:ascii="Times New Roman" w:hAnsi="Times New Roman"/>
          <w:b/>
          <w:bCs/>
          <w:sz w:val="24"/>
          <w:szCs w:val="24"/>
        </w:rPr>
        <w:t>/</w:t>
      </w:r>
      <w:r w:rsidR="0098603D">
        <w:rPr>
          <w:rFonts w:ascii="Times New Roman" w:hAnsi="Times New Roman"/>
          <w:b/>
          <w:bCs/>
          <w:sz w:val="24"/>
          <w:szCs w:val="24"/>
        </w:rPr>
        <w:t>13</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12811243"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3305"/>
        <w:gridCol w:w="1559"/>
        <w:gridCol w:w="1276"/>
        <w:gridCol w:w="2410"/>
      </w:tblGrid>
      <w:tr w:rsidR="00CB4C3F" w14:paraId="4A4E5A43" w14:textId="77777777" w:rsidTr="0070494A">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CA6512E"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330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3853E6F"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9B8F160"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710F3E6"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410" w:type="dxa"/>
            <w:tcBorders>
              <w:top w:val="single" w:sz="4" w:space="0" w:color="00000A"/>
              <w:left w:val="single" w:sz="4" w:space="0" w:color="00000A"/>
              <w:bottom w:val="single" w:sz="4" w:space="0" w:color="00000A"/>
              <w:right w:val="single" w:sz="4" w:space="0" w:color="auto"/>
            </w:tcBorders>
            <w:shd w:val="clear" w:color="auto" w:fill="D9D9D9"/>
          </w:tcPr>
          <w:p w14:paraId="70699A7D"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p>
          <w:p w14:paraId="1E58A8BF"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CB4C3F" w14:paraId="1B6A6D27" w14:textId="77777777" w:rsidTr="0070494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E9A2FE" w14:textId="77777777" w:rsidR="00716CA2"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33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1EBE45" w14:textId="77777777" w:rsidR="00716CA2" w:rsidRDefault="00000000" w:rsidP="00CF727C">
            <w:pPr>
              <w:spacing w:after="0" w:line="240" w:lineRule="auto"/>
              <w:rPr>
                <w:rFonts w:ascii="Times New Roman" w:hAnsi="Times New Roman"/>
                <w:sz w:val="24"/>
                <w:szCs w:val="24"/>
              </w:rPr>
            </w:pPr>
            <w:r>
              <w:rPr>
                <w:rFonts w:ascii="Times New Roman" w:hAnsi="Times New Roman"/>
                <w:sz w:val="24"/>
                <w:szCs w:val="24"/>
              </w:rPr>
              <w:t>Vimpelis “Vēveri”</w:t>
            </w:r>
          </w:p>
          <w:p w14:paraId="2676284C" w14:textId="77777777" w:rsidR="00780C86" w:rsidRPr="002E2F28" w:rsidRDefault="00780C86" w:rsidP="00CF727C">
            <w:pPr>
              <w:spacing w:after="0" w:line="240" w:lineRule="auto"/>
              <w:rPr>
                <w:rFonts w:ascii="Times New Roman" w:hAnsi="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DF4AD2D" w14:textId="77777777" w:rsidR="00716CA2" w:rsidRPr="002E2F28" w:rsidRDefault="00000000" w:rsidP="00CF727C">
            <w:pPr>
              <w:spacing w:after="0" w:line="240" w:lineRule="auto"/>
              <w:rPr>
                <w:rFonts w:ascii="Times New Roman" w:hAnsi="Times New Roman"/>
                <w:sz w:val="24"/>
                <w:szCs w:val="24"/>
              </w:rPr>
            </w:pPr>
            <w:r w:rsidRPr="002E2F28">
              <w:rPr>
                <w:rFonts w:ascii="Times New Roman" w:hAnsi="Times New Roman"/>
                <w:sz w:val="24"/>
                <w:szCs w:val="24"/>
              </w:rPr>
              <w:t>gab.</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A4485A" w14:textId="77777777" w:rsidR="00716CA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00000A"/>
              <w:left w:val="single" w:sz="4" w:space="0" w:color="00000A"/>
              <w:bottom w:val="single" w:sz="4" w:space="0" w:color="00000A"/>
              <w:right w:val="single" w:sz="4" w:space="0" w:color="auto"/>
            </w:tcBorders>
            <w:shd w:val="clear" w:color="auto" w:fill="auto"/>
          </w:tcPr>
          <w:p w14:paraId="0F787698" w14:textId="77777777" w:rsidR="00716CA2" w:rsidRPr="00716CA2" w:rsidRDefault="00716CA2" w:rsidP="00CF727C">
            <w:pPr>
              <w:spacing w:after="0" w:line="240" w:lineRule="auto"/>
              <w:jc w:val="center"/>
              <w:rPr>
                <w:rFonts w:ascii="Times New Roman" w:hAnsi="Times New Roman"/>
                <w:b/>
                <w:sz w:val="24"/>
                <w:szCs w:val="24"/>
              </w:rPr>
            </w:pPr>
          </w:p>
        </w:tc>
      </w:tr>
      <w:tr w:rsidR="00CB4C3F" w14:paraId="6BA38E6E" w14:textId="77777777" w:rsidTr="0070494A">
        <w:tc>
          <w:tcPr>
            <w:tcW w:w="7083"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5CEA3307"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410" w:type="dxa"/>
            <w:tcBorders>
              <w:top w:val="single" w:sz="4" w:space="0" w:color="00000A"/>
              <w:left w:val="single" w:sz="4" w:space="0" w:color="00000A"/>
              <w:bottom w:val="single" w:sz="4" w:space="0" w:color="00000A"/>
              <w:right w:val="single" w:sz="4" w:space="0" w:color="auto"/>
            </w:tcBorders>
            <w:shd w:val="clear" w:color="auto" w:fill="auto"/>
            <w:vAlign w:val="center"/>
          </w:tcPr>
          <w:p w14:paraId="1FB486C9" w14:textId="77777777" w:rsidR="00716CA2" w:rsidRPr="00924F70" w:rsidRDefault="00716CA2" w:rsidP="00924F70">
            <w:pPr>
              <w:spacing w:after="0" w:line="240" w:lineRule="auto"/>
              <w:jc w:val="right"/>
              <w:rPr>
                <w:rFonts w:ascii="Times New Roman" w:hAnsi="Times New Roman"/>
                <w:sz w:val="24"/>
                <w:szCs w:val="24"/>
              </w:rPr>
            </w:pPr>
          </w:p>
        </w:tc>
      </w:tr>
      <w:tr w:rsidR="00CB4C3F" w14:paraId="6EE13BDE" w14:textId="77777777" w:rsidTr="0070494A">
        <w:tc>
          <w:tcPr>
            <w:tcW w:w="7083"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C9C01C0" w14:textId="77777777" w:rsidR="00716CA2"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410" w:type="dxa"/>
            <w:tcBorders>
              <w:top w:val="single" w:sz="4" w:space="0" w:color="00000A"/>
              <w:left w:val="single" w:sz="4" w:space="0" w:color="00000A"/>
              <w:bottom w:val="single" w:sz="4" w:space="0" w:color="00000A"/>
              <w:right w:val="single" w:sz="4" w:space="0" w:color="auto"/>
            </w:tcBorders>
            <w:shd w:val="clear" w:color="auto" w:fill="auto"/>
            <w:vAlign w:val="center"/>
          </w:tcPr>
          <w:p w14:paraId="07FC2341" w14:textId="77777777" w:rsidR="00716CA2" w:rsidRPr="00924F70" w:rsidRDefault="00716CA2" w:rsidP="00924F70">
            <w:pPr>
              <w:spacing w:after="0" w:line="240" w:lineRule="auto"/>
              <w:jc w:val="right"/>
              <w:rPr>
                <w:rFonts w:ascii="Times New Roman" w:hAnsi="Times New Roman"/>
                <w:sz w:val="24"/>
                <w:szCs w:val="24"/>
              </w:rPr>
            </w:pPr>
          </w:p>
        </w:tc>
      </w:tr>
    </w:tbl>
    <w:p w14:paraId="51C2A9E2" w14:textId="77777777" w:rsidR="00A25B67" w:rsidRDefault="00A25B67" w:rsidP="00A25B67">
      <w:pPr>
        <w:spacing w:after="0" w:line="240" w:lineRule="auto"/>
        <w:jc w:val="both"/>
        <w:rPr>
          <w:rFonts w:ascii="Times New Roman" w:eastAsia="Times New Roman" w:hAnsi="Times New Roman"/>
          <w:iCs/>
          <w:sz w:val="24"/>
          <w:szCs w:val="24"/>
        </w:rPr>
      </w:pPr>
    </w:p>
    <w:p w14:paraId="33FC3538"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6D927152" w14:textId="77777777" w:rsidR="00A25B67" w:rsidRPr="00A25B67" w:rsidRDefault="00000000" w:rsidP="00543FBE">
      <w:pPr>
        <w:spacing w:after="0" w:line="240" w:lineRule="auto"/>
        <w:ind w:firstLine="720"/>
        <w:jc w:val="both"/>
        <w:rPr>
          <w:rFonts w:ascii="Times New Roman" w:hAnsi="Times New Roman"/>
          <w:sz w:val="24"/>
          <w:szCs w:val="24"/>
        </w:rPr>
      </w:pPr>
      <w:r>
        <w:rPr>
          <w:rFonts w:ascii="Times New Roman" w:hAnsi="Times New Roman"/>
          <w:sz w:val="24"/>
          <w:szCs w:val="24"/>
        </w:rPr>
        <w:t>Piedāvājuma 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darbu izpildes laikā.</w:t>
      </w:r>
    </w:p>
    <w:p w14:paraId="261237AC" w14:textId="77777777" w:rsidR="00A25B67" w:rsidRPr="00A25B67" w:rsidRDefault="00000000"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23EE9615" w14:textId="77777777" w:rsidR="00924F70" w:rsidRPr="00A25B67" w:rsidRDefault="00000000" w:rsidP="00A25B67">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sidR="009348AF">
        <w:rPr>
          <w:rFonts w:ascii="Times New Roman" w:hAnsi="Times New Roman"/>
          <w:sz w:val="24"/>
          <w:szCs w:val="24"/>
        </w:rPr>
        <w:t>ai</w:t>
      </w:r>
      <w:r w:rsidRPr="00A25B67">
        <w:rPr>
          <w:rFonts w:ascii="Times New Roman" w:hAnsi="Times New Roman"/>
          <w:sz w:val="24"/>
          <w:szCs w:val="24"/>
        </w:rPr>
        <w:t xml:space="preserve"> </w:t>
      </w:r>
      <w:r w:rsidR="009348AF">
        <w:rPr>
          <w:rFonts w:ascii="Times New Roman" w:hAnsi="Times New Roman"/>
          <w:sz w:val="24"/>
          <w:szCs w:val="24"/>
        </w:rPr>
        <w:t>precei</w:t>
      </w:r>
      <w:r w:rsidRPr="00A25B67">
        <w:rPr>
          <w:rFonts w:ascii="Times New Roman" w:hAnsi="Times New Roman"/>
          <w:sz w:val="24"/>
          <w:szCs w:val="24"/>
        </w:rPr>
        <w:t xml:space="preserve"> </w:t>
      </w:r>
      <w:r w:rsidRPr="00A25B67">
        <w:rPr>
          <w:rFonts w:ascii="Times New Roman" w:hAnsi="Times New Roman"/>
          <w:b/>
          <w:bCs/>
          <w:sz w:val="24"/>
          <w:szCs w:val="24"/>
        </w:rPr>
        <w:t>______ gadu garantiju</w:t>
      </w:r>
      <w:r w:rsidRPr="00A25B67">
        <w:rPr>
          <w:rFonts w:ascii="Times New Roman" w:hAnsi="Times New Roman"/>
          <w:sz w:val="24"/>
          <w:szCs w:val="24"/>
        </w:rPr>
        <w:t xml:space="preserve"> no </w:t>
      </w:r>
      <w:r w:rsidR="006E7111">
        <w:rPr>
          <w:rFonts w:ascii="Times New Roman" w:hAnsi="Times New Roman"/>
          <w:sz w:val="24"/>
          <w:szCs w:val="24"/>
        </w:rPr>
        <w:t xml:space="preserve">tās </w:t>
      </w:r>
      <w:r w:rsidRPr="00A25B67">
        <w:rPr>
          <w:rFonts w:ascii="Times New Roman" w:hAnsi="Times New Roman"/>
          <w:sz w:val="24"/>
          <w:szCs w:val="24"/>
        </w:rPr>
        <w:t xml:space="preserve">piegādes brīža (atbilstoši tehniskajai specifikācijai). </w:t>
      </w:r>
    </w:p>
    <w:p w14:paraId="130059E1"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0F84D3B3"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B4C3F" w14:paraId="34C66978" w14:textId="77777777" w:rsidTr="000E2030">
        <w:trPr>
          <w:trHeight w:val="435"/>
          <w:jc w:val="center"/>
        </w:trPr>
        <w:tc>
          <w:tcPr>
            <w:tcW w:w="3356" w:type="dxa"/>
            <w:shd w:val="clear" w:color="auto" w:fill="BFBFBF"/>
            <w:vAlign w:val="center"/>
          </w:tcPr>
          <w:p w14:paraId="75BA2E0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02849EA2" w14:textId="77777777" w:rsidR="00D418C5" w:rsidRPr="00D418C5" w:rsidRDefault="00D418C5" w:rsidP="006148CC">
            <w:pPr>
              <w:spacing w:after="0" w:line="240" w:lineRule="auto"/>
              <w:rPr>
                <w:rFonts w:ascii="Times New Roman" w:hAnsi="Times New Roman"/>
                <w:bCs/>
                <w:sz w:val="24"/>
                <w:szCs w:val="24"/>
              </w:rPr>
            </w:pPr>
          </w:p>
        </w:tc>
      </w:tr>
      <w:tr w:rsidR="00CB4C3F" w14:paraId="445B6E46" w14:textId="77777777" w:rsidTr="000E2030">
        <w:trPr>
          <w:trHeight w:val="435"/>
          <w:jc w:val="center"/>
        </w:trPr>
        <w:tc>
          <w:tcPr>
            <w:tcW w:w="3356" w:type="dxa"/>
            <w:shd w:val="clear" w:color="auto" w:fill="BFBFBF"/>
            <w:vAlign w:val="center"/>
          </w:tcPr>
          <w:p w14:paraId="3AC8F86A"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4AEEC07E" w14:textId="77777777" w:rsidR="00D418C5" w:rsidRPr="00D418C5" w:rsidRDefault="00D418C5" w:rsidP="006148CC">
            <w:pPr>
              <w:spacing w:after="0" w:line="240" w:lineRule="auto"/>
              <w:rPr>
                <w:rFonts w:ascii="Times New Roman" w:hAnsi="Times New Roman"/>
                <w:bCs/>
                <w:sz w:val="24"/>
                <w:szCs w:val="24"/>
              </w:rPr>
            </w:pPr>
          </w:p>
        </w:tc>
      </w:tr>
      <w:tr w:rsidR="00CB4C3F" w14:paraId="17E08994" w14:textId="77777777" w:rsidTr="000E2030">
        <w:trPr>
          <w:trHeight w:val="435"/>
          <w:jc w:val="center"/>
        </w:trPr>
        <w:tc>
          <w:tcPr>
            <w:tcW w:w="3356" w:type="dxa"/>
            <w:shd w:val="clear" w:color="auto" w:fill="BFBFBF"/>
            <w:vAlign w:val="center"/>
          </w:tcPr>
          <w:p w14:paraId="02A25EBB"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2A18E39B" w14:textId="77777777" w:rsidR="00D418C5" w:rsidRPr="00D418C5" w:rsidRDefault="00D418C5" w:rsidP="006148CC">
            <w:pPr>
              <w:spacing w:after="0" w:line="240" w:lineRule="auto"/>
              <w:rPr>
                <w:rFonts w:ascii="Times New Roman" w:hAnsi="Times New Roman"/>
                <w:bCs/>
                <w:sz w:val="24"/>
                <w:szCs w:val="24"/>
              </w:rPr>
            </w:pPr>
          </w:p>
        </w:tc>
      </w:tr>
      <w:tr w:rsidR="00CB4C3F" w14:paraId="2BC60B85" w14:textId="77777777" w:rsidTr="000E2030">
        <w:trPr>
          <w:trHeight w:val="435"/>
          <w:jc w:val="center"/>
        </w:trPr>
        <w:tc>
          <w:tcPr>
            <w:tcW w:w="3356" w:type="dxa"/>
            <w:shd w:val="clear" w:color="auto" w:fill="BFBFBF"/>
            <w:vAlign w:val="center"/>
          </w:tcPr>
          <w:p w14:paraId="1C0ABC33"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2E2A44D" w14:textId="77777777" w:rsidR="00D418C5" w:rsidRPr="00D418C5" w:rsidRDefault="00D418C5" w:rsidP="006148CC">
            <w:pPr>
              <w:spacing w:after="0" w:line="240" w:lineRule="auto"/>
              <w:rPr>
                <w:rFonts w:ascii="Times New Roman" w:hAnsi="Times New Roman"/>
                <w:bCs/>
                <w:sz w:val="24"/>
                <w:szCs w:val="24"/>
              </w:rPr>
            </w:pPr>
          </w:p>
        </w:tc>
      </w:tr>
    </w:tbl>
    <w:p w14:paraId="67B4B638" w14:textId="77777777" w:rsidR="0021569B" w:rsidRDefault="0021569B" w:rsidP="00D418C5">
      <w:pPr>
        <w:jc w:val="right"/>
        <w:rPr>
          <w:rFonts w:ascii="Times New Roman" w:hAnsi="Times New Roman"/>
        </w:rPr>
      </w:pPr>
    </w:p>
    <w:p w14:paraId="1ABF786F" w14:textId="77777777" w:rsidR="0021569B" w:rsidRDefault="00000000">
      <w:pPr>
        <w:rPr>
          <w:rFonts w:ascii="Times New Roman" w:hAnsi="Times New Roman"/>
        </w:rPr>
      </w:pPr>
      <w:r>
        <w:rPr>
          <w:rFonts w:ascii="Times New Roman" w:hAnsi="Times New Roman"/>
        </w:rPr>
        <w:br w:type="page"/>
      </w:r>
    </w:p>
    <w:p w14:paraId="3E7BF7FE" w14:textId="77777777" w:rsidR="0021569B" w:rsidRPr="00D418C5" w:rsidRDefault="00000000" w:rsidP="0021569B">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lastRenderedPageBreak/>
        <w:t>FINANŠU PIEDĀVĀJUMS</w:t>
      </w:r>
    </w:p>
    <w:p w14:paraId="34E5918F" w14:textId="77777777" w:rsidR="0021569B" w:rsidRDefault="00000000" w:rsidP="0021569B">
      <w:pPr>
        <w:spacing w:before="120"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660DDCF6" w14:textId="77777777" w:rsidR="0021569B" w:rsidRDefault="00000000" w:rsidP="0021569B">
      <w:pPr>
        <w:spacing w:after="0" w:line="240" w:lineRule="auto"/>
        <w:jc w:val="center"/>
        <w:rPr>
          <w:rFonts w:ascii="Times New Roman" w:hAnsi="Times New Roman"/>
          <w:b/>
          <w:bCs/>
          <w:sz w:val="24"/>
          <w:szCs w:val="24"/>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VAP/2-1/2023/</w:t>
      </w:r>
      <w:r>
        <w:rPr>
          <w:rFonts w:ascii="Times New Roman" w:hAnsi="Times New Roman"/>
          <w:b/>
          <w:bCs/>
          <w:sz w:val="24"/>
          <w:szCs w:val="24"/>
        </w:rPr>
        <w:t>13</w:t>
      </w:r>
    </w:p>
    <w:p w14:paraId="3CE2A42E" w14:textId="77777777" w:rsidR="0021569B" w:rsidRDefault="0021569B" w:rsidP="0021569B">
      <w:pPr>
        <w:spacing w:after="0" w:line="240" w:lineRule="auto"/>
        <w:jc w:val="center"/>
        <w:rPr>
          <w:rFonts w:ascii="Times New Roman" w:hAnsi="Times New Roman"/>
          <w:b/>
          <w:bCs/>
          <w:color w:val="FF0000"/>
          <w:sz w:val="26"/>
          <w:szCs w:val="26"/>
        </w:rPr>
      </w:pPr>
    </w:p>
    <w:p w14:paraId="5DC1583E" w14:textId="77777777" w:rsidR="0021569B"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2.daļa “Vimpeļa izgatavošana un piegāde jauktajam korim “Maldugunis””</w:t>
      </w:r>
    </w:p>
    <w:tbl>
      <w:tblPr>
        <w:tblW w:w="9493" w:type="dxa"/>
        <w:tblLook w:val="0000" w:firstRow="0" w:lastRow="0" w:firstColumn="0" w:lastColumn="0" w:noHBand="0" w:noVBand="0"/>
      </w:tblPr>
      <w:tblGrid>
        <w:gridCol w:w="2189"/>
        <w:gridCol w:w="1225"/>
        <w:gridCol w:w="6079"/>
      </w:tblGrid>
      <w:tr w:rsidR="00CB4C3F" w14:paraId="41AAE645" w14:textId="77777777" w:rsidTr="0025327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D633310" w14:textId="77777777" w:rsidR="0021569B" w:rsidRPr="00D418C5" w:rsidRDefault="00000000" w:rsidP="00253278">
            <w:pPr>
              <w:outlineLvl w:val="6"/>
              <w:rPr>
                <w:rFonts w:ascii="Times New Roman" w:hAnsi="Times New Roman"/>
                <w:b/>
                <w:sz w:val="24"/>
              </w:rPr>
            </w:pPr>
            <w:r w:rsidRPr="00D418C5">
              <w:rPr>
                <w:rFonts w:ascii="Times New Roman" w:hAnsi="Times New Roman"/>
                <w:b/>
                <w:sz w:val="24"/>
              </w:rPr>
              <w:t>Informācija par pretendentu</w:t>
            </w:r>
          </w:p>
        </w:tc>
      </w:tr>
      <w:tr w:rsidR="00CB4C3F" w14:paraId="0926CA6F" w14:textId="77777777" w:rsidTr="00253278">
        <w:trPr>
          <w:cantSplit/>
        </w:trPr>
        <w:tc>
          <w:tcPr>
            <w:tcW w:w="3414" w:type="dxa"/>
            <w:gridSpan w:val="2"/>
            <w:tcBorders>
              <w:top w:val="single" w:sz="4" w:space="0" w:color="auto"/>
            </w:tcBorders>
          </w:tcPr>
          <w:p w14:paraId="5450CFC3" w14:textId="77777777" w:rsidR="0021569B" w:rsidRPr="00D418C5" w:rsidRDefault="00000000" w:rsidP="00253278">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B3F5EDB" w14:textId="77777777" w:rsidR="0021569B" w:rsidRPr="00D418C5" w:rsidRDefault="0021569B" w:rsidP="00253278">
            <w:pPr>
              <w:spacing w:after="0" w:line="240" w:lineRule="auto"/>
              <w:rPr>
                <w:rFonts w:ascii="Times New Roman" w:hAnsi="Times New Roman"/>
                <w:sz w:val="24"/>
                <w:szCs w:val="24"/>
              </w:rPr>
            </w:pPr>
          </w:p>
        </w:tc>
      </w:tr>
      <w:tr w:rsidR="00CB4C3F" w14:paraId="03DFDFBD" w14:textId="77777777" w:rsidTr="00253278">
        <w:trPr>
          <w:cantSplit/>
        </w:trPr>
        <w:tc>
          <w:tcPr>
            <w:tcW w:w="3414" w:type="dxa"/>
            <w:gridSpan w:val="2"/>
          </w:tcPr>
          <w:p w14:paraId="3030B3C1" w14:textId="77777777" w:rsidR="0021569B" w:rsidRPr="00D418C5" w:rsidRDefault="00000000" w:rsidP="00253278">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76CCC21" w14:textId="77777777" w:rsidR="0021569B" w:rsidRPr="00D418C5" w:rsidRDefault="0021569B" w:rsidP="00253278">
            <w:pPr>
              <w:spacing w:after="0" w:line="240" w:lineRule="auto"/>
              <w:rPr>
                <w:rFonts w:ascii="Times New Roman" w:hAnsi="Times New Roman"/>
                <w:sz w:val="24"/>
                <w:szCs w:val="24"/>
              </w:rPr>
            </w:pPr>
          </w:p>
        </w:tc>
      </w:tr>
      <w:tr w:rsidR="00CB4C3F" w14:paraId="76348CD7" w14:textId="77777777" w:rsidTr="00253278">
        <w:trPr>
          <w:cantSplit/>
        </w:trPr>
        <w:tc>
          <w:tcPr>
            <w:tcW w:w="3414" w:type="dxa"/>
            <w:gridSpan w:val="2"/>
          </w:tcPr>
          <w:p w14:paraId="3E970FA8"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44406A23" w14:textId="77777777" w:rsidR="0021569B" w:rsidRPr="00D418C5" w:rsidRDefault="0021569B" w:rsidP="00253278">
            <w:pPr>
              <w:spacing w:after="0" w:line="240" w:lineRule="auto"/>
              <w:rPr>
                <w:rFonts w:ascii="Times New Roman" w:hAnsi="Times New Roman"/>
                <w:sz w:val="24"/>
                <w:szCs w:val="24"/>
              </w:rPr>
            </w:pPr>
          </w:p>
        </w:tc>
      </w:tr>
      <w:tr w:rsidR="00CB4C3F" w14:paraId="6D72BB23" w14:textId="77777777" w:rsidTr="00253278">
        <w:trPr>
          <w:cantSplit/>
        </w:trPr>
        <w:tc>
          <w:tcPr>
            <w:tcW w:w="3414" w:type="dxa"/>
            <w:gridSpan w:val="2"/>
          </w:tcPr>
          <w:p w14:paraId="590C02EC"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79" w:type="dxa"/>
            <w:tcBorders>
              <w:top w:val="single" w:sz="4" w:space="0" w:color="auto"/>
              <w:bottom w:val="single" w:sz="4" w:space="0" w:color="auto"/>
            </w:tcBorders>
          </w:tcPr>
          <w:p w14:paraId="3CD90A73" w14:textId="77777777" w:rsidR="0021569B" w:rsidRPr="00D418C5" w:rsidRDefault="0021569B" w:rsidP="00253278">
            <w:pPr>
              <w:spacing w:after="0" w:line="240" w:lineRule="auto"/>
              <w:rPr>
                <w:rFonts w:ascii="Times New Roman" w:hAnsi="Times New Roman"/>
                <w:sz w:val="24"/>
                <w:szCs w:val="24"/>
              </w:rPr>
            </w:pPr>
          </w:p>
        </w:tc>
      </w:tr>
      <w:tr w:rsidR="00CB4C3F" w14:paraId="731DDB15" w14:textId="77777777" w:rsidTr="00253278">
        <w:trPr>
          <w:cantSplit/>
        </w:trPr>
        <w:tc>
          <w:tcPr>
            <w:tcW w:w="3414" w:type="dxa"/>
            <w:gridSpan w:val="2"/>
          </w:tcPr>
          <w:p w14:paraId="658213FD"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4A45CEDD" w14:textId="77777777" w:rsidR="0021569B" w:rsidRPr="00D418C5" w:rsidRDefault="0021569B" w:rsidP="00253278">
            <w:pPr>
              <w:spacing w:after="0" w:line="240" w:lineRule="auto"/>
              <w:rPr>
                <w:rFonts w:ascii="Times New Roman" w:hAnsi="Times New Roman"/>
                <w:sz w:val="24"/>
                <w:szCs w:val="24"/>
              </w:rPr>
            </w:pPr>
          </w:p>
        </w:tc>
      </w:tr>
      <w:tr w:rsidR="00CB4C3F" w14:paraId="7DC0552C" w14:textId="77777777" w:rsidTr="00253278">
        <w:trPr>
          <w:cantSplit/>
        </w:trPr>
        <w:tc>
          <w:tcPr>
            <w:tcW w:w="3414" w:type="dxa"/>
            <w:gridSpan w:val="2"/>
          </w:tcPr>
          <w:p w14:paraId="5B6ABCEC"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28DE9329" w14:textId="77777777" w:rsidR="0021569B" w:rsidRPr="00D418C5" w:rsidRDefault="0021569B" w:rsidP="00253278">
            <w:pPr>
              <w:spacing w:after="0" w:line="240" w:lineRule="auto"/>
              <w:rPr>
                <w:rFonts w:ascii="Times New Roman" w:hAnsi="Times New Roman"/>
                <w:sz w:val="24"/>
                <w:szCs w:val="24"/>
              </w:rPr>
            </w:pPr>
          </w:p>
        </w:tc>
      </w:tr>
      <w:tr w:rsidR="00CB4C3F" w14:paraId="6B7FBB54" w14:textId="77777777" w:rsidTr="00253278">
        <w:trPr>
          <w:cantSplit/>
        </w:trPr>
        <w:tc>
          <w:tcPr>
            <w:tcW w:w="3414" w:type="dxa"/>
            <w:gridSpan w:val="2"/>
          </w:tcPr>
          <w:p w14:paraId="56906B8C"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7D7ACFB8" w14:textId="77777777" w:rsidR="0021569B" w:rsidRPr="00D418C5" w:rsidRDefault="0021569B" w:rsidP="00253278">
            <w:pPr>
              <w:spacing w:after="0" w:line="240" w:lineRule="auto"/>
              <w:rPr>
                <w:rFonts w:ascii="Times New Roman" w:hAnsi="Times New Roman"/>
                <w:sz w:val="24"/>
                <w:szCs w:val="24"/>
              </w:rPr>
            </w:pPr>
          </w:p>
        </w:tc>
      </w:tr>
      <w:tr w:rsidR="00CB4C3F" w14:paraId="77FCC201" w14:textId="77777777" w:rsidTr="00253278">
        <w:trPr>
          <w:cantSplit/>
          <w:trHeight w:val="70"/>
        </w:trPr>
        <w:tc>
          <w:tcPr>
            <w:tcW w:w="9493" w:type="dxa"/>
            <w:gridSpan w:val="3"/>
            <w:tcBorders>
              <w:bottom w:val="single" w:sz="4" w:space="0" w:color="auto"/>
            </w:tcBorders>
          </w:tcPr>
          <w:p w14:paraId="1E427E87" w14:textId="77777777" w:rsidR="0021569B" w:rsidRPr="00D418C5" w:rsidRDefault="0021569B" w:rsidP="00253278">
            <w:pPr>
              <w:spacing w:after="0" w:line="240" w:lineRule="auto"/>
              <w:rPr>
                <w:rFonts w:ascii="Times New Roman" w:hAnsi="Times New Roman"/>
                <w:sz w:val="24"/>
                <w:szCs w:val="24"/>
              </w:rPr>
            </w:pPr>
          </w:p>
        </w:tc>
      </w:tr>
      <w:tr w:rsidR="00CB4C3F" w14:paraId="6E41EEC4" w14:textId="77777777" w:rsidTr="0025327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6AB8CB6" w14:textId="77777777" w:rsidR="0021569B" w:rsidRPr="00D418C5" w:rsidRDefault="00000000" w:rsidP="00253278">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CB4C3F" w14:paraId="6CCC2B83" w14:textId="77777777" w:rsidTr="00253278">
        <w:trPr>
          <w:cantSplit/>
        </w:trPr>
        <w:tc>
          <w:tcPr>
            <w:tcW w:w="2189" w:type="dxa"/>
          </w:tcPr>
          <w:p w14:paraId="7271CE6F"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130974A2" w14:textId="77777777" w:rsidR="0021569B" w:rsidRPr="00D418C5" w:rsidRDefault="0021569B" w:rsidP="00253278">
            <w:pPr>
              <w:spacing w:after="0" w:line="240" w:lineRule="auto"/>
              <w:rPr>
                <w:rFonts w:ascii="Times New Roman" w:hAnsi="Times New Roman"/>
                <w:sz w:val="24"/>
                <w:szCs w:val="24"/>
              </w:rPr>
            </w:pPr>
          </w:p>
        </w:tc>
      </w:tr>
      <w:tr w:rsidR="00CB4C3F" w14:paraId="219456BF" w14:textId="77777777" w:rsidTr="00253278">
        <w:trPr>
          <w:cantSplit/>
        </w:trPr>
        <w:tc>
          <w:tcPr>
            <w:tcW w:w="2189" w:type="dxa"/>
          </w:tcPr>
          <w:p w14:paraId="6FAE376C"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9912DBD" w14:textId="77777777" w:rsidR="0021569B" w:rsidRPr="00D418C5" w:rsidRDefault="0021569B" w:rsidP="00253278">
            <w:pPr>
              <w:widowControl w:val="0"/>
              <w:adjustRightInd w:val="0"/>
              <w:spacing w:after="0" w:line="240" w:lineRule="auto"/>
              <w:jc w:val="both"/>
              <w:textAlignment w:val="baseline"/>
              <w:rPr>
                <w:rFonts w:ascii="Times New Roman" w:eastAsia="Times New Roman" w:hAnsi="Times New Roman"/>
                <w:sz w:val="24"/>
                <w:szCs w:val="24"/>
              </w:rPr>
            </w:pPr>
          </w:p>
        </w:tc>
      </w:tr>
      <w:tr w:rsidR="00CB4C3F" w14:paraId="04DC5894" w14:textId="77777777" w:rsidTr="00253278">
        <w:trPr>
          <w:cantSplit/>
        </w:trPr>
        <w:tc>
          <w:tcPr>
            <w:tcW w:w="2189" w:type="dxa"/>
          </w:tcPr>
          <w:p w14:paraId="52D0A1DF"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8DEC29A" w14:textId="77777777" w:rsidR="0021569B" w:rsidRPr="00D418C5" w:rsidRDefault="0021569B" w:rsidP="00253278">
            <w:pPr>
              <w:spacing w:after="0" w:line="240" w:lineRule="auto"/>
              <w:rPr>
                <w:rFonts w:ascii="Times New Roman" w:hAnsi="Times New Roman"/>
                <w:sz w:val="24"/>
                <w:szCs w:val="24"/>
              </w:rPr>
            </w:pPr>
          </w:p>
        </w:tc>
      </w:tr>
      <w:tr w:rsidR="00CB4C3F" w14:paraId="78B7B15C" w14:textId="77777777" w:rsidTr="00253278">
        <w:trPr>
          <w:cantSplit/>
        </w:trPr>
        <w:tc>
          <w:tcPr>
            <w:tcW w:w="2189" w:type="dxa"/>
          </w:tcPr>
          <w:p w14:paraId="143ED5F3" w14:textId="77777777" w:rsidR="0021569B" w:rsidRPr="00D418C5" w:rsidRDefault="00000000" w:rsidP="0025327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49A276E3" w14:textId="77777777" w:rsidR="0021569B" w:rsidRPr="00D418C5" w:rsidRDefault="0021569B" w:rsidP="00253278">
            <w:pPr>
              <w:spacing w:after="0" w:line="240" w:lineRule="auto"/>
              <w:rPr>
                <w:rFonts w:ascii="Times New Roman" w:hAnsi="Times New Roman"/>
                <w:sz w:val="24"/>
                <w:szCs w:val="24"/>
              </w:rPr>
            </w:pPr>
          </w:p>
        </w:tc>
      </w:tr>
    </w:tbl>
    <w:p w14:paraId="3A1C20E4" w14:textId="77777777" w:rsidR="0021569B" w:rsidRPr="00D418C5" w:rsidRDefault="0021569B" w:rsidP="0021569B">
      <w:pPr>
        <w:spacing w:after="0" w:line="240" w:lineRule="auto"/>
        <w:jc w:val="both"/>
        <w:rPr>
          <w:rFonts w:ascii="Times New Roman" w:hAnsi="Times New Roman"/>
          <w:sz w:val="24"/>
          <w:szCs w:val="24"/>
        </w:rPr>
      </w:pPr>
    </w:p>
    <w:p w14:paraId="64269814" w14:textId="77777777" w:rsidR="0021569B" w:rsidRPr="00C4336C" w:rsidRDefault="00000000" w:rsidP="0021569B">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Pr="00C4336C">
        <w:rPr>
          <w:rFonts w:ascii="Times New Roman" w:hAnsi="Times New Roman"/>
          <w:b/>
          <w:sz w:val="24"/>
          <w:szCs w:val="24"/>
        </w:rPr>
        <w:t xml:space="preserve">Vimpeļu izgatavošana un piegāde Vecumnieku apvienības pārvaldes </w:t>
      </w:r>
      <w:proofErr w:type="spellStart"/>
      <w:r w:rsidRPr="00C4336C">
        <w:rPr>
          <w:rFonts w:ascii="Times New Roman" w:hAnsi="Times New Roman"/>
          <w:b/>
          <w:sz w:val="24"/>
          <w:szCs w:val="24"/>
        </w:rPr>
        <w:t>amatierkolektīviem</w:t>
      </w:r>
      <w:proofErr w:type="spellEnd"/>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VAP/2-1/2023/</w:t>
      </w:r>
      <w:r>
        <w:rPr>
          <w:rFonts w:ascii="Times New Roman" w:hAnsi="Times New Roman"/>
          <w:b/>
          <w:bCs/>
          <w:sz w:val="24"/>
          <w:szCs w:val="24"/>
        </w:rPr>
        <w:t>13</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37A51B85" w14:textId="77777777" w:rsidR="0021569B" w:rsidRPr="00924F70" w:rsidRDefault="0021569B" w:rsidP="0021569B">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3305"/>
        <w:gridCol w:w="1559"/>
        <w:gridCol w:w="1276"/>
        <w:gridCol w:w="2410"/>
      </w:tblGrid>
      <w:tr w:rsidR="00CB4C3F" w14:paraId="7CC4CDEE" w14:textId="77777777" w:rsidTr="00253278">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41D9881" w14:textId="77777777" w:rsidR="0021569B" w:rsidRPr="002E2F28" w:rsidRDefault="00000000" w:rsidP="00253278">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330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E7068E1" w14:textId="77777777" w:rsidR="0021569B" w:rsidRPr="002E2F28" w:rsidRDefault="00000000" w:rsidP="00253278">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9743551" w14:textId="77777777" w:rsidR="0021569B" w:rsidRPr="002E2F28" w:rsidRDefault="00000000" w:rsidP="00253278">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A2E1308" w14:textId="77777777" w:rsidR="0021569B" w:rsidRPr="002E2F28" w:rsidRDefault="00000000" w:rsidP="00253278">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410" w:type="dxa"/>
            <w:tcBorders>
              <w:top w:val="single" w:sz="4" w:space="0" w:color="00000A"/>
              <w:left w:val="single" w:sz="4" w:space="0" w:color="00000A"/>
              <w:bottom w:val="single" w:sz="4" w:space="0" w:color="00000A"/>
              <w:right w:val="single" w:sz="4" w:space="0" w:color="auto"/>
            </w:tcBorders>
            <w:shd w:val="clear" w:color="auto" w:fill="D9D9D9"/>
          </w:tcPr>
          <w:p w14:paraId="649CF2FE" w14:textId="77777777" w:rsidR="0021569B" w:rsidRDefault="00000000" w:rsidP="00253278">
            <w:pPr>
              <w:spacing w:after="0" w:line="240" w:lineRule="auto"/>
              <w:jc w:val="center"/>
              <w:rPr>
                <w:rFonts w:ascii="Times New Roman" w:hAnsi="Times New Roman"/>
                <w:b/>
                <w:sz w:val="24"/>
                <w:szCs w:val="24"/>
              </w:rPr>
            </w:pPr>
            <w:r>
              <w:rPr>
                <w:rFonts w:ascii="Times New Roman" w:hAnsi="Times New Roman"/>
                <w:b/>
                <w:sz w:val="24"/>
                <w:szCs w:val="24"/>
              </w:rPr>
              <w:t>Piedāvājuma cena</w:t>
            </w:r>
          </w:p>
          <w:p w14:paraId="7422F959" w14:textId="77777777" w:rsidR="0021569B" w:rsidRPr="002E2F28" w:rsidRDefault="00000000" w:rsidP="00253278">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CB4C3F" w14:paraId="2BD4C73F" w14:textId="77777777" w:rsidTr="00253278">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1D1461" w14:textId="77777777" w:rsidR="0021569B" w:rsidRPr="002E2F28" w:rsidRDefault="00000000" w:rsidP="00253278">
            <w:pPr>
              <w:spacing w:after="0" w:line="240" w:lineRule="auto"/>
              <w:jc w:val="center"/>
              <w:rPr>
                <w:rFonts w:ascii="Times New Roman" w:hAnsi="Times New Roman"/>
                <w:sz w:val="24"/>
                <w:szCs w:val="24"/>
              </w:rPr>
            </w:pPr>
            <w:r>
              <w:rPr>
                <w:rFonts w:ascii="Times New Roman" w:hAnsi="Times New Roman"/>
                <w:sz w:val="24"/>
                <w:szCs w:val="24"/>
              </w:rPr>
              <w:t>1</w:t>
            </w:r>
            <w:r w:rsidRPr="002E2F28">
              <w:rPr>
                <w:rFonts w:ascii="Times New Roman" w:hAnsi="Times New Roman"/>
                <w:sz w:val="24"/>
                <w:szCs w:val="24"/>
              </w:rPr>
              <w:t>.</w:t>
            </w:r>
          </w:p>
        </w:tc>
        <w:tc>
          <w:tcPr>
            <w:tcW w:w="33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39CE3" w14:textId="77777777" w:rsidR="0021569B" w:rsidRDefault="00000000" w:rsidP="00253278">
            <w:pPr>
              <w:spacing w:after="0" w:line="240" w:lineRule="auto"/>
              <w:rPr>
                <w:rFonts w:ascii="Times New Roman" w:hAnsi="Times New Roman"/>
                <w:sz w:val="24"/>
                <w:szCs w:val="24"/>
              </w:rPr>
            </w:pPr>
            <w:r>
              <w:rPr>
                <w:rFonts w:ascii="Times New Roman" w:hAnsi="Times New Roman"/>
                <w:sz w:val="24"/>
                <w:szCs w:val="24"/>
              </w:rPr>
              <w:t>Vimpelis “Maldugunis”</w:t>
            </w:r>
          </w:p>
          <w:p w14:paraId="0AC68D88" w14:textId="77777777" w:rsidR="0021569B" w:rsidRPr="002E2F28" w:rsidRDefault="0021569B" w:rsidP="00253278">
            <w:pPr>
              <w:spacing w:after="0" w:line="240" w:lineRule="auto"/>
              <w:rPr>
                <w:rFonts w:ascii="Times New Roman" w:hAnsi="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E303E71" w14:textId="77777777" w:rsidR="0021569B" w:rsidRPr="002E2F28" w:rsidRDefault="00000000" w:rsidP="00253278">
            <w:pPr>
              <w:spacing w:after="0" w:line="240" w:lineRule="auto"/>
              <w:rPr>
                <w:rFonts w:ascii="Times New Roman" w:hAnsi="Times New Roman"/>
                <w:sz w:val="24"/>
                <w:szCs w:val="24"/>
              </w:rPr>
            </w:pPr>
            <w:r w:rsidRPr="002E2F28">
              <w:rPr>
                <w:rFonts w:ascii="Times New Roman" w:hAnsi="Times New Roman"/>
                <w:sz w:val="24"/>
                <w:szCs w:val="24"/>
              </w:rPr>
              <w:t>gab.</w:t>
            </w:r>
          </w:p>
        </w:tc>
        <w:tc>
          <w:tcPr>
            <w:tcW w:w="1276" w:type="dxa"/>
            <w:tcBorders>
              <w:top w:val="single" w:sz="4" w:space="0" w:color="00000A"/>
              <w:left w:val="single" w:sz="4" w:space="0" w:color="00000A"/>
              <w:bottom w:val="single" w:sz="4" w:space="0" w:color="00000A"/>
              <w:right w:val="single" w:sz="4" w:space="0" w:color="auto"/>
            </w:tcBorders>
            <w:shd w:val="clear" w:color="auto" w:fill="auto"/>
            <w:vAlign w:val="center"/>
          </w:tcPr>
          <w:p w14:paraId="1BD8836B" w14:textId="77777777" w:rsidR="0021569B" w:rsidRPr="002E2F28" w:rsidRDefault="00000000" w:rsidP="00253278">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Borders>
              <w:top w:val="single" w:sz="4" w:space="0" w:color="00000A"/>
              <w:left w:val="single" w:sz="4" w:space="0" w:color="auto"/>
              <w:bottom w:val="single" w:sz="4" w:space="0" w:color="00000A"/>
              <w:right w:val="single" w:sz="4" w:space="0" w:color="auto"/>
            </w:tcBorders>
            <w:shd w:val="clear" w:color="auto" w:fill="auto"/>
          </w:tcPr>
          <w:p w14:paraId="5C3657D7" w14:textId="77777777" w:rsidR="0021569B" w:rsidRPr="00716CA2" w:rsidRDefault="0021569B" w:rsidP="00253278">
            <w:pPr>
              <w:spacing w:after="0" w:line="240" w:lineRule="auto"/>
              <w:jc w:val="center"/>
              <w:rPr>
                <w:rFonts w:ascii="Times New Roman" w:hAnsi="Times New Roman"/>
                <w:b/>
                <w:sz w:val="24"/>
                <w:szCs w:val="24"/>
              </w:rPr>
            </w:pPr>
          </w:p>
        </w:tc>
      </w:tr>
      <w:tr w:rsidR="00CB4C3F" w14:paraId="4189A37F" w14:textId="77777777" w:rsidTr="00253278">
        <w:tc>
          <w:tcPr>
            <w:tcW w:w="7083"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1CEC8432" w14:textId="77777777" w:rsidR="0021569B" w:rsidRPr="00924F70" w:rsidRDefault="00000000" w:rsidP="00253278">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410" w:type="dxa"/>
            <w:tcBorders>
              <w:top w:val="single" w:sz="4" w:space="0" w:color="00000A"/>
              <w:left w:val="single" w:sz="4" w:space="0" w:color="00000A"/>
              <w:bottom w:val="single" w:sz="4" w:space="0" w:color="00000A"/>
              <w:right w:val="single" w:sz="4" w:space="0" w:color="auto"/>
            </w:tcBorders>
            <w:shd w:val="clear" w:color="auto" w:fill="auto"/>
            <w:vAlign w:val="center"/>
          </w:tcPr>
          <w:p w14:paraId="38983081" w14:textId="77777777" w:rsidR="0021569B" w:rsidRPr="00924F70" w:rsidRDefault="0021569B" w:rsidP="00253278">
            <w:pPr>
              <w:spacing w:after="0" w:line="240" w:lineRule="auto"/>
              <w:jc w:val="right"/>
              <w:rPr>
                <w:rFonts w:ascii="Times New Roman" w:hAnsi="Times New Roman"/>
                <w:sz w:val="24"/>
                <w:szCs w:val="24"/>
              </w:rPr>
            </w:pPr>
          </w:p>
        </w:tc>
      </w:tr>
      <w:tr w:rsidR="00CB4C3F" w14:paraId="334A0218" w14:textId="77777777" w:rsidTr="00253278">
        <w:tc>
          <w:tcPr>
            <w:tcW w:w="7083"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585228C9" w14:textId="77777777" w:rsidR="0021569B" w:rsidRPr="00924F70" w:rsidRDefault="00000000" w:rsidP="00253278">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410" w:type="dxa"/>
            <w:tcBorders>
              <w:top w:val="single" w:sz="4" w:space="0" w:color="00000A"/>
              <w:left w:val="single" w:sz="4" w:space="0" w:color="00000A"/>
              <w:bottom w:val="single" w:sz="4" w:space="0" w:color="00000A"/>
              <w:right w:val="single" w:sz="4" w:space="0" w:color="auto"/>
            </w:tcBorders>
            <w:shd w:val="clear" w:color="auto" w:fill="auto"/>
            <w:vAlign w:val="center"/>
          </w:tcPr>
          <w:p w14:paraId="62F38534" w14:textId="77777777" w:rsidR="0021569B" w:rsidRPr="00924F70" w:rsidRDefault="0021569B" w:rsidP="00253278">
            <w:pPr>
              <w:spacing w:after="0" w:line="240" w:lineRule="auto"/>
              <w:jc w:val="right"/>
              <w:rPr>
                <w:rFonts w:ascii="Times New Roman" w:hAnsi="Times New Roman"/>
                <w:sz w:val="24"/>
                <w:szCs w:val="24"/>
              </w:rPr>
            </w:pPr>
          </w:p>
        </w:tc>
      </w:tr>
    </w:tbl>
    <w:p w14:paraId="393F2344" w14:textId="77777777" w:rsidR="0021569B" w:rsidRDefault="0021569B" w:rsidP="0021569B">
      <w:pPr>
        <w:spacing w:after="0" w:line="240" w:lineRule="auto"/>
        <w:jc w:val="both"/>
        <w:rPr>
          <w:rFonts w:ascii="Times New Roman" w:eastAsia="Times New Roman" w:hAnsi="Times New Roman"/>
          <w:iCs/>
          <w:sz w:val="24"/>
          <w:szCs w:val="24"/>
        </w:rPr>
      </w:pPr>
    </w:p>
    <w:p w14:paraId="4638CBA8" w14:textId="77777777" w:rsidR="0021569B" w:rsidRPr="00C147F4" w:rsidRDefault="00000000" w:rsidP="0021569B">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0BE9D1B6" w14:textId="77777777" w:rsidR="0021569B" w:rsidRPr="00A25B67" w:rsidRDefault="00000000" w:rsidP="0021569B">
      <w:pPr>
        <w:spacing w:after="0" w:line="240" w:lineRule="auto"/>
        <w:ind w:firstLine="720"/>
        <w:jc w:val="both"/>
        <w:rPr>
          <w:rFonts w:ascii="Times New Roman" w:hAnsi="Times New Roman"/>
          <w:sz w:val="24"/>
          <w:szCs w:val="24"/>
        </w:rPr>
      </w:pPr>
      <w:r>
        <w:rPr>
          <w:rFonts w:ascii="Times New Roman" w:hAnsi="Times New Roman"/>
          <w:sz w:val="24"/>
          <w:szCs w:val="24"/>
        </w:rPr>
        <w:t>Piedāvājuma 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darbu izpildes laikā.</w:t>
      </w:r>
    </w:p>
    <w:p w14:paraId="241EF941" w14:textId="77777777" w:rsidR="0021569B" w:rsidRPr="00A25B67" w:rsidRDefault="00000000" w:rsidP="0021569B">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534CE6B0" w14:textId="77777777" w:rsidR="0021569B" w:rsidRPr="00A25B67" w:rsidRDefault="00000000" w:rsidP="0021569B">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Pr>
          <w:rFonts w:ascii="Times New Roman" w:hAnsi="Times New Roman"/>
          <w:sz w:val="24"/>
          <w:szCs w:val="24"/>
        </w:rPr>
        <w:t>ai</w:t>
      </w:r>
      <w:r w:rsidRPr="00A25B67">
        <w:rPr>
          <w:rFonts w:ascii="Times New Roman" w:hAnsi="Times New Roman"/>
          <w:sz w:val="24"/>
          <w:szCs w:val="24"/>
        </w:rPr>
        <w:t xml:space="preserve"> </w:t>
      </w:r>
      <w:r>
        <w:rPr>
          <w:rFonts w:ascii="Times New Roman" w:hAnsi="Times New Roman"/>
          <w:sz w:val="24"/>
          <w:szCs w:val="24"/>
        </w:rPr>
        <w:t>precei</w:t>
      </w:r>
      <w:r w:rsidRPr="00A25B67">
        <w:rPr>
          <w:rFonts w:ascii="Times New Roman" w:hAnsi="Times New Roman"/>
          <w:sz w:val="24"/>
          <w:szCs w:val="24"/>
        </w:rPr>
        <w:t xml:space="preserve"> </w:t>
      </w:r>
      <w:r w:rsidRPr="00A25B67">
        <w:rPr>
          <w:rFonts w:ascii="Times New Roman" w:hAnsi="Times New Roman"/>
          <w:b/>
          <w:bCs/>
          <w:sz w:val="24"/>
          <w:szCs w:val="24"/>
        </w:rPr>
        <w:t>______ gadu garantiju</w:t>
      </w:r>
      <w:r w:rsidRPr="00A25B67">
        <w:rPr>
          <w:rFonts w:ascii="Times New Roman" w:hAnsi="Times New Roman"/>
          <w:sz w:val="24"/>
          <w:szCs w:val="24"/>
        </w:rPr>
        <w:t xml:space="preserve"> no </w:t>
      </w:r>
      <w:r>
        <w:rPr>
          <w:rFonts w:ascii="Times New Roman" w:hAnsi="Times New Roman"/>
          <w:sz w:val="24"/>
          <w:szCs w:val="24"/>
        </w:rPr>
        <w:t xml:space="preserve">tās </w:t>
      </w:r>
      <w:r w:rsidRPr="00A25B67">
        <w:rPr>
          <w:rFonts w:ascii="Times New Roman" w:hAnsi="Times New Roman"/>
          <w:sz w:val="24"/>
          <w:szCs w:val="24"/>
        </w:rPr>
        <w:t xml:space="preserve">piegādes brīža (atbilstoši tehniskajai specifikācijai). </w:t>
      </w:r>
    </w:p>
    <w:p w14:paraId="483AD0FE" w14:textId="77777777" w:rsidR="0021569B" w:rsidRPr="00A25B67" w:rsidRDefault="00000000" w:rsidP="0021569B">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3707F10" w14:textId="77777777" w:rsidR="0021569B" w:rsidRPr="00D418C5" w:rsidRDefault="00000000" w:rsidP="0021569B">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B4C3F" w14:paraId="7259F38C" w14:textId="77777777" w:rsidTr="00253278">
        <w:trPr>
          <w:trHeight w:val="435"/>
          <w:jc w:val="center"/>
        </w:trPr>
        <w:tc>
          <w:tcPr>
            <w:tcW w:w="3356" w:type="dxa"/>
            <w:shd w:val="clear" w:color="auto" w:fill="BFBFBF"/>
            <w:vAlign w:val="center"/>
          </w:tcPr>
          <w:p w14:paraId="5DC733AC" w14:textId="77777777" w:rsidR="0021569B" w:rsidRPr="00D418C5" w:rsidRDefault="00000000" w:rsidP="00253278">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E16236D" w14:textId="77777777" w:rsidR="0021569B" w:rsidRPr="00D418C5" w:rsidRDefault="0021569B" w:rsidP="00253278">
            <w:pPr>
              <w:spacing w:after="0" w:line="240" w:lineRule="auto"/>
              <w:rPr>
                <w:rFonts w:ascii="Times New Roman" w:hAnsi="Times New Roman"/>
                <w:bCs/>
                <w:sz w:val="24"/>
                <w:szCs w:val="24"/>
              </w:rPr>
            </w:pPr>
          </w:p>
        </w:tc>
      </w:tr>
      <w:tr w:rsidR="00CB4C3F" w14:paraId="3D73EF38" w14:textId="77777777" w:rsidTr="00253278">
        <w:trPr>
          <w:trHeight w:val="435"/>
          <w:jc w:val="center"/>
        </w:trPr>
        <w:tc>
          <w:tcPr>
            <w:tcW w:w="3356" w:type="dxa"/>
            <w:shd w:val="clear" w:color="auto" w:fill="BFBFBF"/>
            <w:vAlign w:val="center"/>
          </w:tcPr>
          <w:p w14:paraId="7FE131B9" w14:textId="77777777" w:rsidR="0021569B" w:rsidRPr="00D418C5" w:rsidRDefault="00000000" w:rsidP="00253278">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Amats:</w:t>
            </w:r>
          </w:p>
        </w:tc>
        <w:tc>
          <w:tcPr>
            <w:tcW w:w="5848" w:type="dxa"/>
            <w:vAlign w:val="center"/>
          </w:tcPr>
          <w:p w14:paraId="7D3D8DC0" w14:textId="77777777" w:rsidR="0021569B" w:rsidRPr="00D418C5" w:rsidRDefault="0021569B" w:rsidP="00253278">
            <w:pPr>
              <w:spacing w:after="0" w:line="240" w:lineRule="auto"/>
              <w:rPr>
                <w:rFonts w:ascii="Times New Roman" w:hAnsi="Times New Roman"/>
                <w:bCs/>
                <w:sz w:val="24"/>
                <w:szCs w:val="24"/>
              </w:rPr>
            </w:pPr>
          </w:p>
        </w:tc>
      </w:tr>
      <w:tr w:rsidR="00CB4C3F" w14:paraId="756875AC" w14:textId="77777777" w:rsidTr="00253278">
        <w:trPr>
          <w:trHeight w:val="435"/>
          <w:jc w:val="center"/>
        </w:trPr>
        <w:tc>
          <w:tcPr>
            <w:tcW w:w="3356" w:type="dxa"/>
            <w:shd w:val="clear" w:color="auto" w:fill="BFBFBF"/>
            <w:vAlign w:val="center"/>
          </w:tcPr>
          <w:p w14:paraId="23AD038C" w14:textId="77777777" w:rsidR="0021569B" w:rsidRPr="00D418C5" w:rsidRDefault="00000000" w:rsidP="00253278">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2"/>
            </w:r>
            <w:r w:rsidRPr="00D418C5">
              <w:rPr>
                <w:rFonts w:ascii="Times New Roman" w:hAnsi="Times New Roman"/>
                <w:bCs/>
                <w:sz w:val="24"/>
                <w:szCs w:val="24"/>
              </w:rPr>
              <w:t>:</w:t>
            </w:r>
          </w:p>
        </w:tc>
        <w:tc>
          <w:tcPr>
            <w:tcW w:w="5848" w:type="dxa"/>
            <w:vAlign w:val="center"/>
          </w:tcPr>
          <w:p w14:paraId="3F6DE149" w14:textId="77777777" w:rsidR="0021569B" w:rsidRPr="00D418C5" w:rsidRDefault="0021569B" w:rsidP="00253278">
            <w:pPr>
              <w:spacing w:after="0" w:line="240" w:lineRule="auto"/>
              <w:rPr>
                <w:rFonts w:ascii="Times New Roman" w:hAnsi="Times New Roman"/>
                <w:bCs/>
                <w:sz w:val="24"/>
                <w:szCs w:val="24"/>
              </w:rPr>
            </w:pPr>
          </w:p>
        </w:tc>
      </w:tr>
      <w:tr w:rsidR="00CB4C3F" w14:paraId="2177904A" w14:textId="77777777" w:rsidTr="00253278">
        <w:trPr>
          <w:trHeight w:val="435"/>
          <w:jc w:val="center"/>
        </w:trPr>
        <w:tc>
          <w:tcPr>
            <w:tcW w:w="3356" w:type="dxa"/>
            <w:shd w:val="clear" w:color="auto" w:fill="BFBFBF"/>
            <w:vAlign w:val="center"/>
          </w:tcPr>
          <w:p w14:paraId="4377449D" w14:textId="77777777" w:rsidR="0021569B" w:rsidRPr="00D418C5" w:rsidRDefault="00000000" w:rsidP="00253278">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51902210" w14:textId="77777777" w:rsidR="0021569B" w:rsidRPr="00D418C5" w:rsidRDefault="0021569B" w:rsidP="00253278">
            <w:pPr>
              <w:spacing w:after="0" w:line="240" w:lineRule="auto"/>
              <w:rPr>
                <w:rFonts w:ascii="Times New Roman" w:hAnsi="Times New Roman"/>
                <w:bCs/>
                <w:sz w:val="24"/>
                <w:szCs w:val="24"/>
              </w:rPr>
            </w:pPr>
          </w:p>
        </w:tc>
      </w:tr>
    </w:tbl>
    <w:p w14:paraId="02E71D82" w14:textId="77777777" w:rsidR="0088297D" w:rsidRDefault="0088297D" w:rsidP="00D418C5">
      <w:pPr>
        <w:jc w:val="right"/>
        <w:rPr>
          <w:rFonts w:ascii="Times New Roman" w:hAnsi="Times New Roman"/>
        </w:rPr>
      </w:pPr>
    </w:p>
    <w:p w14:paraId="7763C7A9" w14:textId="77777777" w:rsidR="00A41FF9" w:rsidRDefault="00000000" w:rsidP="009348AF">
      <w:pPr>
        <w:jc w:val="center"/>
        <w:rPr>
          <w:rFonts w:ascii="Times New Roman" w:hAnsi="Times New Roman"/>
        </w:rPr>
      </w:pPr>
      <w:r>
        <w:rPr>
          <w:rFonts w:ascii="Times New Roman" w:hAnsi="Times New Roman"/>
        </w:rPr>
        <w:br w:type="page"/>
      </w:r>
    </w:p>
    <w:p w14:paraId="49EF8A85" w14:textId="77777777" w:rsidR="00A41FF9" w:rsidRPr="00D418C5" w:rsidRDefault="00000000" w:rsidP="00A41FF9">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lastRenderedPageBreak/>
        <w:t>FINANŠU PIEDĀVĀJUMS</w:t>
      </w:r>
    </w:p>
    <w:p w14:paraId="05A1DEEC" w14:textId="77777777" w:rsidR="00A41FF9" w:rsidRDefault="00000000" w:rsidP="00A41FF9">
      <w:pPr>
        <w:spacing w:before="120"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2DF1A59A" w14:textId="77777777" w:rsidR="00A41FF9" w:rsidRPr="006E7111" w:rsidRDefault="00000000" w:rsidP="00A41FF9">
      <w:pPr>
        <w:spacing w:after="0" w:line="240" w:lineRule="auto"/>
        <w:jc w:val="center"/>
        <w:rPr>
          <w:rFonts w:ascii="Times New Roman" w:hAnsi="Times New Roman"/>
          <w:b/>
          <w:bCs/>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VAP/2-1/2023/</w:t>
      </w:r>
      <w:r w:rsidR="0098603D">
        <w:rPr>
          <w:rFonts w:ascii="Times New Roman" w:hAnsi="Times New Roman"/>
          <w:b/>
          <w:bCs/>
          <w:sz w:val="24"/>
          <w:szCs w:val="24"/>
        </w:rPr>
        <w:t>13</w:t>
      </w:r>
    </w:p>
    <w:p w14:paraId="2A6AE2AF" w14:textId="77777777" w:rsidR="00A41FF9" w:rsidRDefault="00A41FF9" w:rsidP="00A41FF9">
      <w:pPr>
        <w:spacing w:after="0" w:line="240" w:lineRule="auto"/>
        <w:jc w:val="center"/>
        <w:rPr>
          <w:rFonts w:ascii="Times New Roman" w:hAnsi="Times New Roman"/>
          <w:b/>
          <w:bCs/>
          <w:color w:val="FF0000"/>
          <w:sz w:val="26"/>
          <w:szCs w:val="26"/>
        </w:rPr>
      </w:pPr>
    </w:p>
    <w:p w14:paraId="61870FF7" w14:textId="77777777" w:rsidR="00A41FF9" w:rsidRPr="00814EBD" w:rsidRDefault="00000000" w:rsidP="00A41FF9">
      <w:pPr>
        <w:spacing w:after="0" w:line="240" w:lineRule="auto"/>
        <w:jc w:val="center"/>
        <w:rPr>
          <w:rFonts w:ascii="Times New Roman" w:hAnsi="Times New Roman"/>
          <w:b/>
          <w:bCs/>
          <w:iCs/>
          <w:sz w:val="26"/>
          <w:szCs w:val="26"/>
        </w:rPr>
      </w:pPr>
      <w:r>
        <w:rPr>
          <w:rFonts w:ascii="Times New Roman" w:hAnsi="Times New Roman"/>
          <w:b/>
          <w:bCs/>
          <w:iCs/>
          <w:sz w:val="26"/>
          <w:szCs w:val="26"/>
        </w:rPr>
        <w:t>3</w:t>
      </w:r>
      <w:r w:rsidRPr="00814EBD">
        <w:rPr>
          <w:rFonts w:ascii="Times New Roman" w:hAnsi="Times New Roman"/>
          <w:b/>
          <w:bCs/>
          <w:iCs/>
          <w:sz w:val="26"/>
          <w:szCs w:val="26"/>
        </w:rPr>
        <w:t>.daļa “</w:t>
      </w:r>
      <w:r w:rsidR="00814EBD" w:rsidRPr="00814EBD">
        <w:rPr>
          <w:rFonts w:ascii="Times New Roman" w:hAnsi="Times New Roman"/>
          <w:b/>
          <w:bCs/>
          <w:iCs/>
          <w:sz w:val="26"/>
          <w:szCs w:val="26"/>
        </w:rPr>
        <w:t>Vimpeļa</w:t>
      </w:r>
      <w:r w:rsidRPr="00814EBD">
        <w:rPr>
          <w:rFonts w:ascii="Times New Roman" w:hAnsi="Times New Roman"/>
          <w:b/>
          <w:bCs/>
          <w:iCs/>
          <w:sz w:val="26"/>
          <w:szCs w:val="26"/>
        </w:rPr>
        <w:t xml:space="preserve"> izgatavošana un piegāde vokālajam ansamblim “Vēja meitas””</w:t>
      </w:r>
    </w:p>
    <w:tbl>
      <w:tblPr>
        <w:tblW w:w="9493" w:type="dxa"/>
        <w:tblLook w:val="0000" w:firstRow="0" w:lastRow="0" w:firstColumn="0" w:lastColumn="0" w:noHBand="0" w:noVBand="0"/>
      </w:tblPr>
      <w:tblGrid>
        <w:gridCol w:w="2189"/>
        <w:gridCol w:w="1225"/>
        <w:gridCol w:w="6079"/>
      </w:tblGrid>
      <w:tr w:rsidR="00CB4C3F" w14:paraId="5F7BE811"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57C6002" w14:textId="77777777" w:rsidR="00A41FF9" w:rsidRPr="00D418C5" w:rsidRDefault="00000000" w:rsidP="002E756D">
            <w:pPr>
              <w:outlineLvl w:val="6"/>
              <w:rPr>
                <w:rFonts w:ascii="Times New Roman" w:hAnsi="Times New Roman"/>
                <w:b/>
                <w:sz w:val="24"/>
              </w:rPr>
            </w:pPr>
            <w:r w:rsidRPr="00D418C5">
              <w:rPr>
                <w:rFonts w:ascii="Times New Roman" w:hAnsi="Times New Roman"/>
                <w:b/>
                <w:sz w:val="24"/>
              </w:rPr>
              <w:t>Informācija par pretendentu</w:t>
            </w:r>
          </w:p>
        </w:tc>
      </w:tr>
      <w:tr w:rsidR="00CB4C3F" w14:paraId="0FEA21E9" w14:textId="77777777" w:rsidTr="0070494A">
        <w:trPr>
          <w:cantSplit/>
        </w:trPr>
        <w:tc>
          <w:tcPr>
            <w:tcW w:w="3414" w:type="dxa"/>
            <w:gridSpan w:val="2"/>
            <w:tcBorders>
              <w:top w:val="single" w:sz="4" w:space="0" w:color="auto"/>
            </w:tcBorders>
          </w:tcPr>
          <w:p w14:paraId="2F82CEFC" w14:textId="77777777" w:rsidR="00A41FF9" w:rsidRPr="00D418C5" w:rsidRDefault="00000000" w:rsidP="002E756D">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84B6839" w14:textId="77777777" w:rsidR="00A41FF9" w:rsidRPr="00D418C5" w:rsidRDefault="00A41FF9" w:rsidP="002E756D">
            <w:pPr>
              <w:spacing w:after="0" w:line="240" w:lineRule="auto"/>
              <w:rPr>
                <w:rFonts w:ascii="Times New Roman" w:hAnsi="Times New Roman"/>
                <w:sz w:val="24"/>
                <w:szCs w:val="24"/>
              </w:rPr>
            </w:pPr>
          </w:p>
        </w:tc>
      </w:tr>
      <w:tr w:rsidR="00CB4C3F" w14:paraId="0B9CFD8C" w14:textId="77777777" w:rsidTr="0070494A">
        <w:trPr>
          <w:cantSplit/>
        </w:trPr>
        <w:tc>
          <w:tcPr>
            <w:tcW w:w="3414" w:type="dxa"/>
            <w:gridSpan w:val="2"/>
          </w:tcPr>
          <w:p w14:paraId="24239AE6" w14:textId="77777777" w:rsidR="00A41FF9" w:rsidRPr="00D418C5" w:rsidRDefault="00000000" w:rsidP="002E756D">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4FA2653" w14:textId="77777777" w:rsidR="00A41FF9" w:rsidRPr="00D418C5" w:rsidRDefault="00A41FF9" w:rsidP="002E756D">
            <w:pPr>
              <w:spacing w:after="0" w:line="240" w:lineRule="auto"/>
              <w:rPr>
                <w:rFonts w:ascii="Times New Roman" w:hAnsi="Times New Roman"/>
                <w:sz w:val="24"/>
                <w:szCs w:val="24"/>
              </w:rPr>
            </w:pPr>
          </w:p>
        </w:tc>
      </w:tr>
      <w:tr w:rsidR="00CB4C3F" w14:paraId="6D1C8BFB" w14:textId="77777777" w:rsidTr="0070494A">
        <w:trPr>
          <w:cantSplit/>
        </w:trPr>
        <w:tc>
          <w:tcPr>
            <w:tcW w:w="3414" w:type="dxa"/>
            <w:gridSpan w:val="2"/>
          </w:tcPr>
          <w:p w14:paraId="20B78A99"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3C4CE5E6" w14:textId="77777777" w:rsidR="00A41FF9" w:rsidRPr="00D418C5" w:rsidRDefault="00A41FF9" w:rsidP="002E756D">
            <w:pPr>
              <w:spacing w:after="0" w:line="240" w:lineRule="auto"/>
              <w:rPr>
                <w:rFonts w:ascii="Times New Roman" w:hAnsi="Times New Roman"/>
                <w:sz w:val="24"/>
                <w:szCs w:val="24"/>
              </w:rPr>
            </w:pPr>
          </w:p>
        </w:tc>
      </w:tr>
      <w:tr w:rsidR="00CB4C3F" w14:paraId="19078959" w14:textId="77777777" w:rsidTr="0070494A">
        <w:trPr>
          <w:cantSplit/>
        </w:trPr>
        <w:tc>
          <w:tcPr>
            <w:tcW w:w="3414" w:type="dxa"/>
            <w:gridSpan w:val="2"/>
          </w:tcPr>
          <w:p w14:paraId="7B331DCE"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79" w:type="dxa"/>
            <w:tcBorders>
              <w:top w:val="single" w:sz="4" w:space="0" w:color="auto"/>
              <w:bottom w:val="single" w:sz="4" w:space="0" w:color="auto"/>
            </w:tcBorders>
          </w:tcPr>
          <w:p w14:paraId="730B7154" w14:textId="77777777" w:rsidR="00A41FF9" w:rsidRPr="00D418C5" w:rsidRDefault="00A41FF9" w:rsidP="002E756D">
            <w:pPr>
              <w:spacing w:after="0" w:line="240" w:lineRule="auto"/>
              <w:rPr>
                <w:rFonts w:ascii="Times New Roman" w:hAnsi="Times New Roman"/>
                <w:sz w:val="24"/>
                <w:szCs w:val="24"/>
              </w:rPr>
            </w:pPr>
          </w:p>
        </w:tc>
      </w:tr>
      <w:tr w:rsidR="00CB4C3F" w14:paraId="413B50B6" w14:textId="77777777" w:rsidTr="0070494A">
        <w:trPr>
          <w:cantSplit/>
        </w:trPr>
        <w:tc>
          <w:tcPr>
            <w:tcW w:w="3414" w:type="dxa"/>
            <w:gridSpan w:val="2"/>
          </w:tcPr>
          <w:p w14:paraId="512CC91D"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3E2C36B3" w14:textId="77777777" w:rsidR="00A41FF9" w:rsidRPr="00D418C5" w:rsidRDefault="00A41FF9" w:rsidP="002E756D">
            <w:pPr>
              <w:spacing w:after="0" w:line="240" w:lineRule="auto"/>
              <w:rPr>
                <w:rFonts w:ascii="Times New Roman" w:hAnsi="Times New Roman"/>
                <w:sz w:val="24"/>
                <w:szCs w:val="24"/>
              </w:rPr>
            </w:pPr>
          </w:p>
        </w:tc>
      </w:tr>
      <w:tr w:rsidR="00CB4C3F" w14:paraId="0D0D91C1" w14:textId="77777777" w:rsidTr="0070494A">
        <w:trPr>
          <w:cantSplit/>
        </w:trPr>
        <w:tc>
          <w:tcPr>
            <w:tcW w:w="3414" w:type="dxa"/>
            <w:gridSpan w:val="2"/>
          </w:tcPr>
          <w:p w14:paraId="1B942E3C"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1EBE7EA7" w14:textId="77777777" w:rsidR="00A41FF9" w:rsidRPr="00D418C5" w:rsidRDefault="00A41FF9" w:rsidP="002E756D">
            <w:pPr>
              <w:spacing w:after="0" w:line="240" w:lineRule="auto"/>
              <w:rPr>
                <w:rFonts w:ascii="Times New Roman" w:hAnsi="Times New Roman"/>
                <w:sz w:val="24"/>
                <w:szCs w:val="24"/>
              </w:rPr>
            </w:pPr>
          </w:p>
        </w:tc>
      </w:tr>
      <w:tr w:rsidR="00CB4C3F" w14:paraId="051A43FA" w14:textId="77777777" w:rsidTr="0070494A">
        <w:trPr>
          <w:cantSplit/>
        </w:trPr>
        <w:tc>
          <w:tcPr>
            <w:tcW w:w="3414" w:type="dxa"/>
            <w:gridSpan w:val="2"/>
          </w:tcPr>
          <w:p w14:paraId="5C9D5EB8"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1C47AF3C" w14:textId="77777777" w:rsidR="00A41FF9" w:rsidRPr="00D418C5" w:rsidRDefault="00A41FF9" w:rsidP="002E756D">
            <w:pPr>
              <w:spacing w:after="0" w:line="240" w:lineRule="auto"/>
              <w:rPr>
                <w:rFonts w:ascii="Times New Roman" w:hAnsi="Times New Roman"/>
                <w:sz w:val="24"/>
                <w:szCs w:val="24"/>
              </w:rPr>
            </w:pPr>
          </w:p>
        </w:tc>
      </w:tr>
      <w:tr w:rsidR="00CB4C3F" w14:paraId="50FC2E45" w14:textId="77777777" w:rsidTr="0070494A">
        <w:trPr>
          <w:cantSplit/>
          <w:trHeight w:val="70"/>
        </w:trPr>
        <w:tc>
          <w:tcPr>
            <w:tcW w:w="9493" w:type="dxa"/>
            <w:gridSpan w:val="3"/>
            <w:tcBorders>
              <w:bottom w:val="single" w:sz="4" w:space="0" w:color="auto"/>
            </w:tcBorders>
          </w:tcPr>
          <w:p w14:paraId="5BAE839E" w14:textId="77777777" w:rsidR="00A41FF9" w:rsidRPr="00D418C5" w:rsidRDefault="00A41FF9" w:rsidP="002E756D">
            <w:pPr>
              <w:spacing w:after="0" w:line="240" w:lineRule="auto"/>
              <w:rPr>
                <w:rFonts w:ascii="Times New Roman" w:hAnsi="Times New Roman"/>
                <w:sz w:val="24"/>
                <w:szCs w:val="24"/>
              </w:rPr>
            </w:pPr>
          </w:p>
        </w:tc>
      </w:tr>
      <w:tr w:rsidR="00CB4C3F" w14:paraId="7D7AD85E"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5880027" w14:textId="77777777" w:rsidR="00A41FF9" w:rsidRPr="00D418C5" w:rsidRDefault="00000000" w:rsidP="002E756D">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CB4C3F" w14:paraId="7B33F74A" w14:textId="77777777" w:rsidTr="0070494A">
        <w:trPr>
          <w:cantSplit/>
        </w:trPr>
        <w:tc>
          <w:tcPr>
            <w:tcW w:w="2189" w:type="dxa"/>
          </w:tcPr>
          <w:p w14:paraId="6CCB8642"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56EA7269" w14:textId="77777777" w:rsidR="00A41FF9" w:rsidRPr="00D418C5" w:rsidRDefault="00A41FF9" w:rsidP="002E756D">
            <w:pPr>
              <w:spacing w:after="0" w:line="240" w:lineRule="auto"/>
              <w:rPr>
                <w:rFonts w:ascii="Times New Roman" w:hAnsi="Times New Roman"/>
                <w:sz w:val="24"/>
                <w:szCs w:val="24"/>
              </w:rPr>
            </w:pPr>
          </w:p>
        </w:tc>
      </w:tr>
      <w:tr w:rsidR="00CB4C3F" w14:paraId="2C5383BE" w14:textId="77777777" w:rsidTr="0070494A">
        <w:trPr>
          <w:cantSplit/>
        </w:trPr>
        <w:tc>
          <w:tcPr>
            <w:tcW w:w="2189" w:type="dxa"/>
          </w:tcPr>
          <w:p w14:paraId="13A2C739"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66C19A90" w14:textId="77777777" w:rsidR="00A41FF9" w:rsidRPr="00D418C5" w:rsidRDefault="00A41FF9" w:rsidP="002E756D">
            <w:pPr>
              <w:widowControl w:val="0"/>
              <w:adjustRightInd w:val="0"/>
              <w:spacing w:after="0" w:line="240" w:lineRule="auto"/>
              <w:jc w:val="both"/>
              <w:textAlignment w:val="baseline"/>
              <w:rPr>
                <w:rFonts w:ascii="Times New Roman" w:eastAsia="Times New Roman" w:hAnsi="Times New Roman"/>
                <w:sz w:val="24"/>
                <w:szCs w:val="24"/>
              </w:rPr>
            </w:pPr>
          </w:p>
        </w:tc>
      </w:tr>
      <w:tr w:rsidR="00CB4C3F" w14:paraId="09AA64AE" w14:textId="77777777" w:rsidTr="0070494A">
        <w:trPr>
          <w:cantSplit/>
        </w:trPr>
        <w:tc>
          <w:tcPr>
            <w:tcW w:w="2189" w:type="dxa"/>
          </w:tcPr>
          <w:p w14:paraId="1AF1EC6A"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E07508F" w14:textId="77777777" w:rsidR="00A41FF9" w:rsidRPr="00D418C5" w:rsidRDefault="00A41FF9" w:rsidP="002E756D">
            <w:pPr>
              <w:spacing w:after="0" w:line="240" w:lineRule="auto"/>
              <w:rPr>
                <w:rFonts w:ascii="Times New Roman" w:hAnsi="Times New Roman"/>
                <w:sz w:val="24"/>
                <w:szCs w:val="24"/>
              </w:rPr>
            </w:pPr>
          </w:p>
        </w:tc>
      </w:tr>
      <w:tr w:rsidR="00CB4C3F" w14:paraId="25DAA56C" w14:textId="77777777" w:rsidTr="0070494A">
        <w:trPr>
          <w:cantSplit/>
        </w:trPr>
        <w:tc>
          <w:tcPr>
            <w:tcW w:w="2189" w:type="dxa"/>
          </w:tcPr>
          <w:p w14:paraId="68E51BCF" w14:textId="77777777" w:rsidR="00A41FF9"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3868C1AC" w14:textId="77777777" w:rsidR="00A41FF9" w:rsidRPr="00D418C5" w:rsidRDefault="00A41FF9" w:rsidP="002E756D">
            <w:pPr>
              <w:spacing w:after="0" w:line="240" w:lineRule="auto"/>
              <w:rPr>
                <w:rFonts w:ascii="Times New Roman" w:hAnsi="Times New Roman"/>
                <w:sz w:val="24"/>
                <w:szCs w:val="24"/>
              </w:rPr>
            </w:pPr>
          </w:p>
        </w:tc>
      </w:tr>
    </w:tbl>
    <w:p w14:paraId="5008F414" w14:textId="77777777" w:rsidR="00A41FF9" w:rsidRPr="00D418C5" w:rsidRDefault="00A41FF9" w:rsidP="00A41FF9">
      <w:pPr>
        <w:spacing w:after="0" w:line="240" w:lineRule="auto"/>
        <w:jc w:val="both"/>
        <w:rPr>
          <w:rFonts w:ascii="Times New Roman" w:hAnsi="Times New Roman"/>
          <w:sz w:val="24"/>
          <w:szCs w:val="24"/>
        </w:rPr>
      </w:pPr>
    </w:p>
    <w:p w14:paraId="028886ED" w14:textId="77777777" w:rsidR="00A41FF9" w:rsidRPr="00C4336C" w:rsidRDefault="00000000" w:rsidP="00A41FF9">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Pr="00C4336C">
        <w:rPr>
          <w:rFonts w:ascii="Times New Roman" w:hAnsi="Times New Roman"/>
          <w:b/>
          <w:sz w:val="24"/>
          <w:szCs w:val="24"/>
        </w:rPr>
        <w:t xml:space="preserve">Vimpeļu izgatavošana un piegāde Vecumnieku apvienības pārvaldes </w:t>
      </w:r>
      <w:proofErr w:type="spellStart"/>
      <w:r w:rsidRPr="00C4336C">
        <w:rPr>
          <w:rFonts w:ascii="Times New Roman" w:hAnsi="Times New Roman"/>
          <w:b/>
          <w:sz w:val="24"/>
          <w:szCs w:val="24"/>
        </w:rPr>
        <w:t>amatierkolektīviem</w:t>
      </w:r>
      <w:proofErr w:type="spellEnd"/>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VAP/2-1/2023/</w:t>
      </w:r>
      <w:r w:rsidR="0021569B">
        <w:rPr>
          <w:rFonts w:ascii="Times New Roman" w:hAnsi="Times New Roman"/>
          <w:b/>
          <w:bCs/>
          <w:sz w:val="24"/>
          <w:szCs w:val="24"/>
        </w:rPr>
        <w:t>13</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4AACD58A" w14:textId="77777777" w:rsidR="00A41FF9" w:rsidRPr="00924F70" w:rsidRDefault="00A41FF9" w:rsidP="00A41FF9">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3163"/>
        <w:gridCol w:w="1418"/>
        <w:gridCol w:w="1275"/>
        <w:gridCol w:w="2694"/>
      </w:tblGrid>
      <w:tr w:rsidR="00CB4C3F" w14:paraId="6A2588D4" w14:textId="77777777" w:rsidTr="0070494A">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388E5C0" w14:textId="77777777" w:rsidR="00716CA2" w:rsidRPr="002E2F28" w:rsidRDefault="00000000" w:rsidP="002E756D">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316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5E2E6B2" w14:textId="77777777" w:rsidR="00716CA2" w:rsidRPr="002E2F28" w:rsidRDefault="00000000" w:rsidP="002E756D">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141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B8FC60" w14:textId="77777777" w:rsidR="00716CA2" w:rsidRPr="002E2F28" w:rsidRDefault="00000000" w:rsidP="002E756D">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27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FB6D42E" w14:textId="77777777" w:rsidR="00716CA2" w:rsidRPr="002E2F28" w:rsidRDefault="00000000" w:rsidP="002E756D">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694" w:type="dxa"/>
            <w:tcBorders>
              <w:top w:val="single" w:sz="4" w:space="0" w:color="00000A"/>
              <w:left w:val="single" w:sz="4" w:space="0" w:color="00000A"/>
              <w:bottom w:val="single" w:sz="4" w:space="0" w:color="00000A"/>
              <w:right w:val="single" w:sz="4" w:space="0" w:color="auto"/>
            </w:tcBorders>
            <w:shd w:val="clear" w:color="auto" w:fill="D9D9D9"/>
          </w:tcPr>
          <w:p w14:paraId="43F6B25E" w14:textId="77777777" w:rsidR="00716CA2" w:rsidRPr="002E2F28" w:rsidRDefault="00000000" w:rsidP="002E756D">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Pr="002E2F28">
              <w:rPr>
                <w:rFonts w:ascii="Times New Roman" w:hAnsi="Times New Roman"/>
                <w:b/>
                <w:sz w:val="24"/>
                <w:szCs w:val="24"/>
              </w:rPr>
              <w:t xml:space="preserve"> (EUR, bez PVN)</w:t>
            </w:r>
          </w:p>
        </w:tc>
      </w:tr>
      <w:tr w:rsidR="00CB4C3F" w14:paraId="080812A5" w14:textId="77777777" w:rsidTr="0070494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F0E33" w14:textId="77777777" w:rsidR="00716CA2" w:rsidRPr="002E2F28" w:rsidRDefault="00000000" w:rsidP="002E756D">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31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0848F" w14:textId="77777777" w:rsidR="00716CA2" w:rsidRDefault="00000000" w:rsidP="002E756D">
            <w:pPr>
              <w:spacing w:after="0" w:line="240" w:lineRule="auto"/>
              <w:rPr>
                <w:rFonts w:ascii="Times New Roman" w:hAnsi="Times New Roman"/>
                <w:sz w:val="24"/>
                <w:szCs w:val="24"/>
              </w:rPr>
            </w:pPr>
            <w:r>
              <w:rPr>
                <w:rFonts w:ascii="Times New Roman" w:hAnsi="Times New Roman"/>
                <w:sz w:val="24"/>
                <w:szCs w:val="24"/>
              </w:rPr>
              <w:t>Vimpelis “Vēja meitas”</w:t>
            </w:r>
          </w:p>
          <w:p w14:paraId="1D7A271C" w14:textId="77777777" w:rsidR="00780C86" w:rsidRPr="002E2F28" w:rsidRDefault="00780C86" w:rsidP="002E756D">
            <w:pPr>
              <w:spacing w:after="0" w:line="240" w:lineRule="auto"/>
              <w:rPr>
                <w:rFonts w:ascii="Times New Roman" w:hAnsi="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723B29BF" w14:textId="77777777" w:rsidR="00716CA2" w:rsidRPr="002E2F28" w:rsidRDefault="00000000" w:rsidP="002E756D">
            <w:pPr>
              <w:spacing w:after="0" w:line="240" w:lineRule="auto"/>
              <w:rPr>
                <w:rFonts w:ascii="Times New Roman" w:hAnsi="Times New Roman"/>
                <w:sz w:val="24"/>
                <w:szCs w:val="24"/>
              </w:rPr>
            </w:pPr>
            <w:r w:rsidRPr="002E2F28">
              <w:rPr>
                <w:rFonts w:ascii="Times New Roman" w:hAnsi="Times New Roman"/>
                <w:sz w:val="24"/>
                <w:szCs w:val="24"/>
              </w:rPr>
              <w:t>gab.</w:t>
            </w:r>
          </w:p>
        </w:tc>
        <w:tc>
          <w:tcPr>
            <w:tcW w:w="1275" w:type="dxa"/>
            <w:tcBorders>
              <w:top w:val="single" w:sz="4" w:space="0" w:color="00000A"/>
              <w:left w:val="single" w:sz="4" w:space="0" w:color="00000A"/>
              <w:bottom w:val="single" w:sz="4" w:space="0" w:color="00000A"/>
              <w:right w:val="single" w:sz="4" w:space="0" w:color="auto"/>
            </w:tcBorders>
            <w:shd w:val="clear" w:color="auto" w:fill="auto"/>
            <w:vAlign w:val="center"/>
          </w:tcPr>
          <w:p w14:paraId="62BD76A7" w14:textId="77777777" w:rsidR="00716CA2" w:rsidRPr="002E2F28" w:rsidRDefault="00000000" w:rsidP="002E756D">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Borders>
              <w:top w:val="single" w:sz="4" w:space="0" w:color="00000A"/>
              <w:left w:val="single" w:sz="4" w:space="0" w:color="auto"/>
              <w:bottom w:val="single" w:sz="4" w:space="0" w:color="00000A"/>
              <w:right w:val="single" w:sz="4" w:space="0" w:color="auto"/>
            </w:tcBorders>
            <w:shd w:val="clear" w:color="auto" w:fill="auto"/>
          </w:tcPr>
          <w:p w14:paraId="197DBEA9" w14:textId="77777777" w:rsidR="00716CA2" w:rsidRPr="00780C86" w:rsidRDefault="00716CA2" w:rsidP="002E756D">
            <w:pPr>
              <w:spacing w:after="0" w:line="240" w:lineRule="auto"/>
              <w:jc w:val="center"/>
              <w:rPr>
                <w:rFonts w:ascii="Times New Roman" w:hAnsi="Times New Roman"/>
                <w:b/>
                <w:sz w:val="24"/>
                <w:szCs w:val="24"/>
              </w:rPr>
            </w:pPr>
          </w:p>
        </w:tc>
      </w:tr>
      <w:tr w:rsidR="00CB4C3F" w14:paraId="5624D391" w14:textId="77777777" w:rsidTr="0070494A">
        <w:tc>
          <w:tcPr>
            <w:tcW w:w="6799"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38BFEEBA"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694" w:type="dxa"/>
            <w:tcBorders>
              <w:top w:val="single" w:sz="4" w:space="0" w:color="00000A"/>
              <w:left w:val="single" w:sz="4" w:space="0" w:color="00000A"/>
              <w:bottom w:val="single" w:sz="4" w:space="0" w:color="00000A"/>
              <w:right w:val="single" w:sz="4" w:space="0" w:color="auto"/>
            </w:tcBorders>
            <w:shd w:val="clear" w:color="auto" w:fill="auto"/>
            <w:vAlign w:val="center"/>
          </w:tcPr>
          <w:p w14:paraId="3636248C" w14:textId="77777777" w:rsidR="00716CA2" w:rsidRPr="00924F70" w:rsidRDefault="00716CA2" w:rsidP="00716CA2">
            <w:pPr>
              <w:spacing w:after="0" w:line="240" w:lineRule="auto"/>
              <w:jc w:val="right"/>
              <w:rPr>
                <w:rFonts w:ascii="Times New Roman" w:hAnsi="Times New Roman"/>
                <w:sz w:val="24"/>
                <w:szCs w:val="24"/>
              </w:rPr>
            </w:pPr>
          </w:p>
        </w:tc>
      </w:tr>
      <w:tr w:rsidR="00CB4C3F" w14:paraId="682A45EA" w14:textId="77777777" w:rsidTr="0070494A">
        <w:tc>
          <w:tcPr>
            <w:tcW w:w="6799"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5DD5512B"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694" w:type="dxa"/>
            <w:tcBorders>
              <w:top w:val="single" w:sz="4" w:space="0" w:color="00000A"/>
              <w:left w:val="single" w:sz="4" w:space="0" w:color="00000A"/>
              <w:bottom w:val="single" w:sz="4" w:space="0" w:color="00000A"/>
              <w:right w:val="single" w:sz="4" w:space="0" w:color="auto"/>
            </w:tcBorders>
            <w:shd w:val="clear" w:color="auto" w:fill="auto"/>
            <w:vAlign w:val="center"/>
          </w:tcPr>
          <w:p w14:paraId="5B97C340" w14:textId="77777777" w:rsidR="00716CA2" w:rsidRPr="00924F70" w:rsidRDefault="00716CA2" w:rsidP="00716CA2">
            <w:pPr>
              <w:spacing w:after="0" w:line="240" w:lineRule="auto"/>
              <w:jc w:val="right"/>
              <w:rPr>
                <w:rFonts w:ascii="Times New Roman" w:hAnsi="Times New Roman"/>
                <w:sz w:val="24"/>
                <w:szCs w:val="24"/>
              </w:rPr>
            </w:pPr>
          </w:p>
        </w:tc>
      </w:tr>
    </w:tbl>
    <w:p w14:paraId="38C90FC7" w14:textId="77777777" w:rsidR="00A41FF9" w:rsidRDefault="00A41FF9" w:rsidP="00A41FF9">
      <w:pPr>
        <w:spacing w:after="0" w:line="240" w:lineRule="auto"/>
        <w:jc w:val="both"/>
        <w:rPr>
          <w:rFonts w:ascii="Times New Roman" w:eastAsia="Times New Roman" w:hAnsi="Times New Roman"/>
          <w:iCs/>
          <w:sz w:val="24"/>
          <w:szCs w:val="24"/>
        </w:rPr>
      </w:pPr>
    </w:p>
    <w:p w14:paraId="146F231B" w14:textId="77777777" w:rsidR="00A41FF9" w:rsidRPr="00C147F4" w:rsidRDefault="00000000" w:rsidP="00A41FF9">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06A2862C" w14:textId="77777777" w:rsidR="00716CA2" w:rsidRPr="00A25B67" w:rsidRDefault="00000000" w:rsidP="00716CA2">
      <w:pPr>
        <w:spacing w:after="0" w:line="240" w:lineRule="auto"/>
        <w:ind w:firstLine="720"/>
        <w:jc w:val="both"/>
        <w:rPr>
          <w:rFonts w:ascii="Times New Roman" w:hAnsi="Times New Roman"/>
          <w:sz w:val="24"/>
          <w:szCs w:val="24"/>
        </w:rPr>
      </w:pPr>
      <w:r>
        <w:rPr>
          <w:rFonts w:ascii="Times New Roman" w:hAnsi="Times New Roman"/>
          <w:sz w:val="24"/>
          <w:szCs w:val="24"/>
        </w:rPr>
        <w:t>Piedāvājuma 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darbu izpildes laikā.</w:t>
      </w:r>
    </w:p>
    <w:p w14:paraId="240204C7" w14:textId="77777777" w:rsidR="00A41FF9" w:rsidRPr="00A25B67" w:rsidRDefault="00000000" w:rsidP="00A41FF9">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7C7E0202" w14:textId="77777777" w:rsidR="00A41FF9" w:rsidRPr="00A25B67" w:rsidRDefault="00000000" w:rsidP="00A41FF9">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Pr>
          <w:rFonts w:ascii="Times New Roman" w:hAnsi="Times New Roman"/>
          <w:sz w:val="24"/>
          <w:szCs w:val="24"/>
        </w:rPr>
        <w:t>ai</w:t>
      </w:r>
      <w:r w:rsidRPr="00A25B67">
        <w:rPr>
          <w:rFonts w:ascii="Times New Roman" w:hAnsi="Times New Roman"/>
          <w:sz w:val="24"/>
          <w:szCs w:val="24"/>
        </w:rPr>
        <w:t xml:space="preserve"> </w:t>
      </w:r>
      <w:r>
        <w:rPr>
          <w:rFonts w:ascii="Times New Roman" w:hAnsi="Times New Roman"/>
          <w:sz w:val="24"/>
          <w:szCs w:val="24"/>
        </w:rPr>
        <w:t>precei</w:t>
      </w:r>
      <w:r w:rsidRPr="00A25B67">
        <w:rPr>
          <w:rFonts w:ascii="Times New Roman" w:hAnsi="Times New Roman"/>
          <w:sz w:val="24"/>
          <w:szCs w:val="24"/>
        </w:rPr>
        <w:t xml:space="preserve"> </w:t>
      </w:r>
      <w:r w:rsidRPr="00A25B67">
        <w:rPr>
          <w:rFonts w:ascii="Times New Roman" w:hAnsi="Times New Roman"/>
          <w:b/>
          <w:bCs/>
          <w:sz w:val="24"/>
          <w:szCs w:val="24"/>
        </w:rPr>
        <w:t>______ gadu garantiju</w:t>
      </w:r>
      <w:r w:rsidRPr="00A25B67">
        <w:rPr>
          <w:rFonts w:ascii="Times New Roman" w:hAnsi="Times New Roman"/>
          <w:sz w:val="24"/>
          <w:szCs w:val="24"/>
        </w:rPr>
        <w:t xml:space="preserve"> no </w:t>
      </w:r>
      <w:r w:rsidR="006E7111">
        <w:rPr>
          <w:rFonts w:ascii="Times New Roman" w:hAnsi="Times New Roman"/>
          <w:sz w:val="24"/>
          <w:szCs w:val="24"/>
        </w:rPr>
        <w:t>tās</w:t>
      </w:r>
      <w:r w:rsidRPr="00A25B67">
        <w:rPr>
          <w:rFonts w:ascii="Times New Roman" w:hAnsi="Times New Roman"/>
          <w:sz w:val="24"/>
          <w:szCs w:val="24"/>
        </w:rPr>
        <w:t xml:space="preserve"> piegādes brīža (atbilstoši tehniskajai specifikācijai). </w:t>
      </w:r>
    </w:p>
    <w:p w14:paraId="091FFE04" w14:textId="77777777" w:rsidR="00A41FF9" w:rsidRPr="00A25B67" w:rsidRDefault="00000000" w:rsidP="00A41FF9">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B609986" w14:textId="77777777" w:rsidR="00A41FF9" w:rsidRPr="00D418C5" w:rsidRDefault="00000000" w:rsidP="00A41FF9">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B4C3F" w14:paraId="063F9C19" w14:textId="77777777" w:rsidTr="002E756D">
        <w:trPr>
          <w:trHeight w:val="435"/>
          <w:jc w:val="center"/>
        </w:trPr>
        <w:tc>
          <w:tcPr>
            <w:tcW w:w="3356" w:type="dxa"/>
            <w:shd w:val="clear" w:color="auto" w:fill="BFBFBF"/>
            <w:vAlign w:val="center"/>
          </w:tcPr>
          <w:p w14:paraId="33EE7AC1" w14:textId="77777777" w:rsidR="00A41FF9"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5EE8061E" w14:textId="77777777" w:rsidR="00A41FF9" w:rsidRPr="00D418C5" w:rsidRDefault="00A41FF9" w:rsidP="002E756D">
            <w:pPr>
              <w:spacing w:after="0" w:line="240" w:lineRule="auto"/>
              <w:rPr>
                <w:rFonts w:ascii="Times New Roman" w:hAnsi="Times New Roman"/>
                <w:bCs/>
                <w:sz w:val="24"/>
                <w:szCs w:val="24"/>
              </w:rPr>
            </w:pPr>
          </w:p>
        </w:tc>
      </w:tr>
      <w:tr w:rsidR="00CB4C3F" w14:paraId="2C6ACF15" w14:textId="77777777" w:rsidTr="002E756D">
        <w:trPr>
          <w:trHeight w:val="435"/>
          <w:jc w:val="center"/>
        </w:trPr>
        <w:tc>
          <w:tcPr>
            <w:tcW w:w="3356" w:type="dxa"/>
            <w:shd w:val="clear" w:color="auto" w:fill="BFBFBF"/>
            <w:vAlign w:val="center"/>
          </w:tcPr>
          <w:p w14:paraId="51540D79" w14:textId="77777777" w:rsidR="00A41FF9"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Amats:</w:t>
            </w:r>
          </w:p>
        </w:tc>
        <w:tc>
          <w:tcPr>
            <w:tcW w:w="5848" w:type="dxa"/>
            <w:vAlign w:val="center"/>
          </w:tcPr>
          <w:p w14:paraId="2095C31C" w14:textId="77777777" w:rsidR="00A41FF9" w:rsidRPr="00D418C5" w:rsidRDefault="00A41FF9" w:rsidP="002E756D">
            <w:pPr>
              <w:spacing w:after="0" w:line="240" w:lineRule="auto"/>
              <w:rPr>
                <w:rFonts w:ascii="Times New Roman" w:hAnsi="Times New Roman"/>
                <w:bCs/>
                <w:sz w:val="24"/>
                <w:szCs w:val="24"/>
              </w:rPr>
            </w:pPr>
          </w:p>
        </w:tc>
      </w:tr>
      <w:tr w:rsidR="00CB4C3F" w14:paraId="07CBACBA" w14:textId="77777777" w:rsidTr="002E756D">
        <w:trPr>
          <w:trHeight w:val="435"/>
          <w:jc w:val="center"/>
        </w:trPr>
        <w:tc>
          <w:tcPr>
            <w:tcW w:w="3356" w:type="dxa"/>
            <w:shd w:val="clear" w:color="auto" w:fill="BFBFBF"/>
            <w:vAlign w:val="center"/>
          </w:tcPr>
          <w:p w14:paraId="18971E2A" w14:textId="77777777" w:rsidR="00A41FF9"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3"/>
            </w:r>
            <w:r w:rsidRPr="00D418C5">
              <w:rPr>
                <w:rFonts w:ascii="Times New Roman" w:hAnsi="Times New Roman"/>
                <w:bCs/>
                <w:sz w:val="24"/>
                <w:szCs w:val="24"/>
              </w:rPr>
              <w:t>:</w:t>
            </w:r>
          </w:p>
        </w:tc>
        <w:tc>
          <w:tcPr>
            <w:tcW w:w="5848" w:type="dxa"/>
            <w:vAlign w:val="center"/>
          </w:tcPr>
          <w:p w14:paraId="786CFA4F" w14:textId="77777777" w:rsidR="00A41FF9" w:rsidRPr="00D418C5" w:rsidRDefault="00A41FF9" w:rsidP="002E756D">
            <w:pPr>
              <w:spacing w:after="0" w:line="240" w:lineRule="auto"/>
              <w:rPr>
                <w:rFonts w:ascii="Times New Roman" w:hAnsi="Times New Roman"/>
                <w:bCs/>
                <w:sz w:val="24"/>
                <w:szCs w:val="24"/>
              </w:rPr>
            </w:pPr>
          </w:p>
        </w:tc>
      </w:tr>
      <w:tr w:rsidR="00CB4C3F" w14:paraId="2841CE3C" w14:textId="77777777" w:rsidTr="002E756D">
        <w:trPr>
          <w:trHeight w:val="435"/>
          <w:jc w:val="center"/>
        </w:trPr>
        <w:tc>
          <w:tcPr>
            <w:tcW w:w="3356" w:type="dxa"/>
            <w:shd w:val="clear" w:color="auto" w:fill="BFBFBF"/>
            <w:vAlign w:val="center"/>
          </w:tcPr>
          <w:p w14:paraId="2BAE1125" w14:textId="77777777" w:rsidR="00A41FF9"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4FD48D69" w14:textId="77777777" w:rsidR="00A41FF9" w:rsidRPr="00D418C5" w:rsidRDefault="00A41FF9" w:rsidP="002E756D">
            <w:pPr>
              <w:spacing w:after="0" w:line="240" w:lineRule="auto"/>
              <w:rPr>
                <w:rFonts w:ascii="Times New Roman" w:hAnsi="Times New Roman"/>
                <w:bCs/>
                <w:sz w:val="24"/>
                <w:szCs w:val="24"/>
              </w:rPr>
            </w:pPr>
          </w:p>
        </w:tc>
      </w:tr>
    </w:tbl>
    <w:p w14:paraId="7F91AC82" w14:textId="77777777" w:rsidR="00A41FF9" w:rsidRDefault="00A41FF9" w:rsidP="009348AF">
      <w:pPr>
        <w:jc w:val="center"/>
        <w:rPr>
          <w:rFonts w:ascii="Times New Roman" w:hAnsi="Times New Roman"/>
        </w:rPr>
      </w:pPr>
    </w:p>
    <w:p w14:paraId="1293F9D4" w14:textId="77777777" w:rsidR="00A41FF9" w:rsidRDefault="00000000">
      <w:pPr>
        <w:rPr>
          <w:rFonts w:ascii="Times New Roman" w:hAnsi="Times New Roman"/>
        </w:rPr>
      </w:pPr>
      <w:r>
        <w:rPr>
          <w:rFonts w:ascii="Times New Roman" w:hAnsi="Times New Roman"/>
        </w:rPr>
        <w:br w:type="page"/>
      </w:r>
    </w:p>
    <w:p w14:paraId="51E40492" w14:textId="77777777" w:rsidR="009348AF" w:rsidRPr="00D418C5" w:rsidRDefault="00000000" w:rsidP="009348AF">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lastRenderedPageBreak/>
        <w:t>FINANŠU PIEDĀVĀJUMS</w:t>
      </w:r>
    </w:p>
    <w:p w14:paraId="3390249D" w14:textId="77777777" w:rsidR="009348AF" w:rsidRDefault="00000000" w:rsidP="009348AF">
      <w:pPr>
        <w:spacing w:before="120" w:after="0" w:line="240" w:lineRule="auto"/>
        <w:jc w:val="center"/>
        <w:rPr>
          <w:rFonts w:ascii="Times New Roman" w:eastAsia="Times New Roman" w:hAnsi="Times New Roman"/>
          <w:b/>
          <w:sz w:val="26"/>
          <w:szCs w:val="26"/>
        </w:rPr>
      </w:pPr>
      <w:r>
        <w:rPr>
          <w:rFonts w:ascii="Times New Roman" w:hAnsi="Times New Roman"/>
          <w:b/>
          <w:sz w:val="26"/>
          <w:szCs w:val="26"/>
        </w:rPr>
        <w:t xml:space="preserve">Vimpeļu </w:t>
      </w:r>
      <w:r w:rsidRPr="00E31C80">
        <w:rPr>
          <w:rFonts w:ascii="Times New Roman" w:hAnsi="Times New Roman"/>
          <w:b/>
          <w:sz w:val="26"/>
          <w:szCs w:val="26"/>
        </w:rPr>
        <w:t>izgatavošana un piegāde</w:t>
      </w:r>
      <w:r>
        <w:rPr>
          <w:rFonts w:ascii="Times New Roman" w:hAnsi="Times New Roman"/>
          <w:b/>
          <w:sz w:val="26"/>
          <w:szCs w:val="26"/>
        </w:rPr>
        <w:t xml:space="preserve"> Vecumnieku apvienības pārvaldes</w:t>
      </w:r>
      <w:r w:rsidRPr="00E31C80">
        <w:rPr>
          <w:rFonts w:ascii="Times New Roman" w:hAnsi="Times New Roman"/>
          <w:b/>
          <w:sz w:val="26"/>
          <w:szCs w:val="26"/>
        </w:rPr>
        <w:t xml:space="preserve"> </w:t>
      </w:r>
      <w:proofErr w:type="spellStart"/>
      <w:r>
        <w:rPr>
          <w:rFonts w:ascii="Times New Roman" w:hAnsi="Times New Roman"/>
          <w:b/>
          <w:sz w:val="26"/>
          <w:szCs w:val="26"/>
        </w:rPr>
        <w:t>amatierkolektīviem</w:t>
      </w:r>
      <w:proofErr w:type="spellEnd"/>
      <w:r w:rsidRPr="00E31C80">
        <w:rPr>
          <w:rFonts w:ascii="Times New Roman" w:eastAsia="Times New Roman" w:hAnsi="Times New Roman"/>
          <w:b/>
          <w:sz w:val="26"/>
          <w:szCs w:val="26"/>
        </w:rPr>
        <w:t xml:space="preserve"> </w:t>
      </w:r>
    </w:p>
    <w:p w14:paraId="3BD97121" w14:textId="77777777" w:rsidR="009348AF" w:rsidRPr="00890B64" w:rsidRDefault="00000000" w:rsidP="009348AF">
      <w:pPr>
        <w:spacing w:after="0" w:line="240" w:lineRule="auto"/>
        <w:jc w:val="center"/>
        <w:rPr>
          <w:rFonts w:ascii="Times New Roman" w:hAnsi="Times New Roman"/>
          <w:b/>
          <w:bCs/>
          <w:color w:val="FF0000"/>
          <w:sz w:val="24"/>
          <w:szCs w:val="24"/>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VAP/2-1/2023/</w:t>
      </w:r>
      <w:r w:rsidR="0021569B">
        <w:rPr>
          <w:rFonts w:ascii="Times New Roman" w:hAnsi="Times New Roman"/>
          <w:b/>
          <w:bCs/>
          <w:sz w:val="24"/>
          <w:szCs w:val="24"/>
        </w:rPr>
        <w:t>13</w:t>
      </w:r>
    </w:p>
    <w:p w14:paraId="1FD5CD84" w14:textId="77777777" w:rsidR="00914B3C" w:rsidRDefault="00914B3C" w:rsidP="009348AF">
      <w:pPr>
        <w:spacing w:after="0" w:line="240" w:lineRule="auto"/>
        <w:jc w:val="center"/>
        <w:rPr>
          <w:rFonts w:ascii="Times New Roman" w:hAnsi="Times New Roman"/>
          <w:b/>
          <w:bCs/>
          <w:color w:val="FF0000"/>
          <w:sz w:val="26"/>
          <w:szCs w:val="26"/>
        </w:rPr>
      </w:pPr>
    </w:p>
    <w:p w14:paraId="683A0237" w14:textId="77777777" w:rsidR="009348AF" w:rsidRPr="0021569B" w:rsidRDefault="00000000" w:rsidP="009348AF">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4.daļa “Vimpeļa izgatavošana un piegāde </w:t>
      </w:r>
      <w:proofErr w:type="spellStart"/>
      <w:r w:rsidRPr="0021569B">
        <w:rPr>
          <w:rFonts w:ascii="Times New Roman" w:hAnsi="Times New Roman"/>
          <w:b/>
          <w:bCs/>
          <w:iCs/>
          <w:sz w:val="26"/>
          <w:szCs w:val="26"/>
        </w:rPr>
        <w:t>amatierteātrim</w:t>
      </w:r>
      <w:proofErr w:type="spellEnd"/>
      <w:r w:rsidRPr="0021569B">
        <w:rPr>
          <w:rFonts w:ascii="Times New Roman" w:hAnsi="Times New Roman"/>
          <w:b/>
          <w:bCs/>
          <w:iCs/>
          <w:sz w:val="26"/>
          <w:szCs w:val="26"/>
        </w:rPr>
        <w:t xml:space="preserve"> “Re, mēs te!” un vokālajam ansamblim “Nianse””</w:t>
      </w:r>
    </w:p>
    <w:tbl>
      <w:tblPr>
        <w:tblW w:w="9493" w:type="dxa"/>
        <w:tblLook w:val="0000" w:firstRow="0" w:lastRow="0" w:firstColumn="0" w:lastColumn="0" w:noHBand="0" w:noVBand="0"/>
      </w:tblPr>
      <w:tblGrid>
        <w:gridCol w:w="2189"/>
        <w:gridCol w:w="1225"/>
        <w:gridCol w:w="6079"/>
      </w:tblGrid>
      <w:tr w:rsidR="00CB4C3F" w14:paraId="3B78C920"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473D9D7" w14:textId="77777777" w:rsidR="009348AF" w:rsidRPr="00D418C5" w:rsidRDefault="00000000" w:rsidP="002E756D">
            <w:pPr>
              <w:outlineLvl w:val="6"/>
              <w:rPr>
                <w:rFonts w:ascii="Times New Roman" w:hAnsi="Times New Roman"/>
                <w:b/>
                <w:sz w:val="24"/>
              </w:rPr>
            </w:pPr>
            <w:r w:rsidRPr="00D418C5">
              <w:rPr>
                <w:rFonts w:ascii="Times New Roman" w:hAnsi="Times New Roman"/>
                <w:b/>
                <w:sz w:val="24"/>
              </w:rPr>
              <w:t>Informācija par pretendentu</w:t>
            </w:r>
          </w:p>
        </w:tc>
      </w:tr>
      <w:tr w:rsidR="00CB4C3F" w14:paraId="04C81DA1" w14:textId="77777777" w:rsidTr="0070494A">
        <w:trPr>
          <w:cantSplit/>
        </w:trPr>
        <w:tc>
          <w:tcPr>
            <w:tcW w:w="3414" w:type="dxa"/>
            <w:gridSpan w:val="2"/>
            <w:tcBorders>
              <w:top w:val="single" w:sz="4" w:space="0" w:color="auto"/>
            </w:tcBorders>
          </w:tcPr>
          <w:p w14:paraId="23C8970F" w14:textId="77777777" w:rsidR="009348AF" w:rsidRPr="00D418C5" w:rsidRDefault="00000000" w:rsidP="002E756D">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157EA65" w14:textId="77777777" w:rsidR="009348AF" w:rsidRPr="00D418C5" w:rsidRDefault="009348AF" w:rsidP="002E756D">
            <w:pPr>
              <w:spacing w:after="0" w:line="240" w:lineRule="auto"/>
              <w:rPr>
                <w:rFonts w:ascii="Times New Roman" w:hAnsi="Times New Roman"/>
                <w:sz w:val="24"/>
                <w:szCs w:val="24"/>
              </w:rPr>
            </w:pPr>
          </w:p>
        </w:tc>
      </w:tr>
      <w:tr w:rsidR="00CB4C3F" w14:paraId="2FBD7868" w14:textId="77777777" w:rsidTr="0070494A">
        <w:trPr>
          <w:cantSplit/>
        </w:trPr>
        <w:tc>
          <w:tcPr>
            <w:tcW w:w="3414" w:type="dxa"/>
            <w:gridSpan w:val="2"/>
          </w:tcPr>
          <w:p w14:paraId="0C256369" w14:textId="77777777" w:rsidR="009348AF" w:rsidRPr="00D418C5" w:rsidRDefault="00000000" w:rsidP="002E756D">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1637649" w14:textId="77777777" w:rsidR="009348AF" w:rsidRPr="00D418C5" w:rsidRDefault="009348AF" w:rsidP="002E756D">
            <w:pPr>
              <w:spacing w:after="0" w:line="240" w:lineRule="auto"/>
              <w:rPr>
                <w:rFonts w:ascii="Times New Roman" w:hAnsi="Times New Roman"/>
                <w:sz w:val="24"/>
                <w:szCs w:val="24"/>
              </w:rPr>
            </w:pPr>
          </w:p>
        </w:tc>
      </w:tr>
      <w:tr w:rsidR="00CB4C3F" w14:paraId="4574E3A0" w14:textId="77777777" w:rsidTr="0070494A">
        <w:trPr>
          <w:cantSplit/>
        </w:trPr>
        <w:tc>
          <w:tcPr>
            <w:tcW w:w="3414" w:type="dxa"/>
            <w:gridSpan w:val="2"/>
          </w:tcPr>
          <w:p w14:paraId="12C0F5DE"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0FA4EF16" w14:textId="77777777" w:rsidR="009348AF" w:rsidRPr="00D418C5" w:rsidRDefault="009348AF" w:rsidP="002E756D">
            <w:pPr>
              <w:spacing w:after="0" w:line="240" w:lineRule="auto"/>
              <w:rPr>
                <w:rFonts w:ascii="Times New Roman" w:hAnsi="Times New Roman"/>
                <w:sz w:val="24"/>
                <w:szCs w:val="24"/>
              </w:rPr>
            </w:pPr>
          </w:p>
        </w:tc>
      </w:tr>
      <w:tr w:rsidR="00CB4C3F" w14:paraId="020ED662" w14:textId="77777777" w:rsidTr="0070494A">
        <w:trPr>
          <w:cantSplit/>
        </w:trPr>
        <w:tc>
          <w:tcPr>
            <w:tcW w:w="3414" w:type="dxa"/>
            <w:gridSpan w:val="2"/>
          </w:tcPr>
          <w:p w14:paraId="304D59A7"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79" w:type="dxa"/>
            <w:tcBorders>
              <w:top w:val="single" w:sz="4" w:space="0" w:color="auto"/>
              <w:bottom w:val="single" w:sz="4" w:space="0" w:color="auto"/>
            </w:tcBorders>
          </w:tcPr>
          <w:p w14:paraId="22751E0E" w14:textId="77777777" w:rsidR="009348AF" w:rsidRPr="00D418C5" w:rsidRDefault="009348AF" w:rsidP="002E756D">
            <w:pPr>
              <w:spacing w:after="0" w:line="240" w:lineRule="auto"/>
              <w:rPr>
                <w:rFonts w:ascii="Times New Roman" w:hAnsi="Times New Roman"/>
                <w:sz w:val="24"/>
                <w:szCs w:val="24"/>
              </w:rPr>
            </w:pPr>
          </w:p>
        </w:tc>
      </w:tr>
      <w:tr w:rsidR="00CB4C3F" w14:paraId="71251056" w14:textId="77777777" w:rsidTr="0070494A">
        <w:trPr>
          <w:cantSplit/>
        </w:trPr>
        <w:tc>
          <w:tcPr>
            <w:tcW w:w="3414" w:type="dxa"/>
            <w:gridSpan w:val="2"/>
          </w:tcPr>
          <w:p w14:paraId="0E43122C"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3E1CC7AD" w14:textId="77777777" w:rsidR="009348AF" w:rsidRPr="00D418C5" w:rsidRDefault="009348AF" w:rsidP="002E756D">
            <w:pPr>
              <w:spacing w:after="0" w:line="240" w:lineRule="auto"/>
              <w:rPr>
                <w:rFonts w:ascii="Times New Roman" w:hAnsi="Times New Roman"/>
                <w:sz w:val="24"/>
                <w:szCs w:val="24"/>
              </w:rPr>
            </w:pPr>
          </w:p>
        </w:tc>
      </w:tr>
      <w:tr w:rsidR="00CB4C3F" w14:paraId="1A6A7064" w14:textId="77777777" w:rsidTr="0070494A">
        <w:trPr>
          <w:cantSplit/>
        </w:trPr>
        <w:tc>
          <w:tcPr>
            <w:tcW w:w="3414" w:type="dxa"/>
            <w:gridSpan w:val="2"/>
          </w:tcPr>
          <w:p w14:paraId="35F0A0F0"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6B5AEE07" w14:textId="77777777" w:rsidR="009348AF" w:rsidRPr="00D418C5" w:rsidRDefault="009348AF" w:rsidP="002E756D">
            <w:pPr>
              <w:spacing w:after="0" w:line="240" w:lineRule="auto"/>
              <w:rPr>
                <w:rFonts w:ascii="Times New Roman" w:hAnsi="Times New Roman"/>
                <w:sz w:val="24"/>
                <w:szCs w:val="24"/>
              </w:rPr>
            </w:pPr>
          </w:p>
        </w:tc>
      </w:tr>
      <w:tr w:rsidR="00CB4C3F" w14:paraId="7C58136F" w14:textId="77777777" w:rsidTr="0070494A">
        <w:trPr>
          <w:cantSplit/>
        </w:trPr>
        <w:tc>
          <w:tcPr>
            <w:tcW w:w="3414" w:type="dxa"/>
            <w:gridSpan w:val="2"/>
          </w:tcPr>
          <w:p w14:paraId="00666AE6"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741FA05D" w14:textId="77777777" w:rsidR="009348AF" w:rsidRPr="00D418C5" w:rsidRDefault="009348AF" w:rsidP="002E756D">
            <w:pPr>
              <w:spacing w:after="0" w:line="240" w:lineRule="auto"/>
              <w:rPr>
                <w:rFonts w:ascii="Times New Roman" w:hAnsi="Times New Roman"/>
                <w:sz w:val="24"/>
                <w:szCs w:val="24"/>
              </w:rPr>
            </w:pPr>
          </w:p>
        </w:tc>
      </w:tr>
      <w:tr w:rsidR="00CB4C3F" w14:paraId="2C5BB19B" w14:textId="77777777" w:rsidTr="0070494A">
        <w:trPr>
          <w:cantSplit/>
          <w:trHeight w:val="70"/>
        </w:trPr>
        <w:tc>
          <w:tcPr>
            <w:tcW w:w="9493" w:type="dxa"/>
            <w:gridSpan w:val="3"/>
            <w:tcBorders>
              <w:bottom w:val="single" w:sz="4" w:space="0" w:color="auto"/>
            </w:tcBorders>
          </w:tcPr>
          <w:p w14:paraId="59EE7718" w14:textId="77777777" w:rsidR="009348AF" w:rsidRPr="00D418C5" w:rsidRDefault="009348AF" w:rsidP="002E756D">
            <w:pPr>
              <w:spacing w:after="0" w:line="240" w:lineRule="auto"/>
              <w:rPr>
                <w:rFonts w:ascii="Times New Roman" w:hAnsi="Times New Roman"/>
                <w:sz w:val="24"/>
                <w:szCs w:val="24"/>
              </w:rPr>
            </w:pPr>
          </w:p>
        </w:tc>
      </w:tr>
      <w:tr w:rsidR="00CB4C3F" w14:paraId="647DBB3F"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4B951A3" w14:textId="77777777" w:rsidR="009348AF" w:rsidRPr="00D418C5" w:rsidRDefault="00000000" w:rsidP="002E756D">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CB4C3F" w14:paraId="4D74C357" w14:textId="77777777" w:rsidTr="0070494A">
        <w:trPr>
          <w:cantSplit/>
        </w:trPr>
        <w:tc>
          <w:tcPr>
            <w:tcW w:w="2189" w:type="dxa"/>
          </w:tcPr>
          <w:p w14:paraId="46854258"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014EF760" w14:textId="77777777" w:rsidR="009348AF" w:rsidRPr="00D418C5" w:rsidRDefault="009348AF" w:rsidP="002E756D">
            <w:pPr>
              <w:spacing w:after="0" w:line="240" w:lineRule="auto"/>
              <w:rPr>
                <w:rFonts w:ascii="Times New Roman" w:hAnsi="Times New Roman"/>
                <w:sz w:val="24"/>
                <w:szCs w:val="24"/>
              </w:rPr>
            </w:pPr>
          </w:p>
        </w:tc>
      </w:tr>
      <w:tr w:rsidR="00CB4C3F" w14:paraId="7B2AD8A7" w14:textId="77777777" w:rsidTr="0070494A">
        <w:trPr>
          <w:cantSplit/>
        </w:trPr>
        <w:tc>
          <w:tcPr>
            <w:tcW w:w="2189" w:type="dxa"/>
          </w:tcPr>
          <w:p w14:paraId="1376B38E"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BD31073" w14:textId="77777777" w:rsidR="009348AF" w:rsidRPr="00D418C5" w:rsidRDefault="009348AF" w:rsidP="002E756D">
            <w:pPr>
              <w:widowControl w:val="0"/>
              <w:adjustRightInd w:val="0"/>
              <w:spacing w:after="0" w:line="240" w:lineRule="auto"/>
              <w:jc w:val="both"/>
              <w:textAlignment w:val="baseline"/>
              <w:rPr>
                <w:rFonts w:ascii="Times New Roman" w:eastAsia="Times New Roman" w:hAnsi="Times New Roman"/>
                <w:sz w:val="24"/>
                <w:szCs w:val="24"/>
              </w:rPr>
            </w:pPr>
          </w:p>
        </w:tc>
      </w:tr>
      <w:tr w:rsidR="00CB4C3F" w14:paraId="3011D47B" w14:textId="77777777" w:rsidTr="0070494A">
        <w:trPr>
          <w:cantSplit/>
        </w:trPr>
        <w:tc>
          <w:tcPr>
            <w:tcW w:w="2189" w:type="dxa"/>
          </w:tcPr>
          <w:p w14:paraId="35C66672"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754ECEC" w14:textId="77777777" w:rsidR="009348AF" w:rsidRPr="00D418C5" w:rsidRDefault="009348AF" w:rsidP="002E756D">
            <w:pPr>
              <w:spacing w:after="0" w:line="240" w:lineRule="auto"/>
              <w:rPr>
                <w:rFonts w:ascii="Times New Roman" w:hAnsi="Times New Roman"/>
                <w:sz w:val="24"/>
                <w:szCs w:val="24"/>
              </w:rPr>
            </w:pPr>
          </w:p>
        </w:tc>
      </w:tr>
      <w:tr w:rsidR="00CB4C3F" w14:paraId="1A44D153" w14:textId="77777777" w:rsidTr="0070494A">
        <w:trPr>
          <w:cantSplit/>
        </w:trPr>
        <w:tc>
          <w:tcPr>
            <w:tcW w:w="2189" w:type="dxa"/>
          </w:tcPr>
          <w:p w14:paraId="371135BF" w14:textId="77777777" w:rsidR="009348AF" w:rsidRPr="00D418C5" w:rsidRDefault="00000000" w:rsidP="002E756D">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2A47A9AB" w14:textId="77777777" w:rsidR="009348AF" w:rsidRPr="00D418C5" w:rsidRDefault="009348AF" w:rsidP="002E756D">
            <w:pPr>
              <w:spacing w:after="0" w:line="240" w:lineRule="auto"/>
              <w:rPr>
                <w:rFonts w:ascii="Times New Roman" w:hAnsi="Times New Roman"/>
                <w:sz w:val="24"/>
                <w:szCs w:val="24"/>
              </w:rPr>
            </w:pPr>
          </w:p>
        </w:tc>
      </w:tr>
    </w:tbl>
    <w:p w14:paraId="5D1F2C93" w14:textId="77777777" w:rsidR="009348AF" w:rsidRPr="00D418C5" w:rsidRDefault="009348AF" w:rsidP="009348AF">
      <w:pPr>
        <w:spacing w:after="0" w:line="240" w:lineRule="auto"/>
        <w:jc w:val="both"/>
        <w:rPr>
          <w:rFonts w:ascii="Times New Roman" w:hAnsi="Times New Roman"/>
          <w:sz w:val="24"/>
          <w:szCs w:val="24"/>
        </w:rPr>
      </w:pPr>
    </w:p>
    <w:p w14:paraId="0FFDF1ED" w14:textId="77777777" w:rsidR="009348AF" w:rsidRPr="00C4336C" w:rsidRDefault="00000000" w:rsidP="009348AF">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Pr="00C4336C">
        <w:rPr>
          <w:rFonts w:ascii="Times New Roman" w:hAnsi="Times New Roman"/>
          <w:b/>
          <w:sz w:val="24"/>
          <w:szCs w:val="24"/>
        </w:rPr>
        <w:t xml:space="preserve">Vimpeļu izgatavošana un piegāde Vecumnieku apvienības pārvaldes </w:t>
      </w:r>
      <w:proofErr w:type="spellStart"/>
      <w:r w:rsidRPr="00C4336C">
        <w:rPr>
          <w:rFonts w:ascii="Times New Roman" w:hAnsi="Times New Roman"/>
          <w:b/>
          <w:sz w:val="24"/>
          <w:szCs w:val="24"/>
        </w:rPr>
        <w:t>amatierkolektīviem</w:t>
      </w:r>
      <w:proofErr w:type="spellEnd"/>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VAP/2-1/2023/</w:t>
      </w:r>
      <w:r w:rsidR="0021569B">
        <w:rPr>
          <w:rFonts w:ascii="Times New Roman" w:hAnsi="Times New Roman"/>
          <w:b/>
          <w:bCs/>
          <w:sz w:val="24"/>
          <w:szCs w:val="24"/>
        </w:rPr>
        <w:t>13</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1C36C181" w14:textId="77777777" w:rsidR="009348AF" w:rsidRPr="00924F70" w:rsidRDefault="009348AF" w:rsidP="009348AF">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3163"/>
        <w:gridCol w:w="1418"/>
        <w:gridCol w:w="1275"/>
        <w:gridCol w:w="2694"/>
      </w:tblGrid>
      <w:tr w:rsidR="00CB4C3F" w14:paraId="7AEFE444" w14:textId="77777777" w:rsidTr="0070494A">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BAA3260" w14:textId="77777777" w:rsidR="00716CA2" w:rsidRPr="002E2F28" w:rsidRDefault="00000000" w:rsidP="002E756D">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316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B5B75C6" w14:textId="77777777" w:rsidR="00716CA2" w:rsidRPr="002E2F28" w:rsidRDefault="00000000" w:rsidP="002E756D">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141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EC21229" w14:textId="77777777" w:rsidR="00716CA2" w:rsidRPr="002E2F28" w:rsidRDefault="00000000" w:rsidP="002E756D">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27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63F7195" w14:textId="77777777" w:rsidR="00716CA2" w:rsidRPr="002E2F28" w:rsidRDefault="00000000" w:rsidP="002E756D">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694" w:type="dxa"/>
            <w:tcBorders>
              <w:top w:val="single" w:sz="4" w:space="0" w:color="00000A"/>
              <w:left w:val="single" w:sz="4" w:space="0" w:color="00000A"/>
              <w:bottom w:val="single" w:sz="4" w:space="0" w:color="00000A"/>
              <w:right w:val="single" w:sz="4" w:space="0" w:color="auto"/>
            </w:tcBorders>
            <w:shd w:val="clear" w:color="auto" w:fill="D9D9D9"/>
          </w:tcPr>
          <w:p w14:paraId="0AF52DEF" w14:textId="77777777" w:rsidR="00716CA2" w:rsidRPr="002E2F28" w:rsidRDefault="00000000" w:rsidP="002E756D">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Pr="002E2F28">
              <w:rPr>
                <w:rFonts w:ascii="Times New Roman" w:hAnsi="Times New Roman"/>
                <w:b/>
                <w:sz w:val="24"/>
                <w:szCs w:val="24"/>
              </w:rPr>
              <w:t xml:space="preserve"> (EUR, bez PVN)</w:t>
            </w:r>
          </w:p>
        </w:tc>
      </w:tr>
      <w:tr w:rsidR="00CB4C3F" w14:paraId="7D802C79" w14:textId="77777777" w:rsidTr="0070494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4F89E" w14:textId="77777777" w:rsidR="00716CA2" w:rsidRPr="002E2F28" w:rsidRDefault="00000000" w:rsidP="002E756D">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31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29F3D" w14:textId="77777777" w:rsidR="0090422F" w:rsidRDefault="00000000" w:rsidP="0063625A">
            <w:pPr>
              <w:spacing w:after="0" w:line="240" w:lineRule="auto"/>
              <w:rPr>
                <w:rFonts w:ascii="Times New Roman" w:hAnsi="Times New Roman"/>
                <w:sz w:val="24"/>
                <w:szCs w:val="24"/>
              </w:rPr>
            </w:pPr>
            <w:r>
              <w:rPr>
                <w:rFonts w:ascii="Times New Roman" w:hAnsi="Times New Roman"/>
                <w:sz w:val="24"/>
                <w:szCs w:val="24"/>
              </w:rPr>
              <w:t>Vimpelis “</w:t>
            </w:r>
            <w:r w:rsidR="0021569B">
              <w:rPr>
                <w:rFonts w:ascii="Times New Roman" w:hAnsi="Times New Roman"/>
                <w:sz w:val="24"/>
                <w:szCs w:val="24"/>
              </w:rPr>
              <w:t>Re, mēs te!</w:t>
            </w:r>
            <w:r>
              <w:rPr>
                <w:rFonts w:ascii="Times New Roman" w:hAnsi="Times New Roman"/>
                <w:sz w:val="24"/>
                <w:szCs w:val="24"/>
              </w:rPr>
              <w:t>”</w:t>
            </w:r>
          </w:p>
          <w:p w14:paraId="56F3B8D5" w14:textId="77777777" w:rsidR="0098603D" w:rsidRPr="002E2F28" w:rsidRDefault="0098603D" w:rsidP="0063625A">
            <w:pPr>
              <w:spacing w:after="0" w:line="240" w:lineRule="auto"/>
              <w:rPr>
                <w:rFonts w:ascii="Times New Roman" w:hAnsi="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F069CC4" w14:textId="77777777" w:rsidR="00716CA2" w:rsidRPr="002E2F28" w:rsidRDefault="00000000" w:rsidP="002E756D">
            <w:pPr>
              <w:spacing w:after="0" w:line="240" w:lineRule="auto"/>
              <w:rPr>
                <w:rFonts w:ascii="Times New Roman" w:hAnsi="Times New Roman"/>
                <w:sz w:val="24"/>
                <w:szCs w:val="24"/>
              </w:rPr>
            </w:pPr>
            <w:r w:rsidRPr="002E2F28">
              <w:rPr>
                <w:rFonts w:ascii="Times New Roman" w:hAnsi="Times New Roman"/>
                <w:sz w:val="24"/>
                <w:szCs w:val="24"/>
              </w:rPr>
              <w:t>gab.</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8FFCB" w14:textId="77777777" w:rsidR="00716CA2" w:rsidRPr="002E2F28" w:rsidRDefault="00000000" w:rsidP="002E756D">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Borders>
              <w:top w:val="single" w:sz="4" w:space="0" w:color="00000A"/>
              <w:left w:val="single" w:sz="4" w:space="0" w:color="00000A"/>
              <w:bottom w:val="single" w:sz="4" w:space="0" w:color="00000A"/>
              <w:right w:val="single" w:sz="4" w:space="0" w:color="auto"/>
            </w:tcBorders>
            <w:shd w:val="clear" w:color="auto" w:fill="auto"/>
          </w:tcPr>
          <w:p w14:paraId="2339DA80" w14:textId="77777777" w:rsidR="00716CA2" w:rsidRPr="00780C86" w:rsidRDefault="00716CA2" w:rsidP="002E756D">
            <w:pPr>
              <w:spacing w:after="0" w:line="240" w:lineRule="auto"/>
              <w:jc w:val="center"/>
              <w:rPr>
                <w:rFonts w:ascii="Times New Roman" w:hAnsi="Times New Roman"/>
                <w:b/>
                <w:sz w:val="24"/>
                <w:szCs w:val="24"/>
              </w:rPr>
            </w:pPr>
          </w:p>
        </w:tc>
      </w:tr>
      <w:tr w:rsidR="00CB4C3F" w14:paraId="5C0DDB6A" w14:textId="77777777" w:rsidTr="0070494A">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72534" w14:textId="77777777" w:rsidR="0021569B" w:rsidRPr="002E2F28" w:rsidRDefault="00000000" w:rsidP="002E756D">
            <w:pPr>
              <w:spacing w:after="0" w:line="240" w:lineRule="auto"/>
              <w:jc w:val="center"/>
              <w:rPr>
                <w:rFonts w:ascii="Times New Roman" w:hAnsi="Times New Roman"/>
                <w:sz w:val="24"/>
                <w:szCs w:val="24"/>
              </w:rPr>
            </w:pPr>
            <w:r>
              <w:rPr>
                <w:rFonts w:ascii="Times New Roman" w:hAnsi="Times New Roman"/>
                <w:sz w:val="24"/>
                <w:szCs w:val="24"/>
              </w:rPr>
              <w:t>2.</w:t>
            </w:r>
          </w:p>
        </w:tc>
        <w:tc>
          <w:tcPr>
            <w:tcW w:w="31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9B107D" w14:textId="77777777" w:rsidR="0021569B" w:rsidRDefault="00000000" w:rsidP="002E756D">
            <w:pPr>
              <w:spacing w:after="0" w:line="240" w:lineRule="auto"/>
              <w:rPr>
                <w:rFonts w:ascii="Times New Roman" w:hAnsi="Times New Roman"/>
                <w:sz w:val="24"/>
                <w:szCs w:val="24"/>
              </w:rPr>
            </w:pPr>
            <w:r>
              <w:rPr>
                <w:rFonts w:ascii="Times New Roman" w:hAnsi="Times New Roman"/>
                <w:sz w:val="24"/>
                <w:szCs w:val="24"/>
              </w:rPr>
              <w:t>Vimpelis “Nianse”</w:t>
            </w:r>
          </w:p>
          <w:p w14:paraId="3ED441A9" w14:textId="77777777" w:rsidR="0098603D" w:rsidRDefault="0098603D" w:rsidP="002E756D">
            <w:pPr>
              <w:spacing w:after="0" w:line="240" w:lineRule="auto"/>
              <w:rPr>
                <w:rFonts w:ascii="Times New Roman" w:hAnsi="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FE7B759" w14:textId="77777777" w:rsidR="0021569B" w:rsidRPr="002E2F28" w:rsidRDefault="00000000" w:rsidP="002E756D">
            <w:pPr>
              <w:spacing w:after="0" w:line="240" w:lineRule="auto"/>
              <w:rPr>
                <w:rFonts w:ascii="Times New Roman" w:hAnsi="Times New Roman"/>
                <w:sz w:val="24"/>
                <w:szCs w:val="24"/>
              </w:rPr>
            </w:pPr>
            <w:r>
              <w:rPr>
                <w:rFonts w:ascii="Times New Roman" w:hAnsi="Times New Roman"/>
                <w:sz w:val="24"/>
                <w:szCs w:val="24"/>
              </w:rPr>
              <w:t>gab.</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1D210" w14:textId="77777777" w:rsidR="0021569B" w:rsidRDefault="00000000" w:rsidP="002E756D">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Borders>
              <w:top w:val="single" w:sz="4" w:space="0" w:color="00000A"/>
              <w:left w:val="single" w:sz="4" w:space="0" w:color="00000A"/>
              <w:bottom w:val="single" w:sz="4" w:space="0" w:color="00000A"/>
              <w:right w:val="single" w:sz="4" w:space="0" w:color="auto"/>
            </w:tcBorders>
            <w:shd w:val="clear" w:color="auto" w:fill="auto"/>
          </w:tcPr>
          <w:p w14:paraId="549465AF" w14:textId="77777777" w:rsidR="0021569B" w:rsidRPr="00780C86" w:rsidRDefault="0021569B" w:rsidP="002E756D">
            <w:pPr>
              <w:spacing w:after="0" w:line="240" w:lineRule="auto"/>
              <w:jc w:val="center"/>
              <w:rPr>
                <w:rFonts w:ascii="Times New Roman" w:hAnsi="Times New Roman"/>
                <w:b/>
                <w:sz w:val="24"/>
                <w:szCs w:val="24"/>
              </w:rPr>
            </w:pPr>
          </w:p>
        </w:tc>
      </w:tr>
      <w:tr w:rsidR="00CB4C3F" w14:paraId="33C70FEC" w14:textId="77777777" w:rsidTr="0070494A">
        <w:tc>
          <w:tcPr>
            <w:tcW w:w="6799"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1AA7607B"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694" w:type="dxa"/>
            <w:tcBorders>
              <w:top w:val="single" w:sz="4" w:space="0" w:color="00000A"/>
              <w:left w:val="single" w:sz="4" w:space="0" w:color="00000A"/>
              <w:bottom w:val="single" w:sz="4" w:space="0" w:color="00000A"/>
              <w:right w:val="single" w:sz="4" w:space="0" w:color="auto"/>
            </w:tcBorders>
            <w:shd w:val="clear" w:color="auto" w:fill="auto"/>
            <w:vAlign w:val="center"/>
          </w:tcPr>
          <w:p w14:paraId="222D0289" w14:textId="77777777" w:rsidR="00716CA2" w:rsidRPr="00780C86" w:rsidRDefault="00716CA2" w:rsidP="00716CA2">
            <w:pPr>
              <w:spacing w:after="0" w:line="240" w:lineRule="auto"/>
              <w:jc w:val="right"/>
              <w:rPr>
                <w:rFonts w:ascii="Times New Roman" w:hAnsi="Times New Roman"/>
                <w:b/>
                <w:sz w:val="24"/>
                <w:szCs w:val="24"/>
              </w:rPr>
            </w:pPr>
          </w:p>
        </w:tc>
      </w:tr>
      <w:tr w:rsidR="00CB4C3F" w14:paraId="75B5C616" w14:textId="77777777" w:rsidTr="0070494A">
        <w:tc>
          <w:tcPr>
            <w:tcW w:w="6799"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6BA9584"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694" w:type="dxa"/>
            <w:tcBorders>
              <w:top w:val="single" w:sz="4" w:space="0" w:color="00000A"/>
              <w:left w:val="single" w:sz="4" w:space="0" w:color="00000A"/>
              <w:bottom w:val="single" w:sz="4" w:space="0" w:color="00000A"/>
              <w:right w:val="single" w:sz="4" w:space="0" w:color="auto"/>
            </w:tcBorders>
            <w:shd w:val="clear" w:color="auto" w:fill="auto"/>
            <w:vAlign w:val="center"/>
          </w:tcPr>
          <w:p w14:paraId="6F06DF6A" w14:textId="77777777" w:rsidR="00716CA2" w:rsidRPr="00924F70" w:rsidRDefault="00716CA2" w:rsidP="00716CA2">
            <w:pPr>
              <w:spacing w:after="0" w:line="240" w:lineRule="auto"/>
              <w:jc w:val="right"/>
              <w:rPr>
                <w:rFonts w:ascii="Times New Roman" w:hAnsi="Times New Roman"/>
                <w:sz w:val="24"/>
                <w:szCs w:val="24"/>
              </w:rPr>
            </w:pPr>
          </w:p>
        </w:tc>
      </w:tr>
      <w:tr w:rsidR="00CB4C3F" w14:paraId="19AFFC5A" w14:textId="77777777" w:rsidTr="0070494A">
        <w:tc>
          <w:tcPr>
            <w:tcW w:w="6799"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597D3F70" w14:textId="77777777" w:rsidR="00716CA2" w:rsidRPr="00924F70" w:rsidRDefault="00000000" w:rsidP="00716CA2">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694" w:type="dxa"/>
            <w:tcBorders>
              <w:top w:val="single" w:sz="4" w:space="0" w:color="00000A"/>
              <w:left w:val="single" w:sz="4" w:space="0" w:color="00000A"/>
              <w:bottom w:val="single" w:sz="4" w:space="0" w:color="00000A"/>
              <w:right w:val="single" w:sz="4" w:space="0" w:color="auto"/>
            </w:tcBorders>
            <w:shd w:val="clear" w:color="auto" w:fill="auto"/>
            <w:vAlign w:val="center"/>
          </w:tcPr>
          <w:p w14:paraId="34F798DC" w14:textId="77777777" w:rsidR="00716CA2" w:rsidRPr="00924F70" w:rsidRDefault="00716CA2" w:rsidP="00716CA2">
            <w:pPr>
              <w:spacing w:after="0" w:line="240" w:lineRule="auto"/>
              <w:jc w:val="right"/>
              <w:rPr>
                <w:rFonts w:ascii="Times New Roman" w:hAnsi="Times New Roman"/>
                <w:sz w:val="24"/>
                <w:szCs w:val="24"/>
              </w:rPr>
            </w:pPr>
          </w:p>
        </w:tc>
      </w:tr>
    </w:tbl>
    <w:p w14:paraId="0F70C6AA" w14:textId="77777777" w:rsidR="009348AF" w:rsidRDefault="009348AF" w:rsidP="009348AF">
      <w:pPr>
        <w:spacing w:after="0" w:line="240" w:lineRule="auto"/>
        <w:jc w:val="both"/>
        <w:rPr>
          <w:rFonts w:ascii="Times New Roman" w:eastAsia="Times New Roman" w:hAnsi="Times New Roman"/>
          <w:iCs/>
          <w:sz w:val="24"/>
          <w:szCs w:val="24"/>
        </w:rPr>
      </w:pPr>
    </w:p>
    <w:p w14:paraId="7482238C" w14:textId="77777777" w:rsidR="009348AF" w:rsidRPr="00C147F4" w:rsidRDefault="00000000" w:rsidP="009348AF">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3F9AB01D" w14:textId="77777777" w:rsidR="00716CA2" w:rsidRPr="00A25B67" w:rsidRDefault="00000000" w:rsidP="00716CA2">
      <w:pPr>
        <w:spacing w:after="0" w:line="240" w:lineRule="auto"/>
        <w:ind w:firstLine="720"/>
        <w:jc w:val="both"/>
        <w:rPr>
          <w:rFonts w:ascii="Times New Roman" w:hAnsi="Times New Roman"/>
          <w:sz w:val="24"/>
          <w:szCs w:val="24"/>
        </w:rPr>
      </w:pPr>
      <w:r>
        <w:rPr>
          <w:rFonts w:ascii="Times New Roman" w:hAnsi="Times New Roman"/>
          <w:sz w:val="24"/>
          <w:szCs w:val="24"/>
        </w:rPr>
        <w:t>Piedāvājuma 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darbu izpildes laikā.</w:t>
      </w:r>
    </w:p>
    <w:p w14:paraId="2C6324EC" w14:textId="77777777" w:rsidR="009348AF" w:rsidRPr="00A25B67" w:rsidRDefault="00000000" w:rsidP="009348AF">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728C4A26" w14:textId="77777777" w:rsidR="009348AF" w:rsidRPr="00A25B67" w:rsidRDefault="00000000" w:rsidP="009348AF">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Pr>
          <w:rFonts w:ascii="Times New Roman" w:hAnsi="Times New Roman"/>
          <w:sz w:val="24"/>
          <w:szCs w:val="24"/>
        </w:rPr>
        <w:t>ai</w:t>
      </w:r>
      <w:r w:rsidRPr="00A25B67">
        <w:rPr>
          <w:rFonts w:ascii="Times New Roman" w:hAnsi="Times New Roman"/>
          <w:sz w:val="24"/>
          <w:szCs w:val="24"/>
        </w:rPr>
        <w:t xml:space="preserve"> </w:t>
      </w:r>
      <w:r>
        <w:rPr>
          <w:rFonts w:ascii="Times New Roman" w:hAnsi="Times New Roman"/>
          <w:sz w:val="24"/>
          <w:szCs w:val="24"/>
        </w:rPr>
        <w:t>precei</w:t>
      </w:r>
      <w:r w:rsidRPr="00A25B67">
        <w:rPr>
          <w:rFonts w:ascii="Times New Roman" w:hAnsi="Times New Roman"/>
          <w:sz w:val="24"/>
          <w:szCs w:val="24"/>
        </w:rPr>
        <w:t xml:space="preserve"> </w:t>
      </w:r>
      <w:r w:rsidRPr="00A25B67">
        <w:rPr>
          <w:rFonts w:ascii="Times New Roman" w:hAnsi="Times New Roman"/>
          <w:b/>
          <w:bCs/>
          <w:sz w:val="24"/>
          <w:szCs w:val="24"/>
        </w:rPr>
        <w:t>______ gadu garantiju</w:t>
      </w:r>
      <w:r w:rsidRPr="00A25B67">
        <w:rPr>
          <w:rFonts w:ascii="Times New Roman" w:hAnsi="Times New Roman"/>
          <w:sz w:val="24"/>
          <w:szCs w:val="24"/>
        </w:rPr>
        <w:t xml:space="preserve"> no </w:t>
      </w:r>
      <w:r w:rsidR="006E7111">
        <w:rPr>
          <w:rFonts w:ascii="Times New Roman" w:hAnsi="Times New Roman"/>
          <w:sz w:val="24"/>
          <w:szCs w:val="24"/>
        </w:rPr>
        <w:t>tās</w:t>
      </w:r>
      <w:r w:rsidRPr="00A25B67">
        <w:rPr>
          <w:rFonts w:ascii="Times New Roman" w:hAnsi="Times New Roman"/>
          <w:sz w:val="24"/>
          <w:szCs w:val="24"/>
        </w:rPr>
        <w:t xml:space="preserve"> piegādes brīža (atbilstoši tehniskajai specifikācijai). </w:t>
      </w:r>
    </w:p>
    <w:p w14:paraId="0B057A89" w14:textId="77777777" w:rsidR="009348AF" w:rsidRPr="00A25B67" w:rsidRDefault="00000000" w:rsidP="009348AF">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6C3A8E71" w14:textId="77777777" w:rsidR="009348AF" w:rsidRPr="00D418C5" w:rsidRDefault="00000000" w:rsidP="009348AF">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B4C3F" w14:paraId="4562F8D1" w14:textId="77777777" w:rsidTr="002E756D">
        <w:trPr>
          <w:trHeight w:val="435"/>
          <w:jc w:val="center"/>
        </w:trPr>
        <w:tc>
          <w:tcPr>
            <w:tcW w:w="3356" w:type="dxa"/>
            <w:shd w:val="clear" w:color="auto" w:fill="BFBFBF"/>
            <w:vAlign w:val="center"/>
          </w:tcPr>
          <w:p w14:paraId="1D77797E" w14:textId="77777777" w:rsidR="009348AF"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0B7C94BE" w14:textId="77777777" w:rsidR="009348AF" w:rsidRPr="00D418C5" w:rsidRDefault="009348AF" w:rsidP="002E756D">
            <w:pPr>
              <w:spacing w:after="0" w:line="240" w:lineRule="auto"/>
              <w:rPr>
                <w:rFonts w:ascii="Times New Roman" w:hAnsi="Times New Roman"/>
                <w:bCs/>
                <w:sz w:val="24"/>
                <w:szCs w:val="24"/>
              </w:rPr>
            </w:pPr>
          </w:p>
        </w:tc>
      </w:tr>
      <w:tr w:rsidR="00CB4C3F" w14:paraId="2496B49C" w14:textId="77777777" w:rsidTr="002E756D">
        <w:trPr>
          <w:trHeight w:val="435"/>
          <w:jc w:val="center"/>
        </w:trPr>
        <w:tc>
          <w:tcPr>
            <w:tcW w:w="3356" w:type="dxa"/>
            <w:shd w:val="clear" w:color="auto" w:fill="BFBFBF"/>
            <w:vAlign w:val="center"/>
          </w:tcPr>
          <w:p w14:paraId="00F041D2" w14:textId="77777777" w:rsidR="009348AF"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1C19CB3D" w14:textId="77777777" w:rsidR="009348AF" w:rsidRPr="00D418C5" w:rsidRDefault="009348AF" w:rsidP="002E756D">
            <w:pPr>
              <w:spacing w:after="0" w:line="240" w:lineRule="auto"/>
              <w:rPr>
                <w:rFonts w:ascii="Times New Roman" w:hAnsi="Times New Roman"/>
                <w:bCs/>
                <w:sz w:val="24"/>
                <w:szCs w:val="24"/>
              </w:rPr>
            </w:pPr>
          </w:p>
        </w:tc>
      </w:tr>
      <w:tr w:rsidR="00CB4C3F" w14:paraId="459C5425" w14:textId="77777777" w:rsidTr="002E756D">
        <w:trPr>
          <w:trHeight w:val="435"/>
          <w:jc w:val="center"/>
        </w:trPr>
        <w:tc>
          <w:tcPr>
            <w:tcW w:w="3356" w:type="dxa"/>
            <w:shd w:val="clear" w:color="auto" w:fill="BFBFBF"/>
            <w:vAlign w:val="center"/>
          </w:tcPr>
          <w:p w14:paraId="449B94A8" w14:textId="77777777" w:rsidR="009348AF"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4"/>
            </w:r>
            <w:r w:rsidRPr="00D418C5">
              <w:rPr>
                <w:rFonts w:ascii="Times New Roman" w:hAnsi="Times New Roman"/>
                <w:bCs/>
                <w:sz w:val="24"/>
                <w:szCs w:val="24"/>
              </w:rPr>
              <w:t>:</w:t>
            </w:r>
          </w:p>
        </w:tc>
        <w:tc>
          <w:tcPr>
            <w:tcW w:w="5848" w:type="dxa"/>
            <w:vAlign w:val="center"/>
          </w:tcPr>
          <w:p w14:paraId="1FA2DA45" w14:textId="77777777" w:rsidR="009348AF" w:rsidRPr="00D418C5" w:rsidRDefault="009348AF" w:rsidP="002E756D">
            <w:pPr>
              <w:spacing w:after="0" w:line="240" w:lineRule="auto"/>
              <w:rPr>
                <w:rFonts w:ascii="Times New Roman" w:hAnsi="Times New Roman"/>
                <w:bCs/>
                <w:sz w:val="24"/>
                <w:szCs w:val="24"/>
              </w:rPr>
            </w:pPr>
          </w:p>
        </w:tc>
      </w:tr>
      <w:tr w:rsidR="00CB4C3F" w14:paraId="3AFEB230" w14:textId="77777777" w:rsidTr="002E756D">
        <w:trPr>
          <w:trHeight w:val="435"/>
          <w:jc w:val="center"/>
        </w:trPr>
        <w:tc>
          <w:tcPr>
            <w:tcW w:w="3356" w:type="dxa"/>
            <w:shd w:val="clear" w:color="auto" w:fill="BFBFBF"/>
            <w:vAlign w:val="center"/>
          </w:tcPr>
          <w:p w14:paraId="1954E96F" w14:textId="77777777" w:rsidR="009348AF" w:rsidRPr="00D418C5" w:rsidRDefault="00000000" w:rsidP="002E756D">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98C0091" w14:textId="77777777" w:rsidR="009348AF" w:rsidRPr="00D418C5" w:rsidRDefault="009348AF" w:rsidP="002E756D">
            <w:pPr>
              <w:spacing w:after="0" w:line="240" w:lineRule="auto"/>
              <w:rPr>
                <w:rFonts w:ascii="Times New Roman" w:hAnsi="Times New Roman"/>
                <w:bCs/>
                <w:sz w:val="24"/>
                <w:szCs w:val="24"/>
              </w:rPr>
            </w:pPr>
          </w:p>
        </w:tc>
      </w:tr>
    </w:tbl>
    <w:p w14:paraId="5806AA69" w14:textId="77777777" w:rsidR="0088297D" w:rsidRDefault="0088297D" w:rsidP="00716CA2">
      <w:pPr>
        <w:rPr>
          <w:rFonts w:ascii="Times New Roman" w:hAnsi="Times New Roman"/>
        </w:rPr>
      </w:pPr>
    </w:p>
    <w:sectPr w:rsidR="0088297D" w:rsidSect="0070494A">
      <w:footerReference w:type="default" r:id="rId10"/>
      <w:footerReference w:type="first" r:id="rId11"/>
      <w:pgSz w:w="11906" w:h="16838"/>
      <w:pgMar w:top="993" w:right="991" w:bottom="1135"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10FE" w14:textId="77777777" w:rsidR="00A10DEA" w:rsidRDefault="00A10DEA">
      <w:pPr>
        <w:spacing w:after="0" w:line="240" w:lineRule="auto"/>
      </w:pPr>
      <w:r>
        <w:separator/>
      </w:r>
    </w:p>
  </w:endnote>
  <w:endnote w:type="continuationSeparator" w:id="0">
    <w:p w14:paraId="220BAEB4" w14:textId="77777777" w:rsidR="00A10DEA" w:rsidRDefault="00A1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2F68"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488A01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8718C9D" w14:textId="77777777" w:rsidR="0063396A" w:rsidRDefault="00000000">
    <w:r>
      <w:t xml:space="preserve">          </w:t>
    </w:r>
  </w:p>
  <w:p w14:paraId="072C0DC0" w14:textId="77777777" w:rsidR="00D73FCE" w:rsidRDefault="00000000">
    <w:r>
      <w:t xml:space="preserve">          Šis dokuments ir parakstīts ar drošu elektronisko parakstu un satur laika zīmogu</w:t>
    </w:r>
  </w:p>
  <w:p w14:paraId="40182065" w14:textId="77777777" w:rsidR="00CB4C3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5C70" w14:textId="77777777" w:rsidR="00B83C00" w:rsidRDefault="00000000">
    <w:r>
      <w:t xml:space="preserve">          </w:t>
    </w:r>
    <w:r>
      <w:t>Šis dokuments ir parakstīts ar drošu elektronisko parakstu un satur laika zīmogu</w:t>
    </w:r>
  </w:p>
  <w:p w14:paraId="0ABEF68E" w14:textId="77777777" w:rsidR="0098323D" w:rsidRDefault="00000000">
    <w:r>
      <w:t xml:space="preserve">          Šis dokuments ir parakstīts ar drošu elektronisko parakstu un satur laika zīmogu</w:t>
    </w:r>
  </w:p>
  <w:p w14:paraId="5B054C19" w14:textId="77777777" w:rsidR="0063396A" w:rsidRDefault="00000000">
    <w:r>
      <w:t xml:space="preserve">          Šis dokuments ir parakstīts ar drošu elektronisko parakstu un satur laika zīmogu</w:t>
    </w:r>
  </w:p>
  <w:p w14:paraId="754542DB" w14:textId="77777777" w:rsidR="00D73FCE" w:rsidRDefault="00000000">
    <w:r>
      <w:t xml:space="preserve">          Šis dokuments ir parakstīts ar drošu elektronisko parakstu un satur laika zīmogu</w:t>
    </w:r>
  </w:p>
  <w:p w14:paraId="7D22BB59" w14:textId="77777777" w:rsidR="00CB4C3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3103" w14:textId="77777777" w:rsidR="00A10DEA" w:rsidRDefault="00A10DEA">
      <w:pPr>
        <w:spacing w:after="0" w:line="240" w:lineRule="auto"/>
      </w:pPr>
      <w:r>
        <w:separator/>
      </w:r>
    </w:p>
  </w:footnote>
  <w:footnote w:type="continuationSeparator" w:id="0">
    <w:p w14:paraId="4031BBB9" w14:textId="77777777" w:rsidR="00A10DEA" w:rsidRDefault="00A10DEA">
      <w:pPr>
        <w:spacing w:after="0" w:line="240" w:lineRule="auto"/>
      </w:pPr>
      <w:r>
        <w:continuationSeparator/>
      </w:r>
    </w:p>
  </w:footnote>
  <w:footnote w:id="1">
    <w:p w14:paraId="3A7ED1E0"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E4649FB" w14:textId="77777777" w:rsidR="0021569B" w:rsidRDefault="00000000" w:rsidP="0021569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3">
    <w:p w14:paraId="5990E039" w14:textId="77777777" w:rsidR="00A41FF9" w:rsidRDefault="00000000" w:rsidP="00A41FF9">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4">
    <w:p w14:paraId="25F6D3D5" w14:textId="77777777" w:rsidR="009348AF" w:rsidRDefault="00000000" w:rsidP="009348A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1E74A986">
      <w:start w:val="1"/>
      <w:numFmt w:val="decimal"/>
      <w:lvlText w:val="%1."/>
      <w:lvlJc w:val="left"/>
      <w:pPr>
        <w:ind w:left="1287" w:hanging="360"/>
      </w:pPr>
    </w:lvl>
    <w:lvl w:ilvl="1" w:tplc="F35CB608" w:tentative="1">
      <w:start w:val="1"/>
      <w:numFmt w:val="lowerLetter"/>
      <w:lvlText w:val="%2."/>
      <w:lvlJc w:val="left"/>
      <w:pPr>
        <w:ind w:left="2007" w:hanging="360"/>
      </w:pPr>
    </w:lvl>
    <w:lvl w:ilvl="2" w:tplc="C0260D50" w:tentative="1">
      <w:start w:val="1"/>
      <w:numFmt w:val="lowerRoman"/>
      <w:lvlText w:val="%3."/>
      <w:lvlJc w:val="right"/>
      <w:pPr>
        <w:ind w:left="2727" w:hanging="180"/>
      </w:pPr>
    </w:lvl>
    <w:lvl w:ilvl="3" w:tplc="0B003EB0" w:tentative="1">
      <w:start w:val="1"/>
      <w:numFmt w:val="decimal"/>
      <w:lvlText w:val="%4."/>
      <w:lvlJc w:val="left"/>
      <w:pPr>
        <w:ind w:left="3447" w:hanging="360"/>
      </w:pPr>
    </w:lvl>
    <w:lvl w:ilvl="4" w:tplc="4D6A6486" w:tentative="1">
      <w:start w:val="1"/>
      <w:numFmt w:val="lowerLetter"/>
      <w:lvlText w:val="%5."/>
      <w:lvlJc w:val="left"/>
      <w:pPr>
        <w:ind w:left="4167" w:hanging="360"/>
      </w:pPr>
    </w:lvl>
    <w:lvl w:ilvl="5" w:tplc="E836E9EC" w:tentative="1">
      <w:start w:val="1"/>
      <w:numFmt w:val="lowerRoman"/>
      <w:lvlText w:val="%6."/>
      <w:lvlJc w:val="right"/>
      <w:pPr>
        <w:ind w:left="4887" w:hanging="180"/>
      </w:pPr>
    </w:lvl>
    <w:lvl w:ilvl="6" w:tplc="9F867934" w:tentative="1">
      <w:start w:val="1"/>
      <w:numFmt w:val="decimal"/>
      <w:lvlText w:val="%7."/>
      <w:lvlJc w:val="left"/>
      <w:pPr>
        <w:ind w:left="5607" w:hanging="360"/>
      </w:pPr>
    </w:lvl>
    <w:lvl w:ilvl="7" w:tplc="2CC84CE0" w:tentative="1">
      <w:start w:val="1"/>
      <w:numFmt w:val="lowerLetter"/>
      <w:lvlText w:val="%8."/>
      <w:lvlJc w:val="left"/>
      <w:pPr>
        <w:ind w:left="6327" w:hanging="360"/>
      </w:pPr>
    </w:lvl>
    <w:lvl w:ilvl="8" w:tplc="8ED40196"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17B85A16">
      <w:start w:val="1"/>
      <w:numFmt w:val="bullet"/>
      <w:lvlText w:val=""/>
      <w:lvlJc w:val="left"/>
      <w:pPr>
        <w:ind w:left="720" w:hanging="360"/>
      </w:pPr>
      <w:rPr>
        <w:rFonts w:ascii="Wingdings" w:hAnsi="Wingdings" w:hint="default"/>
      </w:rPr>
    </w:lvl>
    <w:lvl w:ilvl="1" w:tplc="9B209594" w:tentative="1">
      <w:start w:val="1"/>
      <w:numFmt w:val="bullet"/>
      <w:lvlText w:val="o"/>
      <w:lvlJc w:val="left"/>
      <w:pPr>
        <w:ind w:left="1440" w:hanging="360"/>
      </w:pPr>
      <w:rPr>
        <w:rFonts w:ascii="Courier New" w:hAnsi="Courier New" w:cs="Courier New" w:hint="default"/>
      </w:rPr>
    </w:lvl>
    <w:lvl w:ilvl="2" w:tplc="D28E2154" w:tentative="1">
      <w:start w:val="1"/>
      <w:numFmt w:val="bullet"/>
      <w:lvlText w:val=""/>
      <w:lvlJc w:val="left"/>
      <w:pPr>
        <w:ind w:left="2160" w:hanging="360"/>
      </w:pPr>
      <w:rPr>
        <w:rFonts w:ascii="Wingdings" w:hAnsi="Wingdings" w:hint="default"/>
      </w:rPr>
    </w:lvl>
    <w:lvl w:ilvl="3" w:tplc="EA22A1DA" w:tentative="1">
      <w:start w:val="1"/>
      <w:numFmt w:val="bullet"/>
      <w:lvlText w:val=""/>
      <w:lvlJc w:val="left"/>
      <w:pPr>
        <w:ind w:left="2880" w:hanging="360"/>
      </w:pPr>
      <w:rPr>
        <w:rFonts w:ascii="Symbol" w:hAnsi="Symbol" w:hint="default"/>
      </w:rPr>
    </w:lvl>
    <w:lvl w:ilvl="4" w:tplc="AFEEF0B8" w:tentative="1">
      <w:start w:val="1"/>
      <w:numFmt w:val="bullet"/>
      <w:lvlText w:val="o"/>
      <w:lvlJc w:val="left"/>
      <w:pPr>
        <w:ind w:left="3600" w:hanging="360"/>
      </w:pPr>
      <w:rPr>
        <w:rFonts w:ascii="Courier New" w:hAnsi="Courier New" w:cs="Courier New" w:hint="default"/>
      </w:rPr>
    </w:lvl>
    <w:lvl w:ilvl="5" w:tplc="62387B60" w:tentative="1">
      <w:start w:val="1"/>
      <w:numFmt w:val="bullet"/>
      <w:lvlText w:val=""/>
      <w:lvlJc w:val="left"/>
      <w:pPr>
        <w:ind w:left="4320" w:hanging="360"/>
      </w:pPr>
      <w:rPr>
        <w:rFonts w:ascii="Wingdings" w:hAnsi="Wingdings" w:hint="default"/>
      </w:rPr>
    </w:lvl>
    <w:lvl w:ilvl="6" w:tplc="B98E257A" w:tentative="1">
      <w:start w:val="1"/>
      <w:numFmt w:val="bullet"/>
      <w:lvlText w:val=""/>
      <w:lvlJc w:val="left"/>
      <w:pPr>
        <w:ind w:left="5040" w:hanging="360"/>
      </w:pPr>
      <w:rPr>
        <w:rFonts w:ascii="Symbol" w:hAnsi="Symbol" w:hint="default"/>
      </w:rPr>
    </w:lvl>
    <w:lvl w:ilvl="7" w:tplc="335EFC4C" w:tentative="1">
      <w:start w:val="1"/>
      <w:numFmt w:val="bullet"/>
      <w:lvlText w:val="o"/>
      <w:lvlJc w:val="left"/>
      <w:pPr>
        <w:ind w:left="5760" w:hanging="360"/>
      </w:pPr>
      <w:rPr>
        <w:rFonts w:ascii="Courier New" w:hAnsi="Courier New" w:cs="Courier New" w:hint="default"/>
      </w:rPr>
    </w:lvl>
    <w:lvl w:ilvl="8" w:tplc="B256289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4C50185A">
      <w:start w:val="1"/>
      <w:numFmt w:val="decimal"/>
      <w:lvlText w:val="%1."/>
      <w:lvlJc w:val="left"/>
      <w:pPr>
        <w:ind w:left="1080" w:hanging="360"/>
      </w:pPr>
      <w:rPr>
        <w:rFonts w:hint="default"/>
      </w:rPr>
    </w:lvl>
    <w:lvl w:ilvl="1" w:tplc="A530C5DE" w:tentative="1">
      <w:start w:val="1"/>
      <w:numFmt w:val="lowerLetter"/>
      <w:lvlText w:val="%2."/>
      <w:lvlJc w:val="left"/>
      <w:pPr>
        <w:ind w:left="1800" w:hanging="360"/>
      </w:pPr>
    </w:lvl>
    <w:lvl w:ilvl="2" w:tplc="53D2F514" w:tentative="1">
      <w:start w:val="1"/>
      <w:numFmt w:val="lowerRoman"/>
      <w:lvlText w:val="%3."/>
      <w:lvlJc w:val="right"/>
      <w:pPr>
        <w:ind w:left="2520" w:hanging="180"/>
      </w:pPr>
    </w:lvl>
    <w:lvl w:ilvl="3" w:tplc="93D2453A" w:tentative="1">
      <w:start w:val="1"/>
      <w:numFmt w:val="decimal"/>
      <w:lvlText w:val="%4."/>
      <w:lvlJc w:val="left"/>
      <w:pPr>
        <w:ind w:left="3240" w:hanging="360"/>
      </w:pPr>
    </w:lvl>
    <w:lvl w:ilvl="4" w:tplc="22CEB2C8" w:tentative="1">
      <w:start w:val="1"/>
      <w:numFmt w:val="lowerLetter"/>
      <w:lvlText w:val="%5."/>
      <w:lvlJc w:val="left"/>
      <w:pPr>
        <w:ind w:left="3960" w:hanging="360"/>
      </w:pPr>
    </w:lvl>
    <w:lvl w:ilvl="5" w:tplc="4864986E" w:tentative="1">
      <w:start w:val="1"/>
      <w:numFmt w:val="lowerRoman"/>
      <w:lvlText w:val="%6."/>
      <w:lvlJc w:val="right"/>
      <w:pPr>
        <w:ind w:left="4680" w:hanging="180"/>
      </w:pPr>
    </w:lvl>
    <w:lvl w:ilvl="6" w:tplc="51522996" w:tentative="1">
      <w:start w:val="1"/>
      <w:numFmt w:val="decimal"/>
      <w:lvlText w:val="%7."/>
      <w:lvlJc w:val="left"/>
      <w:pPr>
        <w:ind w:left="5400" w:hanging="360"/>
      </w:pPr>
    </w:lvl>
    <w:lvl w:ilvl="7" w:tplc="B3B00A9A" w:tentative="1">
      <w:start w:val="1"/>
      <w:numFmt w:val="lowerLetter"/>
      <w:lvlText w:val="%8."/>
      <w:lvlJc w:val="left"/>
      <w:pPr>
        <w:ind w:left="6120" w:hanging="360"/>
      </w:pPr>
    </w:lvl>
    <w:lvl w:ilvl="8" w:tplc="37EE2BEC"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F042A72C">
      <w:start w:val="1"/>
      <w:numFmt w:val="decimal"/>
      <w:lvlText w:val="%1."/>
      <w:lvlJc w:val="left"/>
      <w:pPr>
        <w:ind w:left="1004" w:hanging="360"/>
      </w:pPr>
    </w:lvl>
    <w:lvl w:ilvl="1" w:tplc="C1BA6DA6" w:tentative="1">
      <w:start w:val="1"/>
      <w:numFmt w:val="lowerLetter"/>
      <w:lvlText w:val="%2."/>
      <w:lvlJc w:val="left"/>
      <w:pPr>
        <w:ind w:left="1724" w:hanging="360"/>
      </w:pPr>
    </w:lvl>
    <w:lvl w:ilvl="2" w:tplc="0DE4591E" w:tentative="1">
      <w:start w:val="1"/>
      <w:numFmt w:val="lowerRoman"/>
      <w:lvlText w:val="%3."/>
      <w:lvlJc w:val="right"/>
      <w:pPr>
        <w:ind w:left="2444" w:hanging="180"/>
      </w:pPr>
    </w:lvl>
    <w:lvl w:ilvl="3" w:tplc="5706E986" w:tentative="1">
      <w:start w:val="1"/>
      <w:numFmt w:val="decimal"/>
      <w:lvlText w:val="%4."/>
      <w:lvlJc w:val="left"/>
      <w:pPr>
        <w:ind w:left="3164" w:hanging="360"/>
      </w:pPr>
    </w:lvl>
    <w:lvl w:ilvl="4" w:tplc="6DF4C172" w:tentative="1">
      <w:start w:val="1"/>
      <w:numFmt w:val="lowerLetter"/>
      <w:lvlText w:val="%5."/>
      <w:lvlJc w:val="left"/>
      <w:pPr>
        <w:ind w:left="3884" w:hanging="360"/>
      </w:pPr>
    </w:lvl>
    <w:lvl w:ilvl="5" w:tplc="BC326E32" w:tentative="1">
      <w:start w:val="1"/>
      <w:numFmt w:val="lowerRoman"/>
      <w:lvlText w:val="%6."/>
      <w:lvlJc w:val="right"/>
      <w:pPr>
        <w:ind w:left="4604" w:hanging="180"/>
      </w:pPr>
    </w:lvl>
    <w:lvl w:ilvl="6" w:tplc="DA84B9EE" w:tentative="1">
      <w:start w:val="1"/>
      <w:numFmt w:val="decimal"/>
      <w:lvlText w:val="%7."/>
      <w:lvlJc w:val="left"/>
      <w:pPr>
        <w:ind w:left="5324" w:hanging="360"/>
      </w:pPr>
    </w:lvl>
    <w:lvl w:ilvl="7" w:tplc="6CF43EBA" w:tentative="1">
      <w:start w:val="1"/>
      <w:numFmt w:val="lowerLetter"/>
      <w:lvlText w:val="%8."/>
      <w:lvlJc w:val="left"/>
      <w:pPr>
        <w:ind w:left="6044" w:hanging="360"/>
      </w:pPr>
    </w:lvl>
    <w:lvl w:ilvl="8" w:tplc="B122135C"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BC2DEF"/>
    <w:multiLevelType w:val="hybridMultilevel"/>
    <w:tmpl w:val="6C6A9622"/>
    <w:lvl w:ilvl="0" w:tplc="236A0698">
      <w:start w:val="1"/>
      <w:numFmt w:val="decimal"/>
      <w:lvlText w:val="%1."/>
      <w:lvlJc w:val="left"/>
      <w:pPr>
        <w:ind w:left="720" w:hanging="360"/>
      </w:pPr>
      <w:rPr>
        <w:rFonts w:hint="default"/>
      </w:rPr>
    </w:lvl>
    <w:lvl w:ilvl="1" w:tplc="58C0567E" w:tentative="1">
      <w:start w:val="1"/>
      <w:numFmt w:val="lowerLetter"/>
      <w:lvlText w:val="%2."/>
      <w:lvlJc w:val="left"/>
      <w:pPr>
        <w:ind w:left="1440" w:hanging="360"/>
      </w:pPr>
    </w:lvl>
    <w:lvl w:ilvl="2" w:tplc="845E9F5E" w:tentative="1">
      <w:start w:val="1"/>
      <w:numFmt w:val="lowerRoman"/>
      <w:lvlText w:val="%3."/>
      <w:lvlJc w:val="right"/>
      <w:pPr>
        <w:ind w:left="2160" w:hanging="180"/>
      </w:pPr>
    </w:lvl>
    <w:lvl w:ilvl="3" w:tplc="74E4E1A0" w:tentative="1">
      <w:start w:val="1"/>
      <w:numFmt w:val="decimal"/>
      <w:lvlText w:val="%4."/>
      <w:lvlJc w:val="left"/>
      <w:pPr>
        <w:ind w:left="2880" w:hanging="360"/>
      </w:pPr>
    </w:lvl>
    <w:lvl w:ilvl="4" w:tplc="53240FB8" w:tentative="1">
      <w:start w:val="1"/>
      <w:numFmt w:val="lowerLetter"/>
      <w:lvlText w:val="%5."/>
      <w:lvlJc w:val="left"/>
      <w:pPr>
        <w:ind w:left="3600" w:hanging="360"/>
      </w:pPr>
    </w:lvl>
    <w:lvl w:ilvl="5" w:tplc="896C59A0" w:tentative="1">
      <w:start w:val="1"/>
      <w:numFmt w:val="lowerRoman"/>
      <w:lvlText w:val="%6."/>
      <w:lvlJc w:val="right"/>
      <w:pPr>
        <w:ind w:left="4320" w:hanging="180"/>
      </w:pPr>
    </w:lvl>
    <w:lvl w:ilvl="6" w:tplc="BD1C56C8" w:tentative="1">
      <w:start w:val="1"/>
      <w:numFmt w:val="decimal"/>
      <w:lvlText w:val="%7."/>
      <w:lvlJc w:val="left"/>
      <w:pPr>
        <w:ind w:left="5040" w:hanging="360"/>
      </w:pPr>
    </w:lvl>
    <w:lvl w:ilvl="7" w:tplc="9D10F8FA" w:tentative="1">
      <w:start w:val="1"/>
      <w:numFmt w:val="lowerLetter"/>
      <w:lvlText w:val="%8."/>
      <w:lvlJc w:val="left"/>
      <w:pPr>
        <w:ind w:left="5760" w:hanging="360"/>
      </w:pPr>
    </w:lvl>
    <w:lvl w:ilvl="8" w:tplc="262EF954" w:tentative="1">
      <w:start w:val="1"/>
      <w:numFmt w:val="lowerRoman"/>
      <w:lvlText w:val="%9."/>
      <w:lvlJc w:val="right"/>
      <w:pPr>
        <w:ind w:left="6480" w:hanging="180"/>
      </w:p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9" w15:restartNumberingAfterBreak="0">
    <w:nsid w:val="44134B1D"/>
    <w:multiLevelType w:val="hybridMultilevel"/>
    <w:tmpl w:val="8BBAC6F2"/>
    <w:lvl w:ilvl="0" w:tplc="CFCA16A8">
      <w:start w:val="1"/>
      <w:numFmt w:val="decimal"/>
      <w:lvlText w:val="%1."/>
      <w:lvlJc w:val="left"/>
      <w:pPr>
        <w:ind w:left="1080" w:hanging="360"/>
      </w:pPr>
      <w:rPr>
        <w:rFonts w:hint="default"/>
      </w:rPr>
    </w:lvl>
    <w:lvl w:ilvl="1" w:tplc="9A621D02" w:tentative="1">
      <w:start w:val="1"/>
      <w:numFmt w:val="lowerLetter"/>
      <w:lvlText w:val="%2."/>
      <w:lvlJc w:val="left"/>
      <w:pPr>
        <w:ind w:left="1800" w:hanging="360"/>
      </w:pPr>
    </w:lvl>
    <w:lvl w:ilvl="2" w:tplc="38B624AC" w:tentative="1">
      <w:start w:val="1"/>
      <w:numFmt w:val="lowerRoman"/>
      <w:lvlText w:val="%3."/>
      <w:lvlJc w:val="right"/>
      <w:pPr>
        <w:ind w:left="2520" w:hanging="180"/>
      </w:pPr>
    </w:lvl>
    <w:lvl w:ilvl="3" w:tplc="2A48544A" w:tentative="1">
      <w:start w:val="1"/>
      <w:numFmt w:val="decimal"/>
      <w:lvlText w:val="%4."/>
      <w:lvlJc w:val="left"/>
      <w:pPr>
        <w:ind w:left="3240" w:hanging="360"/>
      </w:pPr>
    </w:lvl>
    <w:lvl w:ilvl="4" w:tplc="F9EA2348" w:tentative="1">
      <w:start w:val="1"/>
      <w:numFmt w:val="lowerLetter"/>
      <w:lvlText w:val="%5."/>
      <w:lvlJc w:val="left"/>
      <w:pPr>
        <w:ind w:left="3960" w:hanging="360"/>
      </w:pPr>
    </w:lvl>
    <w:lvl w:ilvl="5" w:tplc="EB3A8F0A" w:tentative="1">
      <w:start w:val="1"/>
      <w:numFmt w:val="lowerRoman"/>
      <w:lvlText w:val="%6."/>
      <w:lvlJc w:val="right"/>
      <w:pPr>
        <w:ind w:left="4680" w:hanging="180"/>
      </w:pPr>
    </w:lvl>
    <w:lvl w:ilvl="6" w:tplc="012C490E" w:tentative="1">
      <w:start w:val="1"/>
      <w:numFmt w:val="decimal"/>
      <w:lvlText w:val="%7."/>
      <w:lvlJc w:val="left"/>
      <w:pPr>
        <w:ind w:left="5400" w:hanging="360"/>
      </w:pPr>
    </w:lvl>
    <w:lvl w:ilvl="7" w:tplc="07B86044" w:tentative="1">
      <w:start w:val="1"/>
      <w:numFmt w:val="lowerLetter"/>
      <w:lvlText w:val="%8."/>
      <w:lvlJc w:val="left"/>
      <w:pPr>
        <w:ind w:left="6120" w:hanging="360"/>
      </w:pPr>
    </w:lvl>
    <w:lvl w:ilvl="8" w:tplc="6A84AE42" w:tentative="1">
      <w:start w:val="1"/>
      <w:numFmt w:val="lowerRoman"/>
      <w:lvlText w:val="%9."/>
      <w:lvlJc w:val="right"/>
      <w:pPr>
        <w:ind w:left="6840" w:hanging="180"/>
      </w:pPr>
    </w:lvl>
  </w:abstractNum>
  <w:abstractNum w:abstractNumId="20"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92FEBBE8">
      <w:start w:val="1"/>
      <w:numFmt w:val="upperRoman"/>
      <w:lvlText w:val="%1."/>
      <w:lvlJc w:val="left"/>
      <w:pPr>
        <w:tabs>
          <w:tab w:val="num" w:pos="1080"/>
        </w:tabs>
        <w:ind w:left="1080" w:hanging="720"/>
      </w:pPr>
      <w:rPr>
        <w:rFonts w:hint="default"/>
        <w:b/>
        <w:i w:val="0"/>
        <w:sz w:val="28"/>
      </w:rPr>
    </w:lvl>
    <w:lvl w:ilvl="1" w:tplc="42D66846">
      <w:start w:val="23"/>
      <w:numFmt w:val="bullet"/>
      <w:lvlText w:val="-"/>
      <w:lvlJc w:val="left"/>
      <w:pPr>
        <w:tabs>
          <w:tab w:val="num" w:pos="1440"/>
        </w:tabs>
        <w:ind w:left="1440" w:hanging="360"/>
      </w:pPr>
      <w:rPr>
        <w:rFonts w:ascii="Times New Roman" w:eastAsia="Times New Roman" w:hAnsi="Times New Roman" w:cs="Times New Roman" w:hint="default"/>
      </w:rPr>
    </w:lvl>
    <w:lvl w:ilvl="2" w:tplc="D9A66434" w:tentative="1">
      <w:start w:val="1"/>
      <w:numFmt w:val="lowerRoman"/>
      <w:lvlText w:val="%3."/>
      <w:lvlJc w:val="right"/>
      <w:pPr>
        <w:tabs>
          <w:tab w:val="num" w:pos="2160"/>
        </w:tabs>
        <w:ind w:left="2160" w:hanging="180"/>
      </w:pPr>
    </w:lvl>
    <w:lvl w:ilvl="3" w:tplc="8B106C04" w:tentative="1">
      <w:start w:val="1"/>
      <w:numFmt w:val="decimal"/>
      <w:lvlText w:val="%4."/>
      <w:lvlJc w:val="left"/>
      <w:pPr>
        <w:tabs>
          <w:tab w:val="num" w:pos="2880"/>
        </w:tabs>
        <w:ind w:left="2880" w:hanging="360"/>
      </w:pPr>
    </w:lvl>
    <w:lvl w:ilvl="4" w:tplc="3F52B0D2" w:tentative="1">
      <w:start w:val="1"/>
      <w:numFmt w:val="lowerLetter"/>
      <w:lvlText w:val="%5."/>
      <w:lvlJc w:val="left"/>
      <w:pPr>
        <w:tabs>
          <w:tab w:val="num" w:pos="3600"/>
        </w:tabs>
        <w:ind w:left="3600" w:hanging="360"/>
      </w:pPr>
    </w:lvl>
    <w:lvl w:ilvl="5" w:tplc="1E1A3FD0" w:tentative="1">
      <w:start w:val="1"/>
      <w:numFmt w:val="lowerRoman"/>
      <w:lvlText w:val="%6."/>
      <w:lvlJc w:val="right"/>
      <w:pPr>
        <w:tabs>
          <w:tab w:val="num" w:pos="4320"/>
        </w:tabs>
        <w:ind w:left="4320" w:hanging="180"/>
      </w:pPr>
    </w:lvl>
    <w:lvl w:ilvl="6" w:tplc="60CCC89A" w:tentative="1">
      <w:start w:val="1"/>
      <w:numFmt w:val="decimal"/>
      <w:lvlText w:val="%7."/>
      <w:lvlJc w:val="left"/>
      <w:pPr>
        <w:tabs>
          <w:tab w:val="num" w:pos="5040"/>
        </w:tabs>
        <w:ind w:left="5040" w:hanging="360"/>
      </w:pPr>
    </w:lvl>
    <w:lvl w:ilvl="7" w:tplc="57B2B55A" w:tentative="1">
      <w:start w:val="1"/>
      <w:numFmt w:val="lowerLetter"/>
      <w:lvlText w:val="%8."/>
      <w:lvlJc w:val="left"/>
      <w:pPr>
        <w:tabs>
          <w:tab w:val="num" w:pos="5760"/>
        </w:tabs>
        <w:ind w:left="5760" w:hanging="360"/>
      </w:pPr>
    </w:lvl>
    <w:lvl w:ilvl="8" w:tplc="BBB25166" w:tentative="1">
      <w:start w:val="1"/>
      <w:numFmt w:val="lowerRoman"/>
      <w:lvlText w:val="%9."/>
      <w:lvlJc w:val="right"/>
      <w:pPr>
        <w:tabs>
          <w:tab w:val="num" w:pos="6480"/>
        </w:tabs>
        <w:ind w:left="6480" w:hanging="180"/>
      </w:pPr>
    </w:lvl>
  </w:abstractNum>
  <w:abstractNum w:abstractNumId="22"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877036CC">
      <w:start w:val="1"/>
      <w:numFmt w:val="bullet"/>
      <w:lvlText w:val=""/>
      <w:lvlJc w:val="left"/>
      <w:pPr>
        <w:ind w:left="1440" w:hanging="360"/>
      </w:pPr>
      <w:rPr>
        <w:rFonts w:ascii="Wingdings" w:hAnsi="Wingdings" w:hint="default"/>
      </w:rPr>
    </w:lvl>
    <w:lvl w:ilvl="1" w:tplc="8FF4FA28" w:tentative="1">
      <w:start w:val="1"/>
      <w:numFmt w:val="bullet"/>
      <w:lvlText w:val="o"/>
      <w:lvlJc w:val="left"/>
      <w:pPr>
        <w:ind w:left="2160" w:hanging="360"/>
      </w:pPr>
      <w:rPr>
        <w:rFonts w:ascii="Courier New" w:hAnsi="Courier New" w:cs="Courier New" w:hint="default"/>
      </w:rPr>
    </w:lvl>
    <w:lvl w:ilvl="2" w:tplc="99FCCF36" w:tentative="1">
      <w:start w:val="1"/>
      <w:numFmt w:val="bullet"/>
      <w:lvlText w:val=""/>
      <w:lvlJc w:val="left"/>
      <w:pPr>
        <w:ind w:left="2880" w:hanging="360"/>
      </w:pPr>
      <w:rPr>
        <w:rFonts w:ascii="Wingdings" w:hAnsi="Wingdings" w:hint="default"/>
      </w:rPr>
    </w:lvl>
    <w:lvl w:ilvl="3" w:tplc="004EEF70" w:tentative="1">
      <w:start w:val="1"/>
      <w:numFmt w:val="bullet"/>
      <w:lvlText w:val=""/>
      <w:lvlJc w:val="left"/>
      <w:pPr>
        <w:ind w:left="3600" w:hanging="360"/>
      </w:pPr>
      <w:rPr>
        <w:rFonts w:ascii="Symbol" w:hAnsi="Symbol" w:hint="default"/>
      </w:rPr>
    </w:lvl>
    <w:lvl w:ilvl="4" w:tplc="5C5230EC" w:tentative="1">
      <w:start w:val="1"/>
      <w:numFmt w:val="bullet"/>
      <w:lvlText w:val="o"/>
      <w:lvlJc w:val="left"/>
      <w:pPr>
        <w:ind w:left="4320" w:hanging="360"/>
      </w:pPr>
      <w:rPr>
        <w:rFonts w:ascii="Courier New" w:hAnsi="Courier New" w:cs="Courier New" w:hint="default"/>
      </w:rPr>
    </w:lvl>
    <w:lvl w:ilvl="5" w:tplc="5B7406EC" w:tentative="1">
      <w:start w:val="1"/>
      <w:numFmt w:val="bullet"/>
      <w:lvlText w:val=""/>
      <w:lvlJc w:val="left"/>
      <w:pPr>
        <w:ind w:left="5040" w:hanging="360"/>
      </w:pPr>
      <w:rPr>
        <w:rFonts w:ascii="Wingdings" w:hAnsi="Wingdings" w:hint="default"/>
      </w:rPr>
    </w:lvl>
    <w:lvl w:ilvl="6" w:tplc="EBDE5888" w:tentative="1">
      <w:start w:val="1"/>
      <w:numFmt w:val="bullet"/>
      <w:lvlText w:val=""/>
      <w:lvlJc w:val="left"/>
      <w:pPr>
        <w:ind w:left="5760" w:hanging="360"/>
      </w:pPr>
      <w:rPr>
        <w:rFonts w:ascii="Symbol" w:hAnsi="Symbol" w:hint="default"/>
      </w:rPr>
    </w:lvl>
    <w:lvl w:ilvl="7" w:tplc="CB6C62BA" w:tentative="1">
      <w:start w:val="1"/>
      <w:numFmt w:val="bullet"/>
      <w:lvlText w:val="o"/>
      <w:lvlJc w:val="left"/>
      <w:pPr>
        <w:ind w:left="6480" w:hanging="360"/>
      </w:pPr>
      <w:rPr>
        <w:rFonts w:ascii="Courier New" w:hAnsi="Courier New" w:cs="Courier New" w:hint="default"/>
      </w:rPr>
    </w:lvl>
    <w:lvl w:ilvl="8" w:tplc="0052897A" w:tentative="1">
      <w:start w:val="1"/>
      <w:numFmt w:val="bullet"/>
      <w:lvlText w:val=""/>
      <w:lvlJc w:val="left"/>
      <w:pPr>
        <w:ind w:left="7200" w:hanging="360"/>
      </w:pPr>
      <w:rPr>
        <w:rFonts w:ascii="Wingdings" w:hAnsi="Wingdings" w:hint="default"/>
      </w:rPr>
    </w:lvl>
  </w:abstractNum>
  <w:abstractNum w:abstractNumId="2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1D5A2C"/>
    <w:multiLevelType w:val="hybridMultilevel"/>
    <w:tmpl w:val="4AB684AC"/>
    <w:lvl w:ilvl="0" w:tplc="646CDBF6">
      <w:start w:val="1"/>
      <w:numFmt w:val="decimal"/>
      <w:lvlText w:val="%1."/>
      <w:lvlJc w:val="left"/>
      <w:pPr>
        <w:ind w:left="720" w:hanging="360"/>
      </w:pPr>
      <w:rPr>
        <w:rFonts w:hint="default"/>
        <w:b w:val="0"/>
        <w:i w:val="0"/>
        <w:strike w:val="0"/>
      </w:rPr>
    </w:lvl>
    <w:lvl w:ilvl="1" w:tplc="28CC9B60" w:tentative="1">
      <w:start w:val="1"/>
      <w:numFmt w:val="lowerLetter"/>
      <w:lvlText w:val="%2."/>
      <w:lvlJc w:val="left"/>
      <w:pPr>
        <w:ind w:left="1440" w:hanging="360"/>
      </w:pPr>
    </w:lvl>
    <w:lvl w:ilvl="2" w:tplc="24205F48" w:tentative="1">
      <w:start w:val="1"/>
      <w:numFmt w:val="lowerRoman"/>
      <w:lvlText w:val="%3."/>
      <w:lvlJc w:val="right"/>
      <w:pPr>
        <w:ind w:left="2160" w:hanging="180"/>
      </w:pPr>
    </w:lvl>
    <w:lvl w:ilvl="3" w:tplc="B4C0D330" w:tentative="1">
      <w:start w:val="1"/>
      <w:numFmt w:val="decimal"/>
      <w:lvlText w:val="%4."/>
      <w:lvlJc w:val="left"/>
      <w:pPr>
        <w:ind w:left="2880" w:hanging="360"/>
      </w:pPr>
    </w:lvl>
    <w:lvl w:ilvl="4" w:tplc="91F26376" w:tentative="1">
      <w:start w:val="1"/>
      <w:numFmt w:val="lowerLetter"/>
      <w:lvlText w:val="%5."/>
      <w:lvlJc w:val="left"/>
      <w:pPr>
        <w:ind w:left="3600" w:hanging="360"/>
      </w:pPr>
    </w:lvl>
    <w:lvl w:ilvl="5" w:tplc="0CD4695E" w:tentative="1">
      <w:start w:val="1"/>
      <w:numFmt w:val="lowerRoman"/>
      <w:lvlText w:val="%6."/>
      <w:lvlJc w:val="right"/>
      <w:pPr>
        <w:ind w:left="4320" w:hanging="180"/>
      </w:pPr>
    </w:lvl>
    <w:lvl w:ilvl="6" w:tplc="CD8032F4" w:tentative="1">
      <w:start w:val="1"/>
      <w:numFmt w:val="decimal"/>
      <w:lvlText w:val="%7."/>
      <w:lvlJc w:val="left"/>
      <w:pPr>
        <w:ind w:left="5040" w:hanging="360"/>
      </w:pPr>
    </w:lvl>
    <w:lvl w:ilvl="7" w:tplc="05144BE8" w:tentative="1">
      <w:start w:val="1"/>
      <w:numFmt w:val="lowerLetter"/>
      <w:lvlText w:val="%8."/>
      <w:lvlJc w:val="left"/>
      <w:pPr>
        <w:ind w:left="5760" w:hanging="360"/>
      </w:pPr>
    </w:lvl>
    <w:lvl w:ilvl="8" w:tplc="9230E6F8" w:tentative="1">
      <w:start w:val="1"/>
      <w:numFmt w:val="lowerRoman"/>
      <w:lvlText w:val="%9."/>
      <w:lvlJc w:val="right"/>
      <w:pPr>
        <w:ind w:left="6480" w:hanging="180"/>
      </w:pPr>
    </w:lvl>
  </w:abstractNum>
  <w:num w:numId="1" w16cid:durableId="607469269">
    <w:abstractNumId w:val="6"/>
  </w:num>
  <w:num w:numId="2" w16cid:durableId="1611355548">
    <w:abstractNumId w:val="10"/>
  </w:num>
  <w:num w:numId="3" w16cid:durableId="184903198">
    <w:abstractNumId w:val="9"/>
  </w:num>
  <w:num w:numId="4" w16cid:durableId="68383336">
    <w:abstractNumId w:val="25"/>
  </w:num>
  <w:num w:numId="5" w16cid:durableId="792485467">
    <w:abstractNumId w:val="12"/>
  </w:num>
  <w:num w:numId="6" w16cid:durableId="56512172">
    <w:abstractNumId w:val="17"/>
  </w:num>
  <w:num w:numId="7" w16cid:durableId="1932152851">
    <w:abstractNumId w:val="20"/>
  </w:num>
  <w:num w:numId="8" w16cid:durableId="1384676462">
    <w:abstractNumId w:val="5"/>
  </w:num>
  <w:num w:numId="9" w16cid:durableId="453015527">
    <w:abstractNumId w:val="8"/>
  </w:num>
  <w:num w:numId="10" w16cid:durableId="314990662">
    <w:abstractNumId w:val="23"/>
  </w:num>
  <w:num w:numId="11" w16cid:durableId="1605461413">
    <w:abstractNumId w:val="11"/>
  </w:num>
  <w:num w:numId="12" w16cid:durableId="70350291">
    <w:abstractNumId w:val="27"/>
  </w:num>
  <w:num w:numId="13" w16cid:durableId="1592004117">
    <w:abstractNumId w:val="26"/>
  </w:num>
  <w:num w:numId="14" w16cid:durableId="238370528">
    <w:abstractNumId w:val="0"/>
  </w:num>
  <w:num w:numId="15" w16cid:durableId="1397125858">
    <w:abstractNumId w:val="3"/>
  </w:num>
  <w:num w:numId="16" w16cid:durableId="905796924">
    <w:abstractNumId w:val="16"/>
  </w:num>
  <w:num w:numId="17" w16cid:durableId="414011555">
    <w:abstractNumId w:val="13"/>
  </w:num>
  <w:num w:numId="18" w16cid:durableId="1343438021">
    <w:abstractNumId w:val="29"/>
  </w:num>
  <w:num w:numId="19" w16cid:durableId="985861011">
    <w:abstractNumId w:val="24"/>
  </w:num>
  <w:num w:numId="20" w16cid:durableId="1856267588">
    <w:abstractNumId w:val="19"/>
  </w:num>
  <w:num w:numId="21" w16cid:durableId="684526997">
    <w:abstractNumId w:val="2"/>
  </w:num>
  <w:num w:numId="22" w16cid:durableId="1950817070">
    <w:abstractNumId w:val="21"/>
  </w:num>
  <w:num w:numId="23" w16cid:durableId="1113136719">
    <w:abstractNumId w:val="4"/>
  </w:num>
  <w:num w:numId="24" w16cid:durableId="1240797907">
    <w:abstractNumId w:val="7"/>
  </w:num>
  <w:num w:numId="25" w16cid:durableId="609626900">
    <w:abstractNumId w:val="28"/>
  </w:num>
  <w:num w:numId="26" w16cid:durableId="334117861">
    <w:abstractNumId w:val="1"/>
  </w:num>
  <w:num w:numId="27" w16cid:durableId="1479758692">
    <w:abstractNumId w:val="15"/>
  </w:num>
  <w:num w:numId="28" w16cid:durableId="298269299">
    <w:abstractNumId w:val="14"/>
  </w:num>
  <w:num w:numId="29" w16cid:durableId="41760106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2411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7167"/>
    <w:rsid w:val="00021D6C"/>
    <w:rsid w:val="000235DB"/>
    <w:rsid w:val="0002650A"/>
    <w:rsid w:val="0003632C"/>
    <w:rsid w:val="00037250"/>
    <w:rsid w:val="00054D75"/>
    <w:rsid w:val="00057E4C"/>
    <w:rsid w:val="0006716F"/>
    <w:rsid w:val="00094AAB"/>
    <w:rsid w:val="000A0B77"/>
    <w:rsid w:val="000A5FB1"/>
    <w:rsid w:val="000B101E"/>
    <w:rsid w:val="000D2007"/>
    <w:rsid w:val="000D37CB"/>
    <w:rsid w:val="000D6459"/>
    <w:rsid w:val="000E2030"/>
    <w:rsid w:val="00103EA4"/>
    <w:rsid w:val="00112B27"/>
    <w:rsid w:val="00123C13"/>
    <w:rsid w:val="0013386E"/>
    <w:rsid w:val="00145DF9"/>
    <w:rsid w:val="001466CD"/>
    <w:rsid w:val="00155F80"/>
    <w:rsid w:val="00172DC5"/>
    <w:rsid w:val="001834E6"/>
    <w:rsid w:val="00185749"/>
    <w:rsid w:val="001A32FC"/>
    <w:rsid w:val="001C1A81"/>
    <w:rsid w:val="001C4065"/>
    <w:rsid w:val="001C7487"/>
    <w:rsid w:val="001D212C"/>
    <w:rsid w:val="001D63FB"/>
    <w:rsid w:val="001E44BA"/>
    <w:rsid w:val="001E7DCD"/>
    <w:rsid w:val="001F641A"/>
    <w:rsid w:val="0021061E"/>
    <w:rsid w:val="0021569B"/>
    <w:rsid w:val="00225E04"/>
    <w:rsid w:val="0023353A"/>
    <w:rsid w:val="00240B92"/>
    <w:rsid w:val="00241C57"/>
    <w:rsid w:val="00253278"/>
    <w:rsid w:val="00255308"/>
    <w:rsid w:val="00256303"/>
    <w:rsid w:val="002604A8"/>
    <w:rsid w:val="00266BD3"/>
    <w:rsid w:val="00267E9E"/>
    <w:rsid w:val="00277A30"/>
    <w:rsid w:val="00284586"/>
    <w:rsid w:val="002A4568"/>
    <w:rsid w:val="002D0C07"/>
    <w:rsid w:val="002E2F28"/>
    <w:rsid w:val="002E756D"/>
    <w:rsid w:val="002F0A71"/>
    <w:rsid w:val="002F4F1C"/>
    <w:rsid w:val="003043D9"/>
    <w:rsid w:val="00307E72"/>
    <w:rsid w:val="00313BCE"/>
    <w:rsid w:val="00313D81"/>
    <w:rsid w:val="003263A4"/>
    <w:rsid w:val="00332606"/>
    <w:rsid w:val="00342B64"/>
    <w:rsid w:val="00347EA6"/>
    <w:rsid w:val="00353D35"/>
    <w:rsid w:val="00354016"/>
    <w:rsid w:val="00365596"/>
    <w:rsid w:val="00370410"/>
    <w:rsid w:val="003708B6"/>
    <w:rsid w:val="00370CD9"/>
    <w:rsid w:val="00381FDC"/>
    <w:rsid w:val="00386CF4"/>
    <w:rsid w:val="003932D9"/>
    <w:rsid w:val="0039638D"/>
    <w:rsid w:val="003A0DE3"/>
    <w:rsid w:val="003A3EC7"/>
    <w:rsid w:val="003B0632"/>
    <w:rsid w:val="003B1241"/>
    <w:rsid w:val="003B52D3"/>
    <w:rsid w:val="003B6B9B"/>
    <w:rsid w:val="003C0D35"/>
    <w:rsid w:val="003C162B"/>
    <w:rsid w:val="003C2E50"/>
    <w:rsid w:val="003E1C09"/>
    <w:rsid w:val="003E593D"/>
    <w:rsid w:val="003E7755"/>
    <w:rsid w:val="00401B70"/>
    <w:rsid w:val="00403A48"/>
    <w:rsid w:val="00406BA2"/>
    <w:rsid w:val="0041015D"/>
    <w:rsid w:val="004200E3"/>
    <w:rsid w:val="004208B3"/>
    <w:rsid w:val="00421664"/>
    <w:rsid w:val="00424083"/>
    <w:rsid w:val="004271C3"/>
    <w:rsid w:val="004308E0"/>
    <w:rsid w:val="00433C88"/>
    <w:rsid w:val="00434EB5"/>
    <w:rsid w:val="00440D21"/>
    <w:rsid w:val="00450164"/>
    <w:rsid w:val="00456595"/>
    <w:rsid w:val="00467512"/>
    <w:rsid w:val="004758A8"/>
    <w:rsid w:val="00482D78"/>
    <w:rsid w:val="004852A1"/>
    <w:rsid w:val="00485828"/>
    <w:rsid w:val="00485991"/>
    <w:rsid w:val="00486252"/>
    <w:rsid w:val="00490C38"/>
    <w:rsid w:val="00491D8F"/>
    <w:rsid w:val="004B53CF"/>
    <w:rsid w:val="004B7536"/>
    <w:rsid w:val="004C78EC"/>
    <w:rsid w:val="004D0506"/>
    <w:rsid w:val="004E40D3"/>
    <w:rsid w:val="004E6126"/>
    <w:rsid w:val="004F24F3"/>
    <w:rsid w:val="004F3B53"/>
    <w:rsid w:val="004F7C6A"/>
    <w:rsid w:val="004F7D81"/>
    <w:rsid w:val="0051228A"/>
    <w:rsid w:val="00520D28"/>
    <w:rsid w:val="00525159"/>
    <w:rsid w:val="00526AD6"/>
    <w:rsid w:val="00526C5B"/>
    <w:rsid w:val="0054026A"/>
    <w:rsid w:val="00541F57"/>
    <w:rsid w:val="00543FBE"/>
    <w:rsid w:val="00543FF2"/>
    <w:rsid w:val="005445FD"/>
    <w:rsid w:val="005535ED"/>
    <w:rsid w:val="00565280"/>
    <w:rsid w:val="00566CEA"/>
    <w:rsid w:val="00586588"/>
    <w:rsid w:val="00595BA7"/>
    <w:rsid w:val="005A1DA2"/>
    <w:rsid w:val="005B25D1"/>
    <w:rsid w:val="005E2118"/>
    <w:rsid w:val="005E3603"/>
    <w:rsid w:val="005E605A"/>
    <w:rsid w:val="005F7EA2"/>
    <w:rsid w:val="00605B3C"/>
    <w:rsid w:val="00610AC6"/>
    <w:rsid w:val="006148CC"/>
    <w:rsid w:val="0063396A"/>
    <w:rsid w:val="006354C1"/>
    <w:rsid w:val="0063625A"/>
    <w:rsid w:val="00636C1C"/>
    <w:rsid w:val="00637DC7"/>
    <w:rsid w:val="00642D2D"/>
    <w:rsid w:val="00654F8E"/>
    <w:rsid w:val="0065510A"/>
    <w:rsid w:val="00661594"/>
    <w:rsid w:val="00667D6E"/>
    <w:rsid w:val="0067091D"/>
    <w:rsid w:val="006749B9"/>
    <w:rsid w:val="00675E93"/>
    <w:rsid w:val="00676F3F"/>
    <w:rsid w:val="00681A7B"/>
    <w:rsid w:val="00682E65"/>
    <w:rsid w:val="006866A1"/>
    <w:rsid w:val="006915C3"/>
    <w:rsid w:val="006954A3"/>
    <w:rsid w:val="006A0228"/>
    <w:rsid w:val="006C0624"/>
    <w:rsid w:val="006E7111"/>
    <w:rsid w:val="006E7738"/>
    <w:rsid w:val="006E7E21"/>
    <w:rsid w:val="006F1131"/>
    <w:rsid w:val="006F651E"/>
    <w:rsid w:val="0070494A"/>
    <w:rsid w:val="00705980"/>
    <w:rsid w:val="00711D32"/>
    <w:rsid w:val="00714995"/>
    <w:rsid w:val="00715693"/>
    <w:rsid w:val="00716330"/>
    <w:rsid w:val="00716CA2"/>
    <w:rsid w:val="0072240F"/>
    <w:rsid w:val="007362AB"/>
    <w:rsid w:val="00744DA4"/>
    <w:rsid w:val="00746CEE"/>
    <w:rsid w:val="0075264A"/>
    <w:rsid w:val="00753132"/>
    <w:rsid w:val="00760664"/>
    <w:rsid w:val="00763F67"/>
    <w:rsid w:val="007666D3"/>
    <w:rsid w:val="00772D79"/>
    <w:rsid w:val="00772E1E"/>
    <w:rsid w:val="00776CB7"/>
    <w:rsid w:val="00780C86"/>
    <w:rsid w:val="00784639"/>
    <w:rsid w:val="007865C6"/>
    <w:rsid w:val="0078765D"/>
    <w:rsid w:val="007947E5"/>
    <w:rsid w:val="00796212"/>
    <w:rsid w:val="007A25B6"/>
    <w:rsid w:val="007B4246"/>
    <w:rsid w:val="007C6E36"/>
    <w:rsid w:val="007D0118"/>
    <w:rsid w:val="007D43B3"/>
    <w:rsid w:val="007E5E84"/>
    <w:rsid w:val="007F00B5"/>
    <w:rsid w:val="007F7FA1"/>
    <w:rsid w:val="00805E1F"/>
    <w:rsid w:val="00814EBD"/>
    <w:rsid w:val="00816909"/>
    <w:rsid w:val="00823423"/>
    <w:rsid w:val="00835975"/>
    <w:rsid w:val="00837403"/>
    <w:rsid w:val="00842B74"/>
    <w:rsid w:val="008440EA"/>
    <w:rsid w:val="00845756"/>
    <w:rsid w:val="0088297D"/>
    <w:rsid w:val="00883560"/>
    <w:rsid w:val="00886AE2"/>
    <w:rsid w:val="00890B64"/>
    <w:rsid w:val="00893E62"/>
    <w:rsid w:val="008A67AE"/>
    <w:rsid w:val="008B6EF1"/>
    <w:rsid w:val="008C0159"/>
    <w:rsid w:val="008E5FFC"/>
    <w:rsid w:val="008F28FB"/>
    <w:rsid w:val="00902A25"/>
    <w:rsid w:val="0090422F"/>
    <w:rsid w:val="009048E8"/>
    <w:rsid w:val="009049D8"/>
    <w:rsid w:val="00904E10"/>
    <w:rsid w:val="00912E87"/>
    <w:rsid w:val="00914B3C"/>
    <w:rsid w:val="00917B63"/>
    <w:rsid w:val="00921DC5"/>
    <w:rsid w:val="00924F70"/>
    <w:rsid w:val="00927249"/>
    <w:rsid w:val="0092768A"/>
    <w:rsid w:val="009348AF"/>
    <w:rsid w:val="00934E16"/>
    <w:rsid w:val="00936480"/>
    <w:rsid w:val="00952509"/>
    <w:rsid w:val="009561FD"/>
    <w:rsid w:val="0095652B"/>
    <w:rsid w:val="009602CE"/>
    <w:rsid w:val="009638E0"/>
    <w:rsid w:val="00965F00"/>
    <w:rsid w:val="0097119A"/>
    <w:rsid w:val="0097327A"/>
    <w:rsid w:val="00981C57"/>
    <w:rsid w:val="0098323D"/>
    <w:rsid w:val="00984317"/>
    <w:rsid w:val="00985AE8"/>
    <w:rsid w:val="0098603D"/>
    <w:rsid w:val="00986C3C"/>
    <w:rsid w:val="00996070"/>
    <w:rsid w:val="009E23BA"/>
    <w:rsid w:val="009E37EF"/>
    <w:rsid w:val="009F2BE6"/>
    <w:rsid w:val="009F4A71"/>
    <w:rsid w:val="00A0786C"/>
    <w:rsid w:val="00A101B2"/>
    <w:rsid w:val="00A10DEA"/>
    <w:rsid w:val="00A136BB"/>
    <w:rsid w:val="00A15C97"/>
    <w:rsid w:val="00A25B67"/>
    <w:rsid w:val="00A32E68"/>
    <w:rsid w:val="00A341D7"/>
    <w:rsid w:val="00A347A9"/>
    <w:rsid w:val="00A41FF9"/>
    <w:rsid w:val="00A51A5E"/>
    <w:rsid w:val="00A52EF3"/>
    <w:rsid w:val="00A55BF7"/>
    <w:rsid w:val="00A61358"/>
    <w:rsid w:val="00A67C6B"/>
    <w:rsid w:val="00A74236"/>
    <w:rsid w:val="00A77D92"/>
    <w:rsid w:val="00A8693E"/>
    <w:rsid w:val="00A961C7"/>
    <w:rsid w:val="00A97B6A"/>
    <w:rsid w:val="00AA1974"/>
    <w:rsid w:val="00AA6E01"/>
    <w:rsid w:val="00AC4749"/>
    <w:rsid w:val="00AC79E8"/>
    <w:rsid w:val="00AF1B0E"/>
    <w:rsid w:val="00AF3A62"/>
    <w:rsid w:val="00AF6DAC"/>
    <w:rsid w:val="00B06AAB"/>
    <w:rsid w:val="00B278DE"/>
    <w:rsid w:val="00B354F1"/>
    <w:rsid w:val="00B36C0F"/>
    <w:rsid w:val="00B413B0"/>
    <w:rsid w:val="00B42D8F"/>
    <w:rsid w:val="00B474D3"/>
    <w:rsid w:val="00B47EB5"/>
    <w:rsid w:val="00B5073B"/>
    <w:rsid w:val="00B57A57"/>
    <w:rsid w:val="00B65F82"/>
    <w:rsid w:val="00B66635"/>
    <w:rsid w:val="00B7541F"/>
    <w:rsid w:val="00B75D06"/>
    <w:rsid w:val="00B7788D"/>
    <w:rsid w:val="00B80C19"/>
    <w:rsid w:val="00B83C00"/>
    <w:rsid w:val="00B85FCF"/>
    <w:rsid w:val="00B87D0E"/>
    <w:rsid w:val="00B959B7"/>
    <w:rsid w:val="00BA0D91"/>
    <w:rsid w:val="00BB383E"/>
    <w:rsid w:val="00BB3ABF"/>
    <w:rsid w:val="00BD2F20"/>
    <w:rsid w:val="00BE332C"/>
    <w:rsid w:val="00BE408E"/>
    <w:rsid w:val="00BE5DBB"/>
    <w:rsid w:val="00BE6C95"/>
    <w:rsid w:val="00BF5A32"/>
    <w:rsid w:val="00BF78B0"/>
    <w:rsid w:val="00BF7DC7"/>
    <w:rsid w:val="00C01BAC"/>
    <w:rsid w:val="00C04349"/>
    <w:rsid w:val="00C122DF"/>
    <w:rsid w:val="00C13380"/>
    <w:rsid w:val="00C147F4"/>
    <w:rsid w:val="00C155FF"/>
    <w:rsid w:val="00C24B21"/>
    <w:rsid w:val="00C301FC"/>
    <w:rsid w:val="00C424C2"/>
    <w:rsid w:val="00C4336C"/>
    <w:rsid w:val="00C473C2"/>
    <w:rsid w:val="00C52851"/>
    <w:rsid w:val="00C53787"/>
    <w:rsid w:val="00C62D49"/>
    <w:rsid w:val="00C642AC"/>
    <w:rsid w:val="00C65974"/>
    <w:rsid w:val="00C84AA4"/>
    <w:rsid w:val="00C872E2"/>
    <w:rsid w:val="00C955F0"/>
    <w:rsid w:val="00CA4246"/>
    <w:rsid w:val="00CB14A0"/>
    <w:rsid w:val="00CB1DBF"/>
    <w:rsid w:val="00CB4C3F"/>
    <w:rsid w:val="00CB5571"/>
    <w:rsid w:val="00CC1D5B"/>
    <w:rsid w:val="00CC51E3"/>
    <w:rsid w:val="00CD2D26"/>
    <w:rsid w:val="00CD550A"/>
    <w:rsid w:val="00CE1B4E"/>
    <w:rsid w:val="00CE39EB"/>
    <w:rsid w:val="00CF1886"/>
    <w:rsid w:val="00CF54AE"/>
    <w:rsid w:val="00CF727C"/>
    <w:rsid w:val="00D0318B"/>
    <w:rsid w:val="00D10B6A"/>
    <w:rsid w:val="00D20478"/>
    <w:rsid w:val="00D22CE4"/>
    <w:rsid w:val="00D27587"/>
    <w:rsid w:val="00D27917"/>
    <w:rsid w:val="00D418C5"/>
    <w:rsid w:val="00D55A6F"/>
    <w:rsid w:val="00D62635"/>
    <w:rsid w:val="00D65F2E"/>
    <w:rsid w:val="00D67C09"/>
    <w:rsid w:val="00D72D3C"/>
    <w:rsid w:val="00D73FCE"/>
    <w:rsid w:val="00D7570F"/>
    <w:rsid w:val="00D80723"/>
    <w:rsid w:val="00D85727"/>
    <w:rsid w:val="00D92D9D"/>
    <w:rsid w:val="00D96C24"/>
    <w:rsid w:val="00DB428E"/>
    <w:rsid w:val="00DC09EE"/>
    <w:rsid w:val="00DC61F6"/>
    <w:rsid w:val="00DD22BF"/>
    <w:rsid w:val="00DD542C"/>
    <w:rsid w:val="00DD7C9D"/>
    <w:rsid w:val="00DE116C"/>
    <w:rsid w:val="00DF7279"/>
    <w:rsid w:val="00DF74AE"/>
    <w:rsid w:val="00E06D9E"/>
    <w:rsid w:val="00E15DFA"/>
    <w:rsid w:val="00E20339"/>
    <w:rsid w:val="00E31C80"/>
    <w:rsid w:val="00E31CDD"/>
    <w:rsid w:val="00E341BA"/>
    <w:rsid w:val="00E37EA7"/>
    <w:rsid w:val="00E4306E"/>
    <w:rsid w:val="00E444CC"/>
    <w:rsid w:val="00E52357"/>
    <w:rsid w:val="00E54B65"/>
    <w:rsid w:val="00E5540A"/>
    <w:rsid w:val="00E56D07"/>
    <w:rsid w:val="00E5715D"/>
    <w:rsid w:val="00E63EA4"/>
    <w:rsid w:val="00E767A3"/>
    <w:rsid w:val="00E84475"/>
    <w:rsid w:val="00E9019B"/>
    <w:rsid w:val="00E90E19"/>
    <w:rsid w:val="00E926A0"/>
    <w:rsid w:val="00E94353"/>
    <w:rsid w:val="00E96DD1"/>
    <w:rsid w:val="00EA65D8"/>
    <w:rsid w:val="00EB134B"/>
    <w:rsid w:val="00EB324B"/>
    <w:rsid w:val="00EB6A1A"/>
    <w:rsid w:val="00EC4BEE"/>
    <w:rsid w:val="00EE4CFB"/>
    <w:rsid w:val="00EF1229"/>
    <w:rsid w:val="00EF658F"/>
    <w:rsid w:val="00F1089E"/>
    <w:rsid w:val="00F15C20"/>
    <w:rsid w:val="00F176C9"/>
    <w:rsid w:val="00F24F50"/>
    <w:rsid w:val="00F253C6"/>
    <w:rsid w:val="00F3115B"/>
    <w:rsid w:val="00F32819"/>
    <w:rsid w:val="00F33AE2"/>
    <w:rsid w:val="00F347CB"/>
    <w:rsid w:val="00F363E2"/>
    <w:rsid w:val="00F3707C"/>
    <w:rsid w:val="00F55C1D"/>
    <w:rsid w:val="00F56724"/>
    <w:rsid w:val="00F707F3"/>
    <w:rsid w:val="00F762D0"/>
    <w:rsid w:val="00F77246"/>
    <w:rsid w:val="00F807E2"/>
    <w:rsid w:val="00F9639F"/>
    <w:rsid w:val="00FA3F0A"/>
    <w:rsid w:val="00FA4823"/>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5BB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9287</Words>
  <Characters>5295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2023-03-24T09:17:00Z</dcterms:created>
  <dcterms:modified xsi:type="dcterms:W3CDTF">2023-03-24T09:17:00Z</dcterms:modified>
</cp:coreProperties>
</file>