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B5C2" w14:textId="77777777" w:rsidR="00B80620" w:rsidRDefault="00247DC2" w:rsidP="00B80620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  <w:lang w:eastAsia="lv-LV"/>
        </w:rPr>
        <w:drawing>
          <wp:inline distT="0" distB="0" distL="0" distR="0" wp14:anchorId="7842DF84" wp14:editId="3885BF51">
            <wp:extent cx="4269405" cy="895350"/>
            <wp:effectExtent l="0" t="0" r="0" b="0"/>
            <wp:docPr id="3" name="Picture 3" descr="C:\Users\laine.baha.BAUSKA\AppData\Local\Temp\Temp1_funded_lv.zip\funded_lv\Horizontal\JPEG\LV Finansē Eiropas Savienība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ine.baha.BAUSKA\AppData\Local\Temp\Temp1_funded_lv.zip\funded_lv\Horizontal\JPEG\LV Finansē Eiropas Savienība_PAN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522" cy="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939E" w14:textId="77777777" w:rsidR="001F5A3A" w:rsidRDefault="001F5A3A" w:rsidP="000A6B08">
      <w:pPr>
        <w:jc w:val="both"/>
        <w:rPr>
          <w:rFonts w:ascii="Times New Roman" w:eastAsia="Times New Roman" w:hAnsi="Times New Roman"/>
          <w:b/>
        </w:rPr>
      </w:pPr>
    </w:p>
    <w:p w14:paraId="6651DA74" w14:textId="77777777" w:rsidR="005045ED" w:rsidRPr="000A6B08" w:rsidRDefault="005045ED" w:rsidP="0069308D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6D368DF9" w14:textId="77777777" w:rsidR="00C47ACD" w:rsidRDefault="00D814BA" w:rsidP="00621C6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A6B08">
        <w:rPr>
          <w:rFonts w:ascii="Times New Roman" w:eastAsia="Times New Roman" w:hAnsi="Times New Roman"/>
          <w:b/>
          <w:sz w:val="28"/>
          <w:szCs w:val="28"/>
        </w:rPr>
        <w:t>“</w:t>
      </w:r>
      <w:r w:rsidR="006B3F63">
        <w:rPr>
          <w:rFonts w:ascii="Times New Roman" w:hAnsi="Times New Roman"/>
          <w:b/>
          <w:sz w:val="28"/>
          <w:szCs w:val="28"/>
        </w:rPr>
        <w:t>Pastkaršu kolekcijas “</w:t>
      </w:r>
      <w:r w:rsidR="006B3F63" w:rsidRPr="006B3F63">
        <w:rPr>
          <w:rFonts w:ascii="Times New Roman" w:hAnsi="Times New Roman"/>
          <w:b/>
          <w:i/>
          <w:sz w:val="28"/>
          <w:szCs w:val="28"/>
        </w:rPr>
        <w:t xml:space="preserve">Pastkartes no </w:t>
      </w:r>
      <w:proofErr w:type="spellStart"/>
      <w:r w:rsidR="006B3F63" w:rsidRPr="006B3F63">
        <w:rPr>
          <w:rFonts w:ascii="Times New Roman" w:hAnsi="Times New Roman"/>
          <w:b/>
          <w:i/>
          <w:sz w:val="28"/>
          <w:szCs w:val="28"/>
        </w:rPr>
        <w:t>Schwitten</w:t>
      </w:r>
      <w:proofErr w:type="spellEnd"/>
      <w:r w:rsidR="006B3F63">
        <w:rPr>
          <w:rFonts w:ascii="Times New Roman" w:hAnsi="Times New Roman"/>
          <w:b/>
          <w:sz w:val="28"/>
          <w:szCs w:val="28"/>
        </w:rPr>
        <w:t>” izgatavošana”</w:t>
      </w:r>
      <w:r w:rsidR="000A6B08" w:rsidRPr="000A6B08">
        <w:rPr>
          <w:rFonts w:ascii="Times New Roman" w:hAnsi="Times New Roman"/>
          <w:b/>
          <w:sz w:val="28"/>
          <w:szCs w:val="28"/>
        </w:rPr>
        <w:t>,</w:t>
      </w:r>
      <w:r w:rsidR="006A109D" w:rsidRPr="000A6B08">
        <w:rPr>
          <w:rFonts w:ascii="Times New Roman" w:hAnsi="Times New Roman"/>
          <w:b/>
          <w:sz w:val="28"/>
          <w:szCs w:val="28"/>
        </w:rPr>
        <w:t xml:space="preserve"> </w:t>
      </w:r>
    </w:p>
    <w:p w14:paraId="60F170A2" w14:textId="40C229CA" w:rsidR="00E55F94" w:rsidRPr="00C40E29" w:rsidRDefault="000A6B08" w:rsidP="00621C62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E2389">
        <w:rPr>
          <w:rFonts w:ascii="Times New Roman" w:hAnsi="Times New Roman"/>
          <w:b/>
          <w:bCs/>
          <w:sz w:val="24"/>
          <w:szCs w:val="24"/>
        </w:rPr>
        <w:t xml:space="preserve">identifikācijas </w:t>
      </w:r>
      <w:r w:rsidRPr="00884034">
        <w:rPr>
          <w:rFonts w:ascii="Times New Roman" w:hAnsi="Times New Roman"/>
          <w:b/>
          <w:bCs/>
          <w:sz w:val="24"/>
          <w:szCs w:val="24"/>
        </w:rPr>
        <w:t xml:space="preserve">numurs </w:t>
      </w:r>
      <w:r w:rsidR="00372B5C">
        <w:rPr>
          <w:rFonts w:ascii="Times New Roman" w:eastAsia="Times New Roman" w:hAnsi="Times New Roman"/>
          <w:b/>
          <w:sz w:val="24"/>
          <w:szCs w:val="24"/>
        </w:rPr>
        <w:t>BNP</w:t>
      </w:r>
      <w:r w:rsidR="00892C27">
        <w:rPr>
          <w:rFonts w:ascii="Times New Roman" w:eastAsia="Times New Roman" w:hAnsi="Times New Roman"/>
          <w:b/>
          <w:sz w:val="24"/>
          <w:szCs w:val="24"/>
        </w:rPr>
        <w:t xml:space="preserve"> 2022/48/TI</w:t>
      </w:r>
    </w:p>
    <w:p w14:paraId="297AD556" w14:textId="77777777" w:rsidR="006A109D" w:rsidRPr="002E2389" w:rsidRDefault="006A109D" w:rsidP="00621C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8571FF4" w14:textId="77777777" w:rsidR="00E55F94" w:rsidRPr="002E2389" w:rsidRDefault="006A109D" w:rsidP="00621C6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E2389">
        <w:rPr>
          <w:rFonts w:ascii="Times New Roman" w:eastAsia="Times New Roman" w:hAnsi="Times New Roman"/>
          <w:sz w:val="24"/>
          <w:szCs w:val="24"/>
        </w:rPr>
        <w:t>Proje</w:t>
      </w:r>
      <w:r w:rsidR="00247DC2">
        <w:rPr>
          <w:rFonts w:ascii="Times New Roman" w:eastAsia="Times New Roman" w:hAnsi="Times New Roman"/>
          <w:sz w:val="24"/>
          <w:szCs w:val="24"/>
        </w:rPr>
        <w:t>kta “Inovatīvs kultūras tūrisms</w:t>
      </w:r>
      <w:r w:rsidRPr="002E2389">
        <w:rPr>
          <w:rFonts w:ascii="Times New Roman" w:eastAsia="Times New Roman" w:hAnsi="Times New Roman"/>
          <w:sz w:val="24"/>
          <w:szCs w:val="24"/>
        </w:rPr>
        <w:t>”, Nr. ENI-LLB-2-340, finansēšanas līgums Nr.1S-141 ietvaros.</w:t>
      </w:r>
    </w:p>
    <w:p w14:paraId="7171BA11" w14:textId="77777777" w:rsidR="006A109D" w:rsidRDefault="006A109D" w:rsidP="00621C62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2FC03A1" w14:textId="77777777" w:rsidR="003674D1" w:rsidRPr="00990104" w:rsidRDefault="00E55F94" w:rsidP="00621C62">
      <w:pPr>
        <w:rPr>
          <w:rFonts w:ascii="Times New Roman" w:eastAsia="Times New Roman" w:hAnsi="Times New Roman"/>
          <w:sz w:val="24"/>
          <w:szCs w:val="24"/>
        </w:rPr>
      </w:pPr>
      <w:r w:rsidRPr="00785A3F">
        <w:rPr>
          <w:rFonts w:ascii="Times New Roman" w:eastAsia="Times New Roman" w:hAnsi="Times New Roman"/>
          <w:sz w:val="24"/>
          <w:szCs w:val="24"/>
        </w:rPr>
        <w:t>Projekta aktivitāte</w:t>
      </w:r>
      <w:r w:rsidR="00C249C0">
        <w:rPr>
          <w:rFonts w:ascii="Times New Roman" w:eastAsia="Times New Roman" w:hAnsi="Times New Roman"/>
          <w:sz w:val="24"/>
          <w:szCs w:val="24"/>
        </w:rPr>
        <w:t>:</w:t>
      </w:r>
      <w:r w:rsidRPr="00785A3F">
        <w:rPr>
          <w:rFonts w:ascii="Times New Roman" w:eastAsia="Times New Roman" w:hAnsi="Times New Roman"/>
          <w:sz w:val="24"/>
          <w:szCs w:val="24"/>
        </w:rPr>
        <w:t xml:space="preserve"> </w:t>
      </w:r>
      <w:r w:rsidR="00C47ACD">
        <w:rPr>
          <w:rFonts w:ascii="Times New Roman" w:eastAsia="Times New Roman" w:hAnsi="Times New Roman"/>
          <w:sz w:val="24"/>
          <w:szCs w:val="24"/>
        </w:rPr>
        <w:t>GA5.</w:t>
      </w:r>
      <w:r w:rsidR="006B3F63">
        <w:rPr>
          <w:rFonts w:ascii="Times New Roman" w:eastAsia="Times New Roman" w:hAnsi="Times New Roman"/>
          <w:sz w:val="24"/>
          <w:szCs w:val="24"/>
        </w:rPr>
        <w:t>1</w:t>
      </w:r>
    </w:p>
    <w:p w14:paraId="09240F3C" w14:textId="77777777" w:rsidR="005045ED" w:rsidRPr="00170CFC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5045ED" w:rsidRPr="005A584E" w14:paraId="0D4E6C91" w14:textId="77777777" w:rsidTr="00C40E29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476918CF" w14:textId="77777777" w:rsidR="005045ED" w:rsidRPr="005A584E" w:rsidRDefault="002E2389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</w:t>
            </w:r>
            <w:r w:rsidR="005045ED"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osaukums</w:t>
            </w:r>
          </w:p>
        </w:tc>
        <w:tc>
          <w:tcPr>
            <w:tcW w:w="5812" w:type="dxa"/>
            <w:vAlign w:val="center"/>
          </w:tcPr>
          <w:p w14:paraId="25E996E4" w14:textId="77777777" w:rsidR="005045ED" w:rsidRPr="005A584E" w:rsidRDefault="00C249C0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5045ED" w:rsidRPr="005A584E" w14:paraId="58CBF51F" w14:textId="77777777" w:rsidTr="000411D9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4A7B1F2" w14:textId="77777777"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00625E65" w14:textId="77777777" w:rsidR="005045ED" w:rsidRPr="005A584E" w:rsidRDefault="00C249C0" w:rsidP="00247A5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5045ED" w:rsidRPr="005A584E" w14:paraId="16BE348D" w14:textId="77777777" w:rsidTr="00013E95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3879B74" w14:textId="77777777" w:rsidR="005045ED" w:rsidRPr="005A584E" w:rsidRDefault="005045ED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2463764D" w14:textId="77777777" w:rsidR="005045ED" w:rsidRPr="005A584E" w:rsidRDefault="00C249C0" w:rsidP="00013E95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C249C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19F2D121" w14:textId="77777777" w:rsidR="005045ED" w:rsidRPr="004A6B3A" w:rsidRDefault="005045ED" w:rsidP="004C603F">
      <w:pPr>
        <w:spacing w:before="12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134D928B" w14:textId="77777777"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21FB90C6" w14:textId="77777777" w:rsidR="001B6549" w:rsidRPr="001B6549" w:rsidRDefault="001B6549" w:rsidP="001B6549">
      <w:pPr>
        <w:pStyle w:val="Sarakstarindkopa"/>
        <w:numPr>
          <w:ilvl w:val="0"/>
          <w:numId w:val="1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4AEDD133" w14:textId="77777777" w:rsidR="005045ED" w:rsidRPr="001B6549" w:rsidRDefault="0091035C" w:rsidP="00644FA2">
      <w:pPr>
        <w:pStyle w:val="Sarakstarindkopa"/>
        <w:numPr>
          <w:ilvl w:val="1"/>
          <w:numId w:val="15"/>
        </w:numPr>
        <w:spacing w:after="120"/>
        <w:ind w:left="709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A12EF">
        <w:rPr>
          <w:rFonts w:ascii="Times New Roman" w:hAnsi="Times New Roman"/>
          <w:sz w:val="24"/>
          <w:szCs w:val="24"/>
        </w:rPr>
        <w:t xml:space="preserve">Iepirkuma priekšmets ir </w:t>
      </w:r>
      <w:r w:rsidR="00793B73">
        <w:rPr>
          <w:rFonts w:ascii="Times New Roman" w:hAnsi="Times New Roman"/>
          <w:sz w:val="24"/>
          <w:szCs w:val="24"/>
        </w:rPr>
        <w:t>pastkaršu kolekcijas “</w:t>
      </w:r>
      <w:r w:rsidR="00793B73" w:rsidRPr="00793B73">
        <w:rPr>
          <w:rFonts w:ascii="Times New Roman" w:hAnsi="Times New Roman"/>
          <w:i/>
          <w:sz w:val="24"/>
          <w:szCs w:val="24"/>
        </w:rPr>
        <w:t xml:space="preserve">Pastkartes no </w:t>
      </w:r>
      <w:proofErr w:type="spellStart"/>
      <w:r w:rsidR="00793B73" w:rsidRPr="00793B73">
        <w:rPr>
          <w:rFonts w:ascii="Times New Roman" w:hAnsi="Times New Roman"/>
          <w:i/>
          <w:sz w:val="24"/>
          <w:szCs w:val="24"/>
        </w:rPr>
        <w:t>Schwitten</w:t>
      </w:r>
      <w:proofErr w:type="spellEnd"/>
      <w:r w:rsidR="00793B73">
        <w:rPr>
          <w:rFonts w:ascii="Times New Roman" w:hAnsi="Times New Roman"/>
          <w:sz w:val="24"/>
          <w:szCs w:val="24"/>
        </w:rPr>
        <w:t xml:space="preserve">” maketa izstrāde, </w:t>
      </w:r>
      <w:r w:rsidRPr="009A12EF">
        <w:rPr>
          <w:rFonts w:ascii="Times New Roman" w:hAnsi="Times New Roman"/>
          <w:sz w:val="24"/>
          <w:szCs w:val="24"/>
        </w:rPr>
        <w:t>druka</w:t>
      </w:r>
      <w:r w:rsidR="00793B73">
        <w:rPr>
          <w:rFonts w:ascii="Times New Roman" w:hAnsi="Times New Roman"/>
          <w:sz w:val="24"/>
          <w:szCs w:val="24"/>
        </w:rPr>
        <w:t xml:space="preserve">, </w:t>
      </w:r>
      <w:r w:rsidR="005B58A3">
        <w:rPr>
          <w:rFonts w:ascii="Times New Roman" w:hAnsi="Times New Roman"/>
          <w:sz w:val="24"/>
          <w:szCs w:val="24"/>
        </w:rPr>
        <w:t>ie</w:t>
      </w:r>
      <w:r w:rsidR="00793B73">
        <w:rPr>
          <w:rFonts w:ascii="Times New Roman" w:hAnsi="Times New Roman"/>
          <w:sz w:val="24"/>
          <w:szCs w:val="24"/>
        </w:rPr>
        <w:t xml:space="preserve">pakošana </w:t>
      </w:r>
      <w:r w:rsidR="005B58A3">
        <w:rPr>
          <w:rFonts w:ascii="Times New Roman" w:hAnsi="Times New Roman"/>
          <w:sz w:val="24"/>
          <w:szCs w:val="24"/>
        </w:rPr>
        <w:t xml:space="preserve">dizaina tipa aploksnēs </w:t>
      </w:r>
      <w:r w:rsidR="00793B73">
        <w:rPr>
          <w:rFonts w:ascii="Times New Roman" w:hAnsi="Times New Roman"/>
          <w:sz w:val="24"/>
          <w:szCs w:val="24"/>
        </w:rPr>
        <w:t xml:space="preserve">un piegāde </w:t>
      </w:r>
      <w:r w:rsidR="005045ED" w:rsidRPr="001B6549">
        <w:rPr>
          <w:rFonts w:ascii="Times New Roman" w:hAnsi="Times New Roman"/>
          <w:sz w:val="24"/>
          <w:szCs w:val="24"/>
        </w:rPr>
        <w:t xml:space="preserve">saskaņā ar </w:t>
      </w:r>
      <w:r w:rsidR="000B1FD1">
        <w:rPr>
          <w:rFonts w:ascii="Times New Roman" w:hAnsi="Times New Roman"/>
          <w:sz w:val="24"/>
          <w:szCs w:val="24"/>
        </w:rPr>
        <w:t>Tehnisko specifikāciju</w:t>
      </w:r>
      <w:r w:rsidR="005045ED" w:rsidRPr="001B6549">
        <w:rPr>
          <w:rFonts w:ascii="Times New Roman" w:hAnsi="Times New Roman"/>
          <w:sz w:val="24"/>
          <w:szCs w:val="24"/>
        </w:rPr>
        <w:t xml:space="preserve"> (1.pielikums).</w:t>
      </w:r>
    </w:p>
    <w:p w14:paraId="207F6021" w14:textId="77777777" w:rsidR="005045ED" w:rsidRPr="004A6B3A" w:rsidRDefault="005045ED" w:rsidP="00884034">
      <w:pPr>
        <w:keepNext/>
        <w:spacing w:line="240" w:lineRule="auto"/>
        <w:ind w:left="567" w:hanging="567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1979A38" w14:textId="38661D39" w:rsidR="005045ED" w:rsidRPr="000A6B08" w:rsidRDefault="0069308D" w:rsidP="009A12EF">
      <w:pPr>
        <w:keepNext/>
        <w:spacing w:after="120" w:line="240" w:lineRule="auto"/>
        <w:ind w:left="567" w:hanging="28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3.1</w:t>
      </w:r>
      <w:r w:rsidRPr="00884034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r w:rsidR="00884034" w:rsidRPr="00884034">
        <w:rPr>
          <w:rFonts w:ascii="Times New Roman" w:eastAsia="Times New Roman" w:hAnsi="Times New Roman"/>
          <w:sz w:val="24"/>
          <w:szCs w:val="24"/>
        </w:rPr>
        <w:t xml:space="preserve">BNP </w:t>
      </w:r>
      <w:r w:rsidR="00892C27">
        <w:rPr>
          <w:rFonts w:ascii="Times New Roman" w:eastAsia="Times New Roman" w:hAnsi="Times New Roman"/>
          <w:sz w:val="24"/>
          <w:szCs w:val="24"/>
        </w:rPr>
        <w:t>2022/48/TI</w:t>
      </w:r>
      <w:r w:rsidR="005045ED" w:rsidRPr="00884034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14:paraId="40043414" w14:textId="77777777" w:rsidR="00CE78E7" w:rsidRPr="00CE78E7" w:rsidRDefault="00CE78E7" w:rsidP="00884034">
      <w:pPr>
        <w:pStyle w:val="Virsraksts2"/>
        <w:numPr>
          <w:ilvl w:val="0"/>
          <w:numId w:val="28"/>
        </w:numPr>
        <w:spacing w:before="0" w:after="0" w:line="240" w:lineRule="auto"/>
        <w:ind w:left="284" w:hanging="284"/>
        <w:jc w:val="both"/>
        <w:rPr>
          <w:rFonts w:ascii="Times New Roman" w:hAnsi="Times New Roman"/>
          <w:i w:val="0"/>
          <w:sz w:val="24"/>
          <w:szCs w:val="24"/>
          <w:lang w:val="lv-LV"/>
        </w:rPr>
      </w:pPr>
      <w:r w:rsidRPr="00CE78E7">
        <w:rPr>
          <w:rFonts w:ascii="Times New Roman" w:hAnsi="Times New Roman"/>
          <w:i w:val="0"/>
          <w:sz w:val="24"/>
          <w:szCs w:val="24"/>
          <w:lang w:val="lv-LV"/>
        </w:rPr>
        <w:t>Kontaktpersonas</w:t>
      </w:r>
    </w:p>
    <w:p w14:paraId="7C4EC605" w14:textId="77777777" w:rsidR="00CE78E7" w:rsidRPr="00CE78E7" w:rsidRDefault="00CE78E7" w:rsidP="009A12EF">
      <w:pPr>
        <w:pStyle w:val="Sarakstarindkopa"/>
        <w:numPr>
          <w:ilvl w:val="0"/>
          <w:numId w:val="26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50F9716" w14:textId="77777777" w:rsidR="00CE78E7" w:rsidRPr="00CE78E7" w:rsidRDefault="00CE78E7" w:rsidP="009A12EF">
      <w:pPr>
        <w:pStyle w:val="Sarakstarindkopa"/>
        <w:numPr>
          <w:ilvl w:val="0"/>
          <w:numId w:val="26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2242F22" w14:textId="3262E44B" w:rsidR="00CE78E7" w:rsidRPr="00CE78E7" w:rsidRDefault="00CE78E7" w:rsidP="00793B73">
      <w:pPr>
        <w:numPr>
          <w:ilvl w:val="1"/>
          <w:numId w:val="26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8E7">
        <w:rPr>
          <w:rFonts w:ascii="Times New Roman" w:eastAsia="Times New Roman" w:hAnsi="Times New Roman"/>
          <w:sz w:val="24"/>
          <w:szCs w:val="24"/>
        </w:rPr>
        <w:t>Par tirgus izpētes noteikumiem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="00884034">
        <w:rPr>
          <w:rFonts w:ascii="Times New Roman" w:eastAsia="Times New Roman" w:hAnsi="Times New Roman"/>
          <w:sz w:val="24"/>
          <w:szCs w:val="24"/>
        </w:rPr>
        <w:t xml:space="preserve">Liene Viskupaite, </w:t>
      </w:r>
      <w:r w:rsidR="00884034" w:rsidRPr="0035698E">
        <w:rPr>
          <w:rFonts w:ascii="Times New Roman" w:eastAsia="Times New Roman" w:hAnsi="Times New Roman"/>
          <w:sz w:val="24"/>
          <w:szCs w:val="24"/>
        </w:rPr>
        <w:t xml:space="preserve">Bauskas novada pašvaldības iestādes </w:t>
      </w:r>
      <w:r w:rsidR="00884034">
        <w:rPr>
          <w:rFonts w:ascii="Times New Roman" w:eastAsia="Times New Roman" w:hAnsi="Times New Roman"/>
          <w:sz w:val="24"/>
          <w:szCs w:val="24"/>
        </w:rPr>
        <w:t xml:space="preserve">“Bauskas novada administrācija” Saimniecisko darījumu nodaļas juriste, tālr. </w:t>
      </w:r>
      <w:r w:rsidR="00372B5C">
        <w:rPr>
          <w:rFonts w:ascii="Times New Roman" w:eastAsia="Times New Roman" w:hAnsi="Times New Roman"/>
          <w:sz w:val="24"/>
          <w:szCs w:val="24"/>
        </w:rPr>
        <w:t xml:space="preserve">+371 </w:t>
      </w:r>
      <w:r w:rsidR="00884034">
        <w:rPr>
          <w:rFonts w:ascii="Times New Roman" w:eastAsia="Times New Roman" w:hAnsi="Times New Roman"/>
          <w:sz w:val="24"/>
          <w:szCs w:val="24"/>
        </w:rPr>
        <w:t xml:space="preserve">22006683, e-pasts: </w:t>
      </w:r>
      <w:hyperlink r:id="rId9" w:history="1">
        <w:r w:rsidR="00884034" w:rsidRPr="007249F5">
          <w:rPr>
            <w:rStyle w:val="Hipersaite"/>
            <w:rFonts w:ascii="Times New Roman" w:hAnsi="Times New Roman"/>
            <w:sz w:val="24"/>
          </w:rPr>
          <w:t>liene.viskupaite@bauska.lv</w:t>
        </w:r>
      </w:hyperlink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1312D33" w14:textId="47B9149D" w:rsidR="00CE78E7" w:rsidRPr="00C47ACD" w:rsidRDefault="00CE78E7" w:rsidP="00793B73">
      <w:pPr>
        <w:numPr>
          <w:ilvl w:val="1"/>
          <w:numId w:val="26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="00D00662">
        <w:rPr>
          <w:rFonts w:ascii="Times New Roman" w:eastAsia="Times New Roman" w:hAnsi="Times New Roman"/>
          <w:sz w:val="24"/>
          <w:szCs w:val="24"/>
          <w:lang w:eastAsia="zh-CN"/>
        </w:rPr>
        <w:t>A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ttīstības un plānošanas nodaļas projektu vadītāja </w:t>
      </w:r>
      <w:r w:rsidR="00B938B9">
        <w:rPr>
          <w:rFonts w:ascii="Times New Roman" w:eastAsia="Times New Roman" w:hAnsi="Times New Roman"/>
          <w:sz w:val="24"/>
          <w:szCs w:val="24"/>
          <w:lang w:eastAsia="zh-CN"/>
        </w:rPr>
        <w:t xml:space="preserve">       </w:t>
      </w:r>
      <w:r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Laine Baha, </w:t>
      </w:r>
      <w:r w:rsidR="00372B5C" w:rsidRPr="00372B5C">
        <w:rPr>
          <w:rFonts w:ascii="Times New Roman" w:eastAsia="Times New Roman" w:hAnsi="Times New Roman"/>
          <w:sz w:val="24"/>
          <w:szCs w:val="24"/>
          <w:lang w:eastAsia="zh-CN"/>
        </w:rPr>
        <w:t>tālr. +371</w:t>
      </w:r>
      <w:r w:rsidR="00372B5C" w:rsidRPr="00372B5C">
        <w:rPr>
          <w:rFonts w:ascii="Times New Roman" w:hAnsi="Times New Roman"/>
          <w:sz w:val="24"/>
          <w:szCs w:val="24"/>
        </w:rPr>
        <w:t xml:space="preserve"> </w:t>
      </w:r>
      <w:r w:rsidR="00372B5C" w:rsidRPr="00372B5C">
        <w:rPr>
          <w:rFonts w:ascii="Times New Roman" w:hAnsi="Times New Roman"/>
          <w:sz w:val="24"/>
          <w:szCs w:val="24"/>
          <w:shd w:val="clear" w:color="auto" w:fill="FFFFFF"/>
        </w:rPr>
        <w:t>26139833</w:t>
      </w:r>
      <w:r w:rsidR="00372B5C" w:rsidRPr="00372B5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72B5C" w:rsidRPr="00CE78E7">
        <w:rPr>
          <w:rFonts w:ascii="Times New Roman" w:eastAsia="Times New Roman" w:hAnsi="Times New Roman"/>
          <w:sz w:val="24"/>
          <w:szCs w:val="24"/>
          <w:lang w:eastAsia="zh-CN"/>
        </w:rPr>
        <w:t xml:space="preserve">e-pasts: </w:t>
      </w:r>
      <w:hyperlink r:id="rId10" w:history="1">
        <w:r w:rsidR="00372B5C" w:rsidRPr="002846EF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laine.baha@bauska.lv</w:t>
        </w:r>
      </w:hyperlink>
      <w:r w:rsidRPr="00CE78E7">
        <w:rPr>
          <w:rFonts w:ascii="Times New Roman" w:hAnsi="Times New Roman"/>
          <w:sz w:val="24"/>
          <w:szCs w:val="24"/>
        </w:rPr>
        <w:t>.</w:t>
      </w:r>
    </w:p>
    <w:p w14:paraId="069FF57E" w14:textId="77777777" w:rsidR="005045ED" w:rsidRPr="00CE78E7" w:rsidRDefault="00CE78E7" w:rsidP="00884034">
      <w:pPr>
        <w:keepNext/>
        <w:tabs>
          <w:tab w:val="left" w:pos="7940"/>
        </w:tabs>
        <w:spacing w:line="240" w:lineRule="auto"/>
        <w:ind w:left="709" w:hanging="70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E78E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5. </w:t>
      </w:r>
      <w:r w:rsidR="005045ED" w:rsidRPr="00CE78E7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41998EE8" w14:textId="77777777" w:rsidR="00530897" w:rsidRPr="00530897" w:rsidRDefault="00530897" w:rsidP="00793B73">
      <w:pPr>
        <w:pStyle w:val="Sarakstarindkopa"/>
        <w:numPr>
          <w:ilvl w:val="0"/>
          <w:numId w:val="29"/>
        </w:numPr>
        <w:spacing w:after="120" w:line="240" w:lineRule="auto"/>
        <w:ind w:left="709" w:hanging="425"/>
        <w:jc w:val="both"/>
        <w:rPr>
          <w:rFonts w:ascii="Times New Roman" w:hAnsi="Times New Roman"/>
          <w:vanish/>
          <w:sz w:val="24"/>
          <w:szCs w:val="24"/>
        </w:rPr>
      </w:pPr>
    </w:p>
    <w:p w14:paraId="3B0C3399" w14:textId="77777777" w:rsidR="00530897" w:rsidRPr="00530897" w:rsidRDefault="00530897" w:rsidP="00793B73">
      <w:pPr>
        <w:pStyle w:val="Sarakstarindkopa"/>
        <w:numPr>
          <w:ilvl w:val="0"/>
          <w:numId w:val="29"/>
        </w:numPr>
        <w:spacing w:after="120" w:line="240" w:lineRule="auto"/>
        <w:ind w:left="709" w:hanging="425"/>
        <w:jc w:val="both"/>
        <w:rPr>
          <w:rFonts w:ascii="Times New Roman" w:hAnsi="Times New Roman"/>
          <w:vanish/>
          <w:sz w:val="24"/>
          <w:szCs w:val="24"/>
        </w:rPr>
      </w:pPr>
    </w:p>
    <w:p w14:paraId="5E243BD6" w14:textId="77777777" w:rsidR="00530897" w:rsidRPr="00530897" w:rsidRDefault="00530897" w:rsidP="00793B73">
      <w:pPr>
        <w:pStyle w:val="Sarakstarindkopa"/>
        <w:numPr>
          <w:ilvl w:val="0"/>
          <w:numId w:val="29"/>
        </w:numPr>
        <w:spacing w:after="120" w:line="240" w:lineRule="auto"/>
        <w:ind w:left="709" w:hanging="425"/>
        <w:jc w:val="both"/>
        <w:rPr>
          <w:rFonts w:ascii="Times New Roman" w:hAnsi="Times New Roman"/>
          <w:vanish/>
          <w:sz w:val="24"/>
          <w:szCs w:val="24"/>
        </w:rPr>
      </w:pPr>
    </w:p>
    <w:p w14:paraId="2F1876FB" w14:textId="77777777" w:rsidR="00530897" w:rsidRPr="00530897" w:rsidRDefault="00530897" w:rsidP="00793B73">
      <w:pPr>
        <w:pStyle w:val="Sarakstarindkopa"/>
        <w:numPr>
          <w:ilvl w:val="0"/>
          <w:numId w:val="29"/>
        </w:numPr>
        <w:spacing w:after="120" w:line="240" w:lineRule="auto"/>
        <w:ind w:left="709" w:hanging="425"/>
        <w:jc w:val="both"/>
        <w:rPr>
          <w:rFonts w:ascii="Times New Roman" w:hAnsi="Times New Roman"/>
          <w:vanish/>
          <w:sz w:val="24"/>
          <w:szCs w:val="24"/>
        </w:rPr>
      </w:pPr>
    </w:p>
    <w:p w14:paraId="589946C9" w14:textId="77777777" w:rsidR="00530897" w:rsidRPr="00530897" w:rsidRDefault="00530897" w:rsidP="00793B73">
      <w:pPr>
        <w:pStyle w:val="Sarakstarindkopa"/>
        <w:numPr>
          <w:ilvl w:val="0"/>
          <w:numId w:val="29"/>
        </w:numPr>
        <w:spacing w:after="120" w:line="240" w:lineRule="auto"/>
        <w:ind w:left="709" w:hanging="425"/>
        <w:jc w:val="both"/>
        <w:rPr>
          <w:rFonts w:ascii="Times New Roman" w:hAnsi="Times New Roman"/>
          <w:vanish/>
          <w:sz w:val="24"/>
          <w:szCs w:val="24"/>
        </w:rPr>
      </w:pPr>
    </w:p>
    <w:p w14:paraId="0B3D716D" w14:textId="728F98CF" w:rsidR="005045ED" w:rsidRPr="00530897" w:rsidRDefault="005045ED" w:rsidP="00793B73">
      <w:pPr>
        <w:pStyle w:val="Sarakstarindkopa"/>
        <w:numPr>
          <w:ilvl w:val="1"/>
          <w:numId w:val="29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897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530897">
        <w:rPr>
          <w:rFonts w:ascii="Times New Roman" w:hAnsi="Times New Roman"/>
          <w:b/>
          <w:sz w:val="24"/>
          <w:szCs w:val="24"/>
        </w:rPr>
        <w:t xml:space="preserve"> līdz 202</w:t>
      </w:r>
      <w:r w:rsidR="007D2618" w:rsidRPr="00530897">
        <w:rPr>
          <w:rFonts w:ascii="Times New Roman" w:hAnsi="Times New Roman"/>
          <w:b/>
          <w:sz w:val="24"/>
          <w:szCs w:val="24"/>
        </w:rPr>
        <w:t>2</w:t>
      </w:r>
      <w:r w:rsidR="00FE1635" w:rsidRPr="00530897">
        <w:rPr>
          <w:rFonts w:ascii="Times New Roman" w:hAnsi="Times New Roman"/>
          <w:b/>
          <w:sz w:val="24"/>
          <w:szCs w:val="24"/>
        </w:rPr>
        <w:t xml:space="preserve">. </w:t>
      </w:r>
      <w:r w:rsidR="00FE1635" w:rsidRPr="0077765C">
        <w:rPr>
          <w:rFonts w:ascii="Times New Roman" w:hAnsi="Times New Roman"/>
          <w:b/>
          <w:sz w:val="24"/>
          <w:szCs w:val="24"/>
        </w:rPr>
        <w:t>gada</w:t>
      </w:r>
      <w:r w:rsidR="00FE1635" w:rsidRPr="0077765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7765C" w:rsidRPr="0077765C">
        <w:rPr>
          <w:rFonts w:ascii="Times New Roman" w:hAnsi="Times New Roman"/>
          <w:b/>
          <w:sz w:val="24"/>
          <w:szCs w:val="24"/>
        </w:rPr>
        <w:t>10</w:t>
      </w:r>
      <w:r w:rsidR="0091035C" w:rsidRPr="0077765C">
        <w:rPr>
          <w:rFonts w:ascii="Times New Roman" w:hAnsi="Times New Roman"/>
          <w:b/>
          <w:sz w:val="24"/>
          <w:szCs w:val="24"/>
        </w:rPr>
        <w:t>.</w:t>
      </w:r>
      <w:r w:rsidR="00644FA2">
        <w:rPr>
          <w:rFonts w:ascii="Times New Roman" w:hAnsi="Times New Roman"/>
          <w:b/>
          <w:sz w:val="24"/>
          <w:szCs w:val="24"/>
        </w:rPr>
        <w:t xml:space="preserve"> </w:t>
      </w:r>
      <w:r w:rsidR="0091035C" w:rsidRPr="0077765C">
        <w:rPr>
          <w:rFonts w:ascii="Times New Roman" w:hAnsi="Times New Roman"/>
          <w:b/>
          <w:sz w:val="24"/>
          <w:szCs w:val="24"/>
        </w:rPr>
        <w:t>jūnijam</w:t>
      </w:r>
      <w:r w:rsidRPr="00530897">
        <w:rPr>
          <w:rFonts w:ascii="Times New Roman" w:hAnsi="Times New Roman"/>
          <w:b/>
          <w:sz w:val="24"/>
          <w:szCs w:val="24"/>
        </w:rPr>
        <w:t xml:space="preserve"> plkst. 1</w:t>
      </w:r>
      <w:r w:rsidR="00621C62">
        <w:rPr>
          <w:rFonts w:ascii="Times New Roman" w:hAnsi="Times New Roman"/>
          <w:b/>
          <w:sz w:val="24"/>
          <w:szCs w:val="24"/>
        </w:rPr>
        <w:t>3</w:t>
      </w:r>
      <w:r w:rsidRPr="00530897">
        <w:rPr>
          <w:rFonts w:ascii="Times New Roman" w:hAnsi="Times New Roman"/>
          <w:b/>
          <w:sz w:val="24"/>
          <w:szCs w:val="24"/>
        </w:rPr>
        <w:t>:00</w:t>
      </w:r>
      <w:r w:rsidRPr="00530897">
        <w:rPr>
          <w:rFonts w:ascii="Times New Roman" w:hAnsi="Times New Roman"/>
          <w:sz w:val="24"/>
          <w:szCs w:val="24"/>
        </w:rPr>
        <w:t xml:space="preserve">, nosūtot elektroniski uz e-pasta adresi: </w:t>
      </w:r>
      <w:hyperlink r:id="rId11" w:history="1">
        <w:r w:rsidR="00621C62" w:rsidRPr="007249F5">
          <w:rPr>
            <w:rStyle w:val="Hipersaite"/>
            <w:rFonts w:ascii="Times New Roman" w:hAnsi="Times New Roman"/>
            <w:sz w:val="24"/>
          </w:rPr>
          <w:t>liene.viskupaite@bauska.lv</w:t>
        </w:r>
      </w:hyperlink>
      <w:r w:rsidRPr="00530897">
        <w:rPr>
          <w:rFonts w:ascii="Times New Roman" w:hAnsi="Times New Roman"/>
          <w:sz w:val="24"/>
          <w:szCs w:val="24"/>
        </w:rPr>
        <w:t xml:space="preserve">. </w:t>
      </w:r>
    </w:p>
    <w:p w14:paraId="4F35255C" w14:textId="77777777" w:rsidR="00F81E60" w:rsidRPr="000A6B08" w:rsidRDefault="00F81E60" w:rsidP="00884034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A6B08">
        <w:rPr>
          <w:rFonts w:ascii="Times New Roman" w:hAnsi="Times New Roman"/>
          <w:b/>
          <w:sz w:val="24"/>
          <w:szCs w:val="24"/>
        </w:rPr>
        <w:t>Līguma nosacījumi</w:t>
      </w:r>
    </w:p>
    <w:p w14:paraId="44E70E31" w14:textId="77777777" w:rsidR="00E432AE" w:rsidRPr="00BD742B" w:rsidRDefault="00E432AE" w:rsidP="00793B73">
      <w:pPr>
        <w:pStyle w:val="ListParagraph1"/>
        <w:numPr>
          <w:ilvl w:val="1"/>
          <w:numId w:val="1"/>
        </w:numPr>
        <w:tabs>
          <w:tab w:val="left" w:pos="709"/>
          <w:tab w:val="left" w:pos="851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0A6B08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0A6B08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C8038B" w:rsidRPr="000A6B08">
        <w:rPr>
          <w:rFonts w:ascii="Times New Roman" w:hAnsi="Times New Roman"/>
          <w:sz w:val="24"/>
          <w:szCs w:val="24"/>
          <w:lang w:eastAsia="lv-LV"/>
        </w:rPr>
        <w:t>projekta “Inovatīvs kultūras</w:t>
      </w:r>
      <w:r w:rsidR="00C8038B" w:rsidRPr="00C8038B">
        <w:rPr>
          <w:rFonts w:ascii="Times New Roman" w:hAnsi="Times New Roman"/>
          <w:sz w:val="24"/>
          <w:szCs w:val="24"/>
          <w:lang w:eastAsia="lv-LV"/>
        </w:rPr>
        <w:t xml:space="preserve"> tūrisms”, Nr. ENI-LLB-2-340</w:t>
      </w:r>
      <w:r w:rsidR="00C8038B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D742B">
        <w:rPr>
          <w:rFonts w:ascii="Times New Roman" w:hAnsi="Times New Roman"/>
          <w:sz w:val="24"/>
          <w:szCs w:val="24"/>
          <w:lang w:eastAsia="lv-LV"/>
        </w:rPr>
        <w:t>ietvaros.</w:t>
      </w:r>
    </w:p>
    <w:p w14:paraId="6F184A7C" w14:textId="09E6387F" w:rsidR="00E55F94" w:rsidRPr="00BD742B" w:rsidRDefault="00B754ED" w:rsidP="00793B73">
      <w:pPr>
        <w:pStyle w:val="ListParagraph1"/>
        <w:numPr>
          <w:ilvl w:val="1"/>
          <w:numId w:val="1"/>
        </w:numPr>
        <w:tabs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Līguma izpildes laiks: </w:t>
      </w:r>
      <w:r w:rsidR="009A12EF" w:rsidRPr="009A12EF">
        <w:rPr>
          <w:rFonts w:ascii="Times New Roman" w:hAnsi="Times New Roman"/>
          <w:b/>
          <w:sz w:val="24"/>
          <w:szCs w:val="24"/>
        </w:rPr>
        <w:t>ne vēlāk kā</w:t>
      </w:r>
      <w:r w:rsidR="009A12EF">
        <w:rPr>
          <w:rFonts w:ascii="Times New Roman" w:hAnsi="Times New Roman"/>
          <w:sz w:val="24"/>
          <w:szCs w:val="24"/>
        </w:rPr>
        <w:t xml:space="preserve"> </w:t>
      </w:r>
      <w:r w:rsidR="009256BA" w:rsidRPr="00BD742B">
        <w:rPr>
          <w:rFonts w:ascii="Times New Roman" w:hAnsi="Times New Roman"/>
          <w:b/>
          <w:sz w:val="24"/>
          <w:szCs w:val="24"/>
        </w:rPr>
        <w:t xml:space="preserve">līdz </w:t>
      </w:r>
      <w:r w:rsidR="00631B28">
        <w:rPr>
          <w:rFonts w:ascii="Times New Roman" w:hAnsi="Times New Roman"/>
          <w:b/>
          <w:sz w:val="24"/>
          <w:szCs w:val="24"/>
        </w:rPr>
        <w:t>202</w:t>
      </w:r>
      <w:r w:rsidR="00C8038B">
        <w:rPr>
          <w:rFonts w:ascii="Times New Roman" w:hAnsi="Times New Roman"/>
          <w:b/>
          <w:sz w:val="24"/>
          <w:szCs w:val="24"/>
        </w:rPr>
        <w:t>2</w:t>
      </w:r>
      <w:r w:rsidR="00537AD5" w:rsidRPr="00BD742B">
        <w:rPr>
          <w:rFonts w:ascii="Times New Roman" w:hAnsi="Times New Roman"/>
          <w:b/>
          <w:sz w:val="24"/>
          <w:szCs w:val="24"/>
        </w:rPr>
        <w:t>.</w:t>
      </w:r>
      <w:r w:rsidR="008F290F" w:rsidRPr="00BD742B">
        <w:rPr>
          <w:rFonts w:ascii="Times New Roman" w:hAnsi="Times New Roman"/>
          <w:b/>
          <w:sz w:val="24"/>
          <w:szCs w:val="24"/>
        </w:rPr>
        <w:t xml:space="preserve"> </w:t>
      </w:r>
      <w:r w:rsidR="00631B28">
        <w:rPr>
          <w:rFonts w:ascii="Times New Roman" w:hAnsi="Times New Roman"/>
          <w:b/>
          <w:sz w:val="24"/>
          <w:szCs w:val="24"/>
        </w:rPr>
        <w:t xml:space="preserve">gada </w:t>
      </w:r>
      <w:r w:rsidR="0091035C">
        <w:rPr>
          <w:rFonts w:ascii="Times New Roman" w:hAnsi="Times New Roman"/>
          <w:b/>
          <w:sz w:val="24"/>
          <w:szCs w:val="24"/>
        </w:rPr>
        <w:t>1</w:t>
      </w:r>
      <w:r w:rsidR="00793B73">
        <w:rPr>
          <w:rFonts w:ascii="Times New Roman" w:hAnsi="Times New Roman"/>
          <w:b/>
          <w:sz w:val="24"/>
          <w:szCs w:val="24"/>
        </w:rPr>
        <w:t>8</w:t>
      </w:r>
      <w:r w:rsidR="0091035C">
        <w:rPr>
          <w:rFonts w:ascii="Times New Roman" w:hAnsi="Times New Roman"/>
          <w:b/>
          <w:sz w:val="24"/>
          <w:szCs w:val="24"/>
        </w:rPr>
        <w:t>.</w:t>
      </w:r>
      <w:r w:rsidR="00644FA2">
        <w:rPr>
          <w:rFonts w:ascii="Times New Roman" w:hAnsi="Times New Roman"/>
          <w:b/>
          <w:sz w:val="24"/>
          <w:szCs w:val="24"/>
        </w:rPr>
        <w:t xml:space="preserve"> </w:t>
      </w:r>
      <w:r w:rsidR="0091035C">
        <w:rPr>
          <w:rFonts w:ascii="Times New Roman" w:hAnsi="Times New Roman"/>
          <w:b/>
          <w:sz w:val="24"/>
          <w:szCs w:val="24"/>
        </w:rPr>
        <w:t>jūlijam</w:t>
      </w:r>
      <w:r w:rsidR="009A12EF" w:rsidRPr="00644FA2">
        <w:rPr>
          <w:rFonts w:ascii="Times New Roman" w:hAnsi="Times New Roman"/>
          <w:bCs/>
          <w:sz w:val="24"/>
          <w:szCs w:val="24"/>
        </w:rPr>
        <w:t>.</w:t>
      </w:r>
    </w:p>
    <w:p w14:paraId="11EE6B57" w14:textId="77777777" w:rsidR="00D36BEC" w:rsidRPr="00BD742B" w:rsidRDefault="003926E2" w:rsidP="00793B73">
      <w:pPr>
        <w:pStyle w:val="ListParagraph1"/>
        <w:numPr>
          <w:ilvl w:val="1"/>
          <w:numId w:val="1"/>
        </w:numPr>
        <w:tabs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Līguma izpildes </w:t>
      </w:r>
      <w:r w:rsidR="00D36BEC" w:rsidRPr="00BD742B">
        <w:rPr>
          <w:rFonts w:ascii="Times New Roman" w:hAnsi="Times New Roman"/>
          <w:sz w:val="24"/>
          <w:szCs w:val="24"/>
        </w:rPr>
        <w:t xml:space="preserve">vieta: </w:t>
      </w:r>
      <w:r w:rsidR="0091035C">
        <w:rPr>
          <w:rFonts w:ascii="Times New Roman" w:hAnsi="Times New Roman"/>
          <w:sz w:val="24"/>
          <w:szCs w:val="24"/>
        </w:rPr>
        <w:t>Bauskas novada pašvaldība, Uzvaras iela 1, Bauska,</w:t>
      </w:r>
      <w:r w:rsidR="00C8038B" w:rsidRPr="00D8543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91035C">
        <w:rPr>
          <w:rFonts w:ascii="Times New Roman" w:hAnsi="Times New Roman"/>
          <w:sz w:val="24"/>
          <w:szCs w:val="24"/>
          <w:lang w:eastAsia="lv-LV"/>
        </w:rPr>
        <w:t>Bauskas novads, LV-3901</w:t>
      </w:r>
      <w:r w:rsidR="006667E2" w:rsidRPr="00BD742B">
        <w:rPr>
          <w:rFonts w:ascii="Times New Roman" w:hAnsi="Times New Roman"/>
          <w:sz w:val="24"/>
          <w:szCs w:val="24"/>
        </w:rPr>
        <w:t xml:space="preserve">. </w:t>
      </w:r>
    </w:p>
    <w:p w14:paraId="0298987D" w14:textId="77777777" w:rsidR="00872499" w:rsidRDefault="00E55F94" w:rsidP="00793B73">
      <w:pPr>
        <w:pStyle w:val="ListParagraph1"/>
        <w:numPr>
          <w:ilvl w:val="1"/>
          <w:numId w:val="1"/>
        </w:numPr>
        <w:tabs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 xml:space="preserve">Apmaksa: </w:t>
      </w:r>
      <w:r w:rsidR="003B6583" w:rsidRPr="00BD742B">
        <w:rPr>
          <w:rFonts w:ascii="Times New Roman" w:hAnsi="Times New Roman"/>
          <w:sz w:val="24"/>
          <w:szCs w:val="24"/>
        </w:rPr>
        <w:t>l</w:t>
      </w:r>
      <w:r w:rsidRPr="00BD742B">
        <w:rPr>
          <w:rFonts w:ascii="Times New Roman" w:hAnsi="Times New Roman"/>
          <w:sz w:val="24"/>
          <w:szCs w:val="24"/>
        </w:rPr>
        <w:t>īgums ar pēc</w:t>
      </w:r>
      <w:r w:rsidR="003B6583" w:rsidRPr="00BD742B">
        <w:rPr>
          <w:rFonts w:ascii="Times New Roman" w:hAnsi="Times New Roman"/>
          <w:sz w:val="24"/>
          <w:szCs w:val="24"/>
        </w:rPr>
        <w:t>apmaksu, garantēta samaksa pēc l</w:t>
      </w:r>
      <w:r w:rsidRPr="00BD742B">
        <w:rPr>
          <w:rFonts w:ascii="Times New Roman" w:hAnsi="Times New Roman"/>
          <w:sz w:val="24"/>
          <w:szCs w:val="24"/>
        </w:rPr>
        <w:t>īguma izpildes pieņemšanas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-</w:t>
      </w:r>
      <w:r w:rsidR="003B6583" w:rsidRPr="00BD742B">
        <w:rPr>
          <w:rFonts w:ascii="Times New Roman" w:hAnsi="Times New Roman"/>
          <w:sz w:val="24"/>
          <w:szCs w:val="24"/>
        </w:rPr>
        <w:t xml:space="preserve"> </w:t>
      </w:r>
      <w:r w:rsidRPr="00BD742B">
        <w:rPr>
          <w:rFonts w:ascii="Times New Roman" w:hAnsi="Times New Roman"/>
          <w:sz w:val="24"/>
          <w:szCs w:val="24"/>
        </w:rPr>
        <w:t>nodošanas akta parakstīšanas un rēķina s</w:t>
      </w:r>
      <w:r w:rsidR="003B6583" w:rsidRPr="00BD742B">
        <w:rPr>
          <w:rFonts w:ascii="Times New Roman" w:hAnsi="Times New Roman"/>
          <w:sz w:val="24"/>
          <w:szCs w:val="24"/>
        </w:rPr>
        <w:t>aņemšanas (saskaņā ar noslēgto l</w:t>
      </w:r>
      <w:r w:rsidRPr="00BD742B">
        <w:rPr>
          <w:rFonts w:ascii="Times New Roman" w:hAnsi="Times New Roman"/>
          <w:sz w:val="24"/>
          <w:szCs w:val="24"/>
        </w:rPr>
        <w:t>īgumu).</w:t>
      </w:r>
    </w:p>
    <w:p w14:paraId="331EA982" w14:textId="77777777" w:rsidR="00621C62" w:rsidRDefault="00964033" w:rsidP="00793B73">
      <w:pPr>
        <w:pStyle w:val="ListParagraph1"/>
        <w:numPr>
          <w:ilvl w:val="1"/>
          <w:numId w:val="1"/>
        </w:numPr>
        <w:tabs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pretendenta piedāvātā cena pārsniedz pasūtītāja finanšu iespējas, Pasūtītājam ir tiesības samazināt izgatavojamo preču apjomu.</w:t>
      </w:r>
    </w:p>
    <w:p w14:paraId="3A59BF9D" w14:textId="77777777" w:rsidR="00621C62" w:rsidRDefault="00621C62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18BD48" w14:textId="77777777" w:rsidR="00F81E60" w:rsidRPr="00BD742B" w:rsidRDefault="00F81E60" w:rsidP="00793B73">
      <w:pPr>
        <w:pStyle w:val="Sarakstarindkopa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022456D" w14:textId="77777777" w:rsidR="00F81E60" w:rsidRPr="00BD742B" w:rsidRDefault="00F81E60" w:rsidP="00793B73">
      <w:pPr>
        <w:pStyle w:val="Sarakstarindkopa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6DCE515E" w14:textId="77777777" w:rsidR="00F81E60" w:rsidRPr="00BD742B" w:rsidRDefault="00F81E60" w:rsidP="00793B73">
      <w:pPr>
        <w:pStyle w:val="Sarakstarindkopa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F147D35" w14:textId="77777777" w:rsidR="00F81E60" w:rsidRPr="00BD742B" w:rsidRDefault="00F81E60" w:rsidP="00793B73">
      <w:pPr>
        <w:pStyle w:val="Sarakstarindkopa"/>
        <w:numPr>
          <w:ilvl w:val="0"/>
          <w:numId w:val="4"/>
        </w:numPr>
        <w:tabs>
          <w:tab w:val="left" w:pos="709"/>
          <w:tab w:val="left" w:pos="993"/>
        </w:tabs>
        <w:spacing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014300B" w14:textId="77777777" w:rsidR="00F81E60" w:rsidRPr="00BD742B" w:rsidRDefault="00F81E60" w:rsidP="00793B73">
      <w:pPr>
        <w:pStyle w:val="Sarakstarindkopa"/>
        <w:numPr>
          <w:ilvl w:val="1"/>
          <w:numId w:val="4"/>
        </w:numPr>
        <w:tabs>
          <w:tab w:val="left" w:pos="709"/>
          <w:tab w:val="left" w:pos="993"/>
        </w:tabs>
        <w:spacing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51841560" w14:textId="77777777" w:rsidR="00F81E60" w:rsidRPr="00BD742B" w:rsidRDefault="00F81E60" w:rsidP="00793B73">
      <w:pPr>
        <w:pStyle w:val="Sarakstarindkopa"/>
        <w:numPr>
          <w:ilvl w:val="1"/>
          <w:numId w:val="4"/>
        </w:numPr>
        <w:tabs>
          <w:tab w:val="left" w:pos="709"/>
          <w:tab w:val="left" w:pos="993"/>
        </w:tabs>
        <w:spacing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5334D59F" w14:textId="77777777" w:rsidR="005045ED" w:rsidRPr="00BD742B" w:rsidRDefault="002A1946" w:rsidP="00884034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D742B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D742B">
        <w:rPr>
          <w:rFonts w:ascii="Times New Roman" w:hAnsi="Times New Roman"/>
          <w:b/>
          <w:sz w:val="24"/>
          <w:szCs w:val="24"/>
        </w:rPr>
        <w:t>m</w:t>
      </w:r>
    </w:p>
    <w:p w14:paraId="2CF4151F" w14:textId="77777777" w:rsidR="009A12EF" w:rsidRPr="009A12EF" w:rsidRDefault="0091035C" w:rsidP="00793B73">
      <w:pPr>
        <w:pStyle w:val="Sarakstarindkopa"/>
        <w:numPr>
          <w:ilvl w:val="1"/>
          <w:numId w:val="1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A12EF">
        <w:rPr>
          <w:rFonts w:ascii="Times New Roman" w:hAnsi="Times New Roman"/>
          <w:sz w:val="24"/>
          <w:szCs w:val="24"/>
        </w:rPr>
        <w:t>Iepirkumā savus piedāvājumus var iesniegt jebkura fiziska vai juridiska persona, kura atsaukusies uz Pasūtītāja aicinājumu piedalīties Iepirkuma procedūrā un kura spēj sniegt Iepirkumā paredzēto pakalpojumu.</w:t>
      </w:r>
      <w:r w:rsidR="009A12EF" w:rsidRPr="009A12EF">
        <w:rPr>
          <w:rFonts w:ascii="Times New Roman" w:hAnsi="Times New Roman"/>
          <w:sz w:val="24"/>
          <w:szCs w:val="24"/>
        </w:rPr>
        <w:t xml:space="preserve"> </w:t>
      </w:r>
    </w:p>
    <w:p w14:paraId="310FB247" w14:textId="1A110A8F" w:rsidR="004C5A30" w:rsidRPr="00644FA2" w:rsidRDefault="009A12EF" w:rsidP="00644FA2">
      <w:pPr>
        <w:numPr>
          <w:ilvl w:val="1"/>
          <w:numId w:val="1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A12EF">
        <w:rPr>
          <w:rFonts w:ascii="Times New Roman" w:hAnsi="Times New Roman"/>
          <w:sz w:val="24"/>
          <w:szCs w:val="24"/>
        </w:rPr>
        <w:t>Prasības attiecībā uz Pretendenta tehniskajām un profesionālajām spējām - pretendents pēdējo divu gadu</w:t>
      </w:r>
      <w:r w:rsidR="00621C62">
        <w:rPr>
          <w:rFonts w:ascii="Times New Roman" w:hAnsi="Times New Roman"/>
          <w:sz w:val="24"/>
          <w:szCs w:val="24"/>
        </w:rPr>
        <w:t xml:space="preserve"> laikā</w:t>
      </w:r>
      <w:r w:rsidRPr="009A12EF">
        <w:rPr>
          <w:rFonts w:ascii="Times New Roman" w:hAnsi="Times New Roman"/>
          <w:sz w:val="24"/>
          <w:szCs w:val="24"/>
        </w:rPr>
        <w:t xml:space="preserve"> ir sagatavojis vismaz 2 līdzīga apjoma drukas materiālus, kas izgatavoti pēc pretendenta izstrādātā dizaina un maketa, kas līdzvērtīgi Noteikumu Tehniskās specifikācijas prasībām.</w:t>
      </w:r>
    </w:p>
    <w:p w14:paraId="42371640" w14:textId="77777777" w:rsidR="005045ED" w:rsidRPr="00530897" w:rsidRDefault="005045ED" w:rsidP="00884034">
      <w:pPr>
        <w:pStyle w:val="Sarakstarindkopa"/>
        <w:numPr>
          <w:ilvl w:val="0"/>
          <w:numId w:val="31"/>
        </w:numPr>
        <w:spacing w:line="240" w:lineRule="auto"/>
        <w:ind w:left="284" w:hanging="283"/>
        <w:jc w:val="both"/>
        <w:rPr>
          <w:rFonts w:ascii="Times New Roman" w:hAnsi="Times New Roman"/>
          <w:b/>
          <w:sz w:val="24"/>
          <w:szCs w:val="24"/>
        </w:rPr>
      </w:pPr>
      <w:r w:rsidRPr="00530897">
        <w:rPr>
          <w:rFonts w:ascii="Times New Roman" w:hAnsi="Times New Roman"/>
          <w:b/>
          <w:sz w:val="24"/>
          <w:szCs w:val="24"/>
        </w:rPr>
        <w:t>Iesniedzamie dokumenti</w:t>
      </w:r>
    </w:p>
    <w:p w14:paraId="565D6187" w14:textId="77777777" w:rsidR="00530897" w:rsidRPr="00530897" w:rsidRDefault="00530897" w:rsidP="009A12EF">
      <w:pPr>
        <w:pStyle w:val="Sarakstarindkopa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7734E6F" w14:textId="77777777" w:rsidR="00530897" w:rsidRPr="00530897" w:rsidRDefault="00530897" w:rsidP="009A12EF">
      <w:pPr>
        <w:pStyle w:val="Sarakstarindkopa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7D94E2B8" w14:textId="77777777" w:rsidR="00530897" w:rsidRPr="00530897" w:rsidRDefault="00530897" w:rsidP="009A12EF">
      <w:pPr>
        <w:pStyle w:val="Sarakstarindkopa"/>
        <w:numPr>
          <w:ilvl w:val="0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3CAAA59" w14:textId="77777777" w:rsidR="005045ED" w:rsidRPr="009A12EF" w:rsidRDefault="005045ED" w:rsidP="00793B73">
      <w:pPr>
        <w:pStyle w:val="Sarakstarindkopa"/>
        <w:numPr>
          <w:ilvl w:val="1"/>
          <w:numId w:val="31"/>
        </w:num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A12EF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9A12EF">
        <w:rPr>
          <w:rFonts w:ascii="Times New Roman" w:hAnsi="Times New Roman"/>
          <w:bCs/>
          <w:sz w:val="24"/>
          <w:szCs w:val="24"/>
        </w:rPr>
        <w:t>atbilstoši 2.</w:t>
      </w:r>
      <w:r w:rsidR="00E432AE" w:rsidRPr="009A12EF">
        <w:rPr>
          <w:rFonts w:ascii="Times New Roman" w:hAnsi="Times New Roman"/>
          <w:bCs/>
          <w:sz w:val="24"/>
          <w:szCs w:val="24"/>
        </w:rPr>
        <w:t> </w:t>
      </w:r>
      <w:r w:rsidRPr="009A12EF">
        <w:rPr>
          <w:rFonts w:ascii="Times New Roman" w:hAnsi="Times New Roman"/>
          <w:bCs/>
          <w:sz w:val="24"/>
          <w:szCs w:val="24"/>
        </w:rPr>
        <w:t>pielikumam</w:t>
      </w:r>
      <w:r w:rsidRPr="009A12EF">
        <w:rPr>
          <w:rFonts w:ascii="Times New Roman" w:hAnsi="Times New Roman"/>
          <w:sz w:val="24"/>
          <w:szCs w:val="24"/>
        </w:rPr>
        <w:t>.</w:t>
      </w:r>
    </w:p>
    <w:p w14:paraId="20F5FBC4" w14:textId="77777777" w:rsidR="00E432AE" w:rsidRDefault="00E432AE" w:rsidP="00621C62">
      <w:pPr>
        <w:numPr>
          <w:ilvl w:val="1"/>
          <w:numId w:val="31"/>
        </w:numPr>
        <w:spacing w:after="12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Tehniskais piedāvājums, atbilstoši 3. pielikumam.</w:t>
      </w:r>
    </w:p>
    <w:p w14:paraId="17C8431B" w14:textId="77777777" w:rsidR="009A12EF" w:rsidRPr="00621C62" w:rsidRDefault="00793B73" w:rsidP="00793B73">
      <w:pPr>
        <w:numPr>
          <w:ilvl w:val="1"/>
          <w:numId w:val="31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</w:t>
      </w:r>
      <w:r w:rsidR="009A12EF" w:rsidRPr="009A12EF">
        <w:rPr>
          <w:rFonts w:ascii="Times New Roman" w:eastAsia="Times New Roman" w:hAnsi="Times New Roman"/>
          <w:sz w:val="24"/>
          <w:szCs w:val="24"/>
        </w:rPr>
        <w:t xml:space="preserve">akstisku un pārbaudāmu informāciju brīvā formā, kas pierāda Noteikumu </w:t>
      </w:r>
      <w:r w:rsidR="009A12EF">
        <w:rPr>
          <w:rFonts w:ascii="Times New Roman" w:eastAsia="Times New Roman" w:hAnsi="Times New Roman"/>
          <w:sz w:val="24"/>
          <w:szCs w:val="24"/>
        </w:rPr>
        <w:t>7.2.</w:t>
      </w:r>
      <w:r>
        <w:rPr>
          <w:rFonts w:ascii="Times New Roman" w:eastAsia="Times New Roman" w:hAnsi="Times New Roman"/>
          <w:sz w:val="24"/>
          <w:szCs w:val="24"/>
        </w:rPr>
        <w:t xml:space="preserve">punktā </w:t>
      </w:r>
      <w:r w:rsidR="00621C62">
        <w:rPr>
          <w:rFonts w:ascii="Times New Roman" w:eastAsia="Times New Roman" w:hAnsi="Times New Roman"/>
          <w:sz w:val="24"/>
          <w:szCs w:val="24"/>
        </w:rPr>
        <w:t xml:space="preserve">minētās prasības pretendentam, </w:t>
      </w:r>
      <w:r w:rsidR="00621C62">
        <w:rPr>
          <w:rFonts w:ascii="Times New Roman" w:hAnsi="Times New Roman"/>
          <w:sz w:val="24"/>
          <w:szCs w:val="24"/>
        </w:rPr>
        <w:t>atbilstoši 4. pielikumam</w:t>
      </w:r>
    </w:p>
    <w:p w14:paraId="497A67DA" w14:textId="5619AEB7" w:rsidR="004C5A30" w:rsidRPr="00644FA2" w:rsidRDefault="00621C62" w:rsidP="00644FA2">
      <w:pPr>
        <w:numPr>
          <w:ilvl w:val="1"/>
          <w:numId w:val="31"/>
        </w:numPr>
        <w:tabs>
          <w:tab w:val="left" w:pos="709"/>
        </w:tabs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 piedāvājums, atbilstoši 5</w:t>
      </w:r>
      <w:r w:rsidRPr="004A6B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Pielikumam.</w:t>
      </w:r>
    </w:p>
    <w:p w14:paraId="77EEEBD6" w14:textId="77777777" w:rsidR="00FC5CA1" w:rsidRPr="00B52602" w:rsidRDefault="005045ED" w:rsidP="00884034">
      <w:pPr>
        <w:pStyle w:val="Sarakstarindkopa"/>
        <w:numPr>
          <w:ilvl w:val="0"/>
          <w:numId w:val="32"/>
        </w:numPr>
        <w:spacing w:line="240" w:lineRule="auto"/>
        <w:ind w:left="284" w:hanging="283"/>
        <w:jc w:val="left"/>
        <w:rPr>
          <w:rFonts w:ascii="Times New Roman" w:hAnsi="Times New Roman"/>
          <w:b/>
          <w:sz w:val="24"/>
          <w:szCs w:val="24"/>
        </w:rPr>
      </w:pPr>
      <w:r w:rsidRPr="00FC5CA1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23DA6230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0BF57F37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641E2829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73F79C29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7D2EC6FA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06946F37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077B5758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21D26D96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20C2EA30" w14:textId="77777777" w:rsidR="00530897" w:rsidRPr="00530897" w:rsidRDefault="00530897" w:rsidP="009A12EF">
      <w:pPr>
        <w:pStyle w:val="Sarakstarindkopa"/>
        <w:numPr>
          <w:ilvl w:val="0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vanish/>
          <w:sz w:val="24"/>
          <w:szCs w:val="24"/>
        </w:rPr>
      </w:pPr>
    </w:p>
    <w:p w14:paraId="709EECFB" w14:textId="77777777" w:rsidR="00E432AE" w:rsidRDefault="005045ED" w:rsidP="009A12EF">
      <w:pPr>
        <w:pStyle w:val="Sarakstarindkopa"/>
        <w:numPr>
          <w:ilvl w:val="1"/>
          <w:numId w:val="33"/>
        </w:numPr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0897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14:paraId="1BF64635" w14:textId="77777777" w:rsidR="0091035C" w:rsidRPr="00530897" w:rsidRDefault="0091035C" w:rsidP="009A12EF">
      <w:pPr>
        <w:pStyle w:val="Sarakstarindkopa"/>
        <w:spacing w:after="12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14:paraId="51F01DD1" w14:textId="77777777" w:rsidR="00D44759" w:rsidRPr="00E432AE" w:rsidRDefault="00E432AE" w:rsidP="009A12EF">
      <w:pPr>
        <w:spacing w:after="200"/>
        <w:ind w:left="567" w:hanging="28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3B4CE78" w14:textId="77777777" w:rsidR="00225324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Sect="00CE78E7">
          <w:footerReference w:type="default" r:id="rId12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4A618884" w14:textId="77777777" w:rsidR="00A008F2" w:rsidRPr="00C06952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2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1ABF0F44" w14:textId="77777777" w:rsidR="00A008F2" w:rsidRPr="00C06952" w:rsidRDefault="000B1FD1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TEHNISKĀ SPECIFIKĀCIJA</w:t>
      </w:r>
    </w:p>
    <w:p w14:paraId="2EB958FB" w14:textId="77777777" w:rsidR="002F7005" w:rsidRPr="00884034" w:rsidRDefault="002F7005" w:rsidP="002F7005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793B73">
        <w:rPr>
          <w:rFonts w:ascii="Times New Roman" w:hAnsi="Times New Roman"/>
          <w:b/>
          <w:sz w:val="28"/>
          <w:szCs w:val="28"/>
        </w:rPr>
        <w:t>Pastkaršu kolekcijas “</w:t>
      </w:r>
      <w:r w:rsidR="00793B73" w:rsidRPr="00884034">
        <w:rPr>
          <w:rFonts w:ascii="Times New Roman" w:hAnsi="Times New Roman"/>
          <w:b/>
          <w:i/>
          <w:sz w:val="28"/>
          <w:szCs w:val="28"/>
        </w:rPr>
        <w:t xml:space="preserve">Pastkartes no </w:t>
      </w:r>
      <w:proofErr w:type="spellStart"/>
      <w:r w:rsidR="00793B73" w:rsidRPr="00884034">
        <w:rPr>
          <w:rFonts w:ascii="Times New Roman" w:hAnsi="Times New Roman"/>
          <w:b/>
          <w:i/>
          <w:sz w:val="28"/>
          <w:szCs w:val="28"/>
        </w:rPr>
        <w:t>Schwitten</w:t>
      </w:r>
      <w:proofErr w:type="spellEnd"/>
      <w:r w:rsidR="00793B73" w:rsidRPr="00884034">
        <w:rPr>
          <w:rFonts w:ascii="Times New Roman" w:hAnsi="Times New Roman"/>
          <w:b/>
          <w:sz w:val="28"/>
          <w:szCs w:val="28"/>
        </w:rPr>
        <w:t>” izgatavošana</w:t>
      </w:r>
      <w:r w:rsidR="005B58A3" w:rsidRPr="00884034">
        <w:rPr>
          <w:rFonts w:ascii="Times New Roman" w:hAnsi="Times New Roman"/>
          <w:b/>
          <w:sz w:val="28"/>
          <w:szCs w:val="28"/>
        </w:rPr>
        <w:t>”</w:t>
      </w:r>
    </w:p>
    <w:p w14:paraId="17974E48" w14:textId="2502C5DD" w:rsidR="00990104" w:rsidRDefault="00247A55" w:rsidP="002F700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84034">
        <w:rPr>
          <w:rFonts w:ascii="Times New Roman" w:eastAsia="Times New Roman" w:hAnsi="Times New Roman"/>
          <w:b/>
          <w:sz w:val="24"/>
          <w:szCs w:val="24"/>
        </w:rPr>
        <w:t>identifikācijas numurs</w:t>
      </w:r>
      <w:r w:rsidR="00884034" w:rsidRPr="0088403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92C27">
        <w:rPr>
          <w:rFonts w:ascii="Times New Roman" w:eastAsia="Times New Roman" w:hAnsi="Times New Roman"/>
          <w:b/>
          <w:sz w:val="24"/>
          <w:szCs w:val="24"/>
        </w:rPr>
        <w:t>BNP 2022/48/TI</w:t>
      </w:r>
    </w:p>
    <w:p w14:paraId="22A2E35E" w14:textId="77777777" w:rsidR="009A12EF" w:rsidRDefault="009A12EF" w:rsidP="002F700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DF9645D" w14:textId="77777777" w:rsidR="000B1FD1" w:rsidRPr="000A0535" w:rsidRDefault="000B1FD1" w:rsidP="000A0535">
      <w:pPr>
        <w:pStyle w:val="Sarakstarindkopa"/>
        <w:numPr>
          <w:ilvl w:val="0"/>
          <w:numId w:val="37"/>
        </w:num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A0535">
        <w:rPr>
          <w:rFonts w:ascii="Times New Roman" w:eastAsia="Times New Roman" w:hAnsi="Times New Roman"/>
          <w:b/>
          <w:sz w:val="24"/>
          <w:szCs w:val="24"/>
        </w:rPr>
        <w:t>DARBA UZDEVUMS</w:t>
      </w:r>
      <w:r w:rsidR="00B938B9" w:rsidRPr="000A0535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38C2E1C" w14:textId="77777777" w:rsidR="001E7EDD" w:rsidRDefault="0091035C" w:rsidP="009A12EF">
      <w:pPr>
        <w:pStyle w:val="Sarakstarindkopa"/>
        <w:numPr>
          <w:ilvl w:val="1"/>
          <w:numId w:val="3"/>
        </w:num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eastAsia="Times New Roman" w:hAnsi="Times New Roman"/>
          <w:sz w:val="24"/>
          <w:szCs w:val="24"/>
        </w:rPr>
        <w:t>Iepirkuma darba uzdevums (sniedzamais pakalpojums</w:t>
      </w:r>
      <w:r w:rsidR="00B9693B">
        <w:rPr>
          <w:rFonts w:ascii="Times New Roman" w:eastAsia="Times New Roman" w:hAnsi="Times New Roman"/>
          <w:sz w:val="24"/>
          <w:szCs w:val="24"/>
        </w:rPr>
        <w:t xml:space="preserve">) ir izgatavot pastkaršu kolekciju “Pastkarte no </w:t>
      </w:r>
      <w:proofErr w:type="spellStart"/>
      <w:r w:rsidR="00B9693B">
        <w:rPr>
          <w:rFonts w:ascii="Times New Roman" w:eastAsia="Times New Roman" w:hAnsi="Times New Roman"/>
          <w:sz w:val="24"/>
          <w:szCs w:val="24"/>
        </w:rPr>
        <w:t>Schwitten</w:t>
      </w:r>
      <w:proofErr w:type="spellEnd"/>
      <w:r w:rsidR="00B9693B">
        <w:rPr>
          <w:rFonts w:ascii="Times New Roman" w:eastAsia="Times New Roman" w:hAnsi="Times New Roman"/>
          <w:sz w:val="24"/>
          <w:szCs w:val="24"/>
        </w:rPr>
        <w:t xml:space="preserve">”, kas sastāv no 16 pastkartēm, iesaiņotām kartona </w:t>
      </w:r>
      <w:r w:rsidR="001B6526">
        <w:rPr>
          <w:rFonts w:ascii="Times New Roman" w:eastAsia="Times New Roman" w:hAnsi="Times New Roman"/>
          <w:sz w:val="24"/>
          <w:szCs w:val="24"/>
        </w:rPr>
        <w:t xml:space="preserve">dizaina </w:t>
      </w:r>
      <w:r w:rsidR="00B9693B">
        <w:rPr>
          <w:rFonts w:ascii="Times New Roman" w:eastAsia="Times New Roman" w:hAnsi="Times New Roman"/>
          <w:sz w:val="24"/>
          <w:szCs w:val="24"/>
        </w:rPr>
        <w:t>aploksnē.</w:t>
      </w:r>
    </w:p>
    <w:p w14:paraId="73D1B858" w14:textId="77777777" w:rsidR="009A12EF" w:rsidRPr="009A12EF" w:rsidRDefault="009A12EF" w:rsidP="009A12EF">
      <w:pPr>
        <w:pStyle w:val="Sarakstarindkopa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99EF72" w14:textId="77777777" w:rsidR="0091035C" w:rsidRDefault="0091035C" w:rsidP="000A0535">
      <w:pPr>
        <w:pStyle w:val="Sarakstarindkopa"/>
        <w:numPr>
          <w:ilvl w:val="0"/>
          <w:numId w:val="37"/>
        </w:numPr>
        <w:spacing w:after="24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0A0535">
        <w:rPr>
          <w:rFonts w:ascii="Times New Roman" w:eastAsia="Times New Roman" w:hAnsi="Times New Roman"/>
          <w:b/>
          <w:caps/>
          <w:sz w:val="24"/>
          <w:szCs w:val="24"/>
        </w:rPr>
        <w:t xml:space="preserve">Informācija par </w:t>
      </w:r>
      <w:r w:rsidR="007874D8" w:rsidRPr="000A0535">
        <w:rPr>
          <w:rFonts w:ascii="Times New Roman" w:eastAsia="Times New Roman" w:hAnsi="Times New Roman"/>
          <w:b/>
          <w:caps/>
          <w:sz w:val="24"/>
          <w:szCs w:val="24"/>
        </w:rPr>
        <w:t>PAKALPOJUMU</w:t>
      </w:r>
    </w:p>
    <w:p w14:paraId="5F83BC68" w14:textId="77777777" w:rsidR="000A0535" w:rsidRPr="000A0535" w:rsidRDefault="000A0535" w:rsidP="000A0535">
      <w:pPr>
        <w:pStyle w:val="Sarakstarindkopa"/>
        <w:spacing w:after="24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BDFD35F" w14:textId="77777777" w:rsidR="0032220B" w:rsidRDefault="0091035C" w:rsidP="0032220B">
      <w:pPr>
        <w:pStyle w:val="Sarakstarindkopa"/>
        <w:numPr>
          <w:ilvl w:val="1"/>
          <w:numId w:val="38"/>
        </w:numPr>
        <w:spacing w:before="120" w:after="24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 xml:space="preserve">Pakalpojuma sniedzējs sagatavo </w:t>
      </w:r>
      <w:r w:rsidR="001E54FD" w:rsidRPr="000A0535">
        <w:rPr>
          <w:rFonts w:ascii="Times New Roman" w:eastAsia="Times New Roman" w:hAnsi="Times New Roman"/>
          <w:sz w:val="24"/>
          <w:szCs w:val="24"/>
        </w:rPr>
        <w:t xml:space="preserve">savstarpēji </w:t>
      </w:r>
      <w:r w:rsidRPr="000A0535">
        <w:rPr>
          <w:rFonts w:ascii="Times New Roman" w:eastAsia="Times New Roman" w:hAnsi="Times New Roman"/>
          <w:sz w:val="24"/>
          <w:szCs w:val="24"/>
        </w:rPr>
        <w:t>vienota dizaina</w:t>
      </w:r>
      <w:r w:rsidR="001B6526">
        <w:rPr>
          <w:rFonts w:ascii="Times New Roman" w:eastAsia="Times New Roman" w:hAnsi="Times New Roman"/>
          <w:sz w:val="24"/>
          <w:szCs w:val="24"/>
        </w:rPr>
        <w:t xml:space="preserve"> pastkaršu kolekciju “</w:t>
      </w:r>
      <w:r w:rsidR="001B6526" w:rsidRPr="001B6526">
        <w:rPr>
          <w:rFonts w:ascii="Times New Roman" w:eastAsia="Times New Roman" w:hAnsi="Times New Roman"/>
          <w:i/>
          <w:sz w:val="24"/>
          <w:szCs w:val="24"/>
        </w:rPr>
        <w:t xml:space="preserve">Pastkartes no </w:t>
      </w:r>
      <w:proofErr w:type="spellStart"/>
      <w:r w:rsidR="001B6526" w:rsidRPr="001B6526">
        <w:rPr>
          <w:rFonts w:ascii="Times New Roman" w:eastAsia="Times New Roman" w:hAnsi="Times New Roman"/>
          <w:i/>
          <w:sz w:val="24"/>
          <w:szCs w:val="24"/>
        </w:rPr>
        <w:t>Schwitten</w:t>
      </w:r>
      <w:proofErr w:type="spellEnd"/>
      <w:r w:rsidR="001B6526">
        <w:rPr>
          <w:rFonts w:ascii="Times New Roman" w:eastAsia="Times New Roman" w:hAnsi="Times New Roman"/>
          <w:sz w:val="24"/>
          <w:szCs w:val="24"/>
        </w:rPr>
        <w:t>”, kas sastāv no 16 (sešpadsmit) A6 izmēra (105 x 148mm) atklātnītēm, kas ataino Svitenes muižas interjeru, ēkas klasicisma elementus, 19.gs.modi u.c. Svitenes muižu raksturojošos elementus.</w:t>
      </w:r>
    </w:p>
    <w:p w14:paraId="34BCCB70" w14:textId="77777777" w:rsidR="0032220B" w:rsidRPr="0032220B" w:rsidRDefault="0032220B" w:rsidP="0032220B">
      <w:pPr>
        <w:pStyle w:val="Sarakstarindkopa"/>
        <w:numPr>
          <w:ilvl w:val="1"/>
          <w:numId w:val="38"/>
        </w:numPr>
        <w:spacing w:before="120" w:after="24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32220B">
        <w:rPr>
          <w:rFonts w:ascii="Times New Roman" w:eastAsia="Times New Roman" w:hAnsi="Times New Roman"/>
          <w:sz w:val="24"/>
          <w:szCs w:val="24"/>
        </w:rPr>
        <w:t xml:space="preserve">Pastkartes tiks izmantotas kā suvenīrs un publicitātes materiāls pasākumu laikā un kā informācijas avots par </w:t>
      </w:r>
      <w:r>
        <w:rPr>
          <w:rFonts w:ascii="Times New Roman" w:eastAsia="Times New Roman" w:hAnsi="Times New Roman"/>
          <w:sz w:val="24"/>
          <w:szCs w:val="24"/>
        </w:rPr>
        <w:t>kultūras/vēsturiskajām vērtībām, t.sk. par Svitenes muižu.</w:t>
      </w:r>
    </w:p>
    <w:p w14:paraId="49D55F0E" w14:textId="77777777" w:rsidR="000A0535" w:rsidRDefault="001B6526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Fotoattēlus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pastkartēm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nodrošina Pasūtītājs.</w:t>
      </w:r>
    </w:p>
    <w:p w14:paraId="19AC6DFC" w14:textId="77777777" w:rsidR="009A12EF" w:rsidRDefault="007874D8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A0535">
        <w:rPr>
          <w:rFonts w:ascii="Times New Roman" w:eastAsia="Times New Roman" w:hAnsi="Times New Roman"/>
          <w:sz w:val="24"/>
          <w:szCs w:val="24"/>
        </w:rPr>
        <w:t xml:space="preserve">Digitālie </w:t>
      </w:r>
      <w:r w:rsidR="001B6526">
        <w:rPr>
          <w:rFonts w:ascii="Times New Roman" w:eastAsia="Times New Roman" w:hAnsi="Times New Roman"/>
          <w:sz w:val="24"/>
          <w:szCs w:val="24"/>
        </w:rPr>
        <w:t>pastkaršu</w:t>
      </w:r>
      <w:r w:rsidRPr="000A0535">
        <w:rPr>
          <w:rFonts w:ascii="Times New Roman" w:eastAsia="Times New Roman" w:hAnsi="Times New Roman"/>
          <w:sz w:val="24"/>
          <w:szCs w:val="24"/>
        </w:rPr>
        <w:t xml:space="preserve"> </w:t>
      </w:r>
      <w:r w:rsidR="009A12EF">
        <w:rPr>
          <w:rFonts w:ascii="Times New Roman" w:eastAsia="Times New Roman" w:hAnsi="Times New Roman"/>
          <w:sz w:val="24"/>
          <w:szCs w:val="24"/>
        </w:rPr>
        <w:t xml:space="preserve">dizaina </w:t>
      </w:r>
      <w:r w:rsidRPr="000A0535">
        <w:rPr>
          <w:rFonts w:ascii="Times New Roman" w:eastAsia="Times New Roman" w:hAnsi="Times New Roman"/>
          <w:sz w:val="24"/>
          <w:szCs w:val="24"/>
        </w:rPr>
        <w:t xml:space="preserve">maketi jāsaskaņo ar Pasūtītāju un jāveic labojumi, ja nepieciešams. </w:t>
      </w:r>
    </w:p>
    <w:p w14:paraId="0704247B" w14:textId="77777777" w:rsidR="009A12EF" w:rsidRPr="009A12EF" w:rsidRDefault="009A12EF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hAnsi="Times New Roman"/>
          <w:color w:val="000000" w:themeColor="text1"/>
          <w:sz w:val="24"/>
          <w:szCs w:val="24"/>
        </w:rPr>
        <w:t>Izpildītājam jāparedz vairākkārtēja maketa faila atvēršana teksta labošanai.</w:t>
      </w:r>
    </w:p>
    <w:p w14:paraId="44F8448C" w14:textId="77777777" w:rsidR="009A12EF" w:rsidRPr="009A12EF" w:rsidRDefault="009A12EF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eastAsia="Times New Roman" w:hAnsi="Times New Roman"/>
          <w:sz w:val="24"/>
          <w:szCs w:val="24"/>
        </w:rPr>
        <w:t>Izpildītājam jānodrošina maketos iekļaujamo ilustratīvo materiālu (fotoattēli, logotipi, ilustrācijas u.c.) atlase</w:t>
      </w:r>
      <w:r w:rsidR="0032220B">
        <w:rPr>
          <w:rFonts w:ascii="Times New Roman" w:eastAsia="Times New Roman" w:hAnsi="Times New Roman"/>
          <w:sz w:val="24"/>
          <w:szCs w:val="24"/>
        </w:rPr>
        <w:t>,</w:t>
      </w:r>
      <w:r w:rsidRPr="009A12EF">
        <w:rPr>
          <w:rFonts w:ascii="Times New Roman" w:eastAsia="Times New Roman" w:hAnsi="Times New Roman"/>
          <w:sz w:val="24"/>
          <w:szCs w:val="24"/>
        </w:rPr>
        <w:t xml:space="preserve"> vizuālo materiālu apstrāde un sagatavošana no Pasūtītāja iesniegtajiem materiāliem</w:t>
      </w:r>
      <w:r w:rsidR="0032220B">
        <w:rPr>
          <w:rFonts w:ascii="Times New Roman" w:eastAsia="Times New Roman" w:hAnsi="Times New Roman"/>
          <w:sz w:val="24"/>
          <w:szCs w:val="24"/>
        </w:rPr>
        <w:t xml:space="preserve"> un fotogrāfijām</w:t>
      </w:r>
      <w:r w:rsidRPr="009A12EF">
        <w:rPr>
          <w:rFonts w:ascii="Times New Roman" w:eastAsia="Times New Roman" w:hAnsi="Times New Roman"/>
          <w:sz w:val="24"/>
          <w:szCs w:val="24"/>
        </w:rPr>
        <w:t>.</w:t>
      </w:r>
    </w:p>
    <w:p w14:paraId="036A7BBD" w14:textId="77777777" w:rsidR="000A0535" w:rsidRDefault="0032220B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Izpildītājam j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ānodrošina </w:t>
      </w:r>
      <w:r>
        <w:rPr>
          <w:rFonts w:ascii="Times New Roman" w:eastAsia="Times New Roman" w:hAnsi="Times New Roman"/>
          <w:sz w:val="24"/>
          <w:szCs w:val="24"/>
        </w:rPr>
        <w:t>pastkaršu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digitālo maketu iesniegšana .</w:t>
      </w:r>
      <w:proofErr w:type="spellStart"/>
      <w:r w:rsidR="007874D8" w:rsidRPr="000A0535">
        <w:rPr>
          <w:rFonts w:ascii="Times New Roman" w:eastAsia="Times New Roman" w:hAnsi="Times New Roman"/>
          <w:sz w:val="24"/>
          <w:szCs w:val="24"/>
        </w:rPr>
        <w:t>pdf</w:t>
      </w:r>
      <w:proofErr w:type="spellEnd"/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un .</w:t>
      </w:r>
      <w:proofErr w:type="spellStart"/>
      <w:r w:rsidR="007874D8" w:rsidRPr="000A0535">
        <w:rPr>
          <w:rFonts w:ascii="Times New Roman" w:eastAsia="Times New Roman" w:hAnsi="Times New Roman"/>
          <w:sz w:val="24"/>
          <w:szCs w:val="24"/>
        </w:rPr>
        <w:t>jpg</w:t>
      </w:r>
      <w:proofErr w:type="spellEnd"/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formātā Pasūtītājam.</w:t>
      </w:r>
    </w:p>
    <w:p w14:paraId="2719C313" w14:textId="77777777" w:rsidR="000A0535" w:rsidRDefault="0032220B" w:rsidP="00955409">
      <w:pPr>
        <w:pStyle w:val="Sarakstarindkopa"/>
        <w:numPr>
          <w:ilvl w:val="1"/>
          <w:numId w:val="38"/>
        </w:numPr>
        <w:spacing w:before="120" w:after="24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Izpildītājam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jānodrošina </w:t>
      </w:r>
      <w:r>
        <w:rPr>
          <w:rFonts w:ascii="Times New Roman" w:eastAsia="Times New Roman" w:hAnsi="Times New Roman"/>
          <w:sz w:val="24"/>
          <w:szCs w:val="24"/>
        </w:rPr>
        <w:t>pastkaršu kolekcijas (16 gab.)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 xml:space="preserve"> druka</w:t>
      </w:r>
      <w:r>
        <w:rPr>
          <w:rFonts w:ascii="Times New Roman" w:eastAsia="Times New Roman" w:hAnsi="Times New Roman"/>
          <w:sz w:val="24"/>
          <w:szCs w:val="24"/>
        </w:rPr>
        <w:t>, iesaiņošana kartona dizaina aploksnē</w:t>
      </w:r>
      <w:r w:rsidR="001E54FD" w:rsidRPr="000A0535">
        <w:rPr>
          <w:rFonts w:ascii="Times New Roman" w:eastAsia="Times New Roman" w:hAnsi="Times New Roman"/>
          <w:sz w:val="24"/>
          <w:szCs w:val="24"/>
        </w:rPr>
        <w:t xml:space="preserve"> un piegāde </w:t>
      </w:r>
      <w:r w:rsidR="007874D8" w:rsidRPr="000A0535">
        <w:rPr>
          <w:rFonts w:ascii="Times New Roman" w:eastAsia="Times New Roman" w:hAnsi="Times New Roman"/>
          <w:sz w:val="24"/>
          <w:szCs w:val="24"/>
        </w:rPr>
        <w:t>uz pasūtītāja adresi: Bauskas novada pašvaldība, Uzvaras iela 1, Bauska, Bauskas novads, LV-3901.</w:t>
      </w:r>
    </w:p>
    <w:p w14:paraId="225D7956" w14:textId="77777777" w:rsidR="009A12EF" w:rsidRPr="00955409" w:rsidRDefault="009A12EF" w:rsidP="00955409">
      <w:pPr>
        <w:pStyle w:val="Sarakstarindkopa"/>
        <w:numPr>
          <w:ilvl w:val="1"/>
          <w:numId w:val="38"/>
        </w:numPr>
        <w:spacing w:before="120" w:after="120"/>
        <w:ind w:left="851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eastAsia="Times New Roman" w:hAnsi="Times New Roman"/>
          <w:sz w:val="24"/>
          <w:szCs w:val="24"/>
        </w:rPr>
        <w:t xml:space="preserve">Izstrādājot </w:t>
      </w:r>
      <w:r w:rsidR="0032220B">
        <w:rPr>
          <w:rFonts w:ascii="Times New Roman" w:eastAsia="Times New Roman" w:hAnsi="Times New Roman"/>
          <w:sz w:val="24"/>
          <w:szCs w:val="24"/>
        </w:rPr>
        <w:t>pastkaršu kolekcijas</w:t>
      </w:r>
      <w:r w:rsidRPr="009A12EF">
        <w:rPr>
          <w:rFonts w:ascii="Times New Roman" w:eastAsia="Times New Roman" w:hAnsi="Times New Roman"/>
          <w:sz w:val="24"/>
          <w:szCs w:val="24"/>
        </w:rPr>
        <w:t xml:space="preserve"> dizainu, Izpildītājam jāievēro </w:t>
      </w:r>
      <w:r>
        <w:rPr>
          <w:rFonts w:ascii="Times New Roman" w:eastAsia="Times New Roman" w:hAnsi="Times New Roman"/>
          <w:sz w:val="24"/>
          <w:szCs w:val="24"/>
        </w:rPr>
        <w:t xml:space="preserve">Pārrobežu sadarbības </w:t>
      </w:r>
      <w:r w:rsidRPr="009A12EF">
        <w:rPr>
          <w:rFonts w:ascii="Times New Roman" w:eastAsia="Times New Roman" w:hAnsi="Times New Roman"/>
          <w:sz w:val="24"/>
          <w:szCs w:val="24"/>
        </w:rPr>
        <w:t xml:space="preserve">programmas komunikācijas vadlīnijas. </w:t>
      </w:r>
      <w:r>
        <w:rPr>
          <w:rFonts w:ascii="Times New Roman" w:eastAsia="Times New Roman" w:hAnsi="Times New Roman"/>
          <w:sz w:val="24"/>
          <w:szCs w:val="24"/>
        </w:rPr>
        <w:t xml:space="preserve">Pieejamas šeit: </w:t>
      </w:r>
      <w:hyperlink r:id="rId13" w:history="1">
        <w:r w:rsidRPr="00955409">
          <w:rPr>
            <w:rStyle w:val="Hipersaite"/>
            <w:rFonts w:ascii="Times New Roman" w:eastAsia="Times New Roman" w:hAnsi="Times New Roman"/>
            <w:sz w:val="24"/>
            <w:szCs w:val="24"/>
          </w:rPr>
          <w:t>https://www.eni-cbc.eu/llb/data/public/uploads/2022/03/d1_communication-guidelines-valid-from-2022-03-10_lv.pdf</w:t>
        </w:r>
      </w:hyperlink>
    </w:p>
    <w:p w14:paraId="77048C04" w14:textId="77777777" w:rsidR="009A12EF" w:rsidRPr="009A12EF" w:rsidRDefault="009A12EF" w:rsidP="00955409">
      <w:pPr>
        <w:pStyle w:val="Sarakstarindkopa"/>
        <w:spacing w:before="120" w:after="120"/>
        <w:ind w:left="360"/>
        <w:jc w:val="left"/>
        <w:rPr>
          <w:rFonts w:ascii="Times New Roman" w:eastAsia="Times New Roman" w:hAnsi="Times New Roman"/>
          <w:sz w:val="24"/>
          <w:szCs w:val="24"/>
        </w:rPr>
      </w:pPr>
      <w:r w:rsidRPr="009A12E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47C6301" w14:textId="77777777"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14:paraId="32EEC00E" w14:textId="77777777"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14:paraId="0C4AB6C0" w14:textId="77777777"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14:paraId="2951992D" w14:textId="77777777"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14:paraId="3A6E1A61" w14:textId="77777777" w:rsidR="009A12EF" w:rsidRDefault="009A12EF" w:rsidP="009A12EF">
      <w:pPr>
        <w:pStyle w:val="Sarakstarindkopa"/>
        <w:spacing w:line="240" w:lineRule="auto"/>
        <w:ind w:left="360"/>
        <w:jc w:val="left"/>
        <w:rPr>
          <w:rFonts w:ascii="Times New Roman" w:eastAsia="Times New Roman" w:hAnsi="Times New Roman"/>
          <w:sz w:val="24"/>
          <w:szCs w:val="24"/>
        </w:rPr>
      </w:pPr>
    </w:p>
    <w:p w14:paraId="2CF6DC92" w14:textId="77777777" w:rsidR="00313399" w:rsidRDefault="00955409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  <w:sectPr w:rsidR="00313399" w:rsidSect="005075CD">
          <w:pgSz w:w="11906" w:h="16838"/>
          <w:pgMar w:top="1134" w:right="1134" w:bottom="142" w:left="1701" w:header="709" w:footer="24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1578A502" w14:textId="77777777" w:rsidR="007874D8" w:rsidRPr="00955409" w:rsidRDefault="007874D8" w:rsidP="00313399">
      <w:pPr>
        <w:pStyle w:val="Sarakstarindkopa"/>
        <w:numPr>
          <w:ilvl w:val="0"/>
          <w:numId w:val="38"/>
        </w:numPr>
        <w:tabs>
          <w:tab w:val="left" w:pos="851"/>
          <w:tab w:val="left" w:pos="993"/>
        </w:tabs>
        <w:spacing w:line="240" w:lineRule="auto"/>
        <w:ind w:firstLine="491"/>
        <w:jc w:val="left"/>
        <w:rPr>
          <w:rFonts w:ascii="Times New Roman" w:eastAsia="Times New Roman" w:hAnsi="Times New Roman"/>
          <w:b/>
          <w:caps/>
          <w:sz w:val="24"/>
          <w:szCs w:val="24"/>
        </w:rPr>
      </w:pPr>
      <w:r w:rsidRPr="00955409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Galvenie izgatavojamo preču raksturlielumi:</w:t>
      </w:r>
    </w:p>
    <w:tbl>
      <w:tblPr>
        <w:tblStyle w:val="Reatabula"/>
        <w:tblpPr w:leftFromText="180" w:rightFromText="180" w:vertAnchor="page" w:horzAnchor="page" w:tblpX="1273" w:tblpY="1636"/>
        <w:tblW w:w="14709" w:type="dxa"/>
        <w:tblLook w:val="04A0" w:firstRow="1" w:lastRow="0" w:firstColumn="1" w:lastColumn="0" w:noHBand="0" w:noVBand="1"/>
      </w:tblPr>
      <w:tblGrid>
        <w:gridCol w:w="943"/>
        <w:gridCol w:w="1412"/>
        <w:gridCol w:w="3046"/>
        <w:gridCol w:w="849"/>
        <w:gridCol w:w="1046"/>
        <w:gridCol w:w="7413"/>
      </w:tblGrid>
      <w:tr w:rsidR="00E06736" w:rsidRPr="00D01C65" w14:paraId="7D5049A7" w14:textId="77777777" w:rsidTr="00313399">
        <w:tc>
          <w:tcPr>
            <w:tcW w:w="943" w:type="dxa"/>
            <w:shd w:val="clear" w:color="auto" w:fill="BFBFBF" w:themeFill="background1" w:themeFillShade="BF"/>
          </w:tcPr>
          <w:p w14:paraId="505EFAA5" w14:textId="77777777" w:rsidR="00313399" w:rsidRPr="00D01C65" w:rsidRDefault="00313399" w:rsidP="00313399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66C25944" w14:textId="77777777" w:rsidR="00313399" w:rsidRPr="00D01C65" w:rsidRDefault="005B58A3" w:rsidP="00313399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Prece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14:paraId="48E770ED" w14:textId="77777777" w:rsidR="00313399" w:rsidRPr="00D01C65" w:rsidRDefault="00313399" w:rsidP="00313399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Ilustratīvs attēls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71E40B29" w14:textId="77777777" w:rsidR="00313399" w:rsidRPr="00D01C65" w:rsidRDefault="00313399" w:rsidP="00313399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548D26A5" w14:textId="77777777" w:rsidR="00313399" w:rsidRPr="00D01C65" w:rsidRDefault="00313399" w:rsidP="00313399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Mērv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BFBFBF" w:themeFill="background1" w:themeFillShade="BF"/>
          </w:tcPr>
          <w:p w14:paraId="4610606F" w14:textId="77777777" w:rsidR="00313399" w:rsidRPr="00D01C65" w:rsidRDefault="00313399" w:rsidP="00313399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</w:tr>
      <w:tr w:rsidR="00E06736" w14:paraId="64FE409E" w14:textId="77777777" w:rsidTr="00964033">
        <w:trPr>
          <w:trHeight w:val="8358"/>
        </w:trPr>
        <w:tc>
          <w:tcPr>
            <w:tcW w:w="943" w:type="dxa"/>
          </w:tcPr>
          <w:p w14:paraId="0C2688E0" w14:textId="77777777" w:rsidR="00313399" w:rsidRDefault="00313399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dxa"/>
          </w:tcPr>
          <w:p w14:paraId="3D5DC0EF" w14:textId="77777777" w:rsidR="00313399" w:rsidRDefault="00313399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Pastkaršu kolekcija </w:t>
            </w:r>
            <w:r w:rsidRPr="001E00A9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1E00A9">
              <w:rPr>
                <w:rFonts w:ascii="Times New Roman" w:eastAsia="Times New Roman" w:hAnsi="Times New Roman"/>
                <w:i/>
                <w:sz w:val="24"/>
                <w:szCs w:val="24"/>
              </w:rPr>
              <w:t>Pastkarte</w:t>
            </w:r>
            <w:r w:rsidR="001E00A9" w:rsidRPr="001E00A9">
              <w:rPr>
                <w:rFonts w:ascii="Times New Roman" w:eastAsia="Times New Roman" w:hAnsi="Times New Roman"/>
                <w:i/>
                <w:sz w:val="24"/>
                <w:szCs w:val="24"/>
              </w:rPr>
              <w:t>s</w:t>
            </w:r>
            <w:r w:rsidRPr="001E00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no </w:t>
            </w:r>
            <w:proofErr w:type="spellStart"/>
            <w:r w:rsidRPr="001E00A9">
              <w:rPr>
                <w:rFonts w:ascii="Times New Roman" w:eastAsia="Times New Roman" w:hAnsi="Times New Roman"/>
                <w:i/>
                <w:sz w:val="24"/>
                <w:szCs w:val="24"/>
              </w:rPr>
              <w:t>Schwitten</w:t>
            </w:r>
            <w:proofErr w:type="spellEnd"/>
            <w:r w:rsidRPr="001E00A9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="00663E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63EF9">
              <w:rPr>
                <w:rFonts w:ascii="Times New Roman" w:hAnsi="Times New Roman"/>
                <w:sz w:val="24"/>
              </w:rPr>
              <w:t>(16 pastkaršu komplekts)</w:t>
            </w:r>
          </w:p>
        </w:tc>
        <w:tc>
          <w:tcPr>
            <w:tcW w:w="2796" w:type="dxa"/>
          </w:tcPr>
          <w:p w14:paraId="50BF5635" w14:textId="77777777" w:rsidR="00313399" w:rsidRDefault="00964033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62336" behindDoc="1" locked="0" layoutInCell="1" allowOverlap="1" wp14:anchorId="7E0963B5" wp14:editId="49431C6D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2907030</wp:posOffset>
                  </wp:positionV>
                  <wp:extent cx="1797050" cy="1133475"/>
                  <wp:effectExtent l="0" t="0" r="0" b="9525"/>
                  <wp:wrapTight wrapText="bothSides">
                    <wp:wrapPolygon edited="0">
                      <wp:start x="0" y="0"/>
                      <wp:lineTo x="0" y="21418"/>
                      <wp:lineTo x="21295" y="21418"/>
                      <wp:lineTo x="21295" y="0"/>
                      <wp:lineTo x="0" y="0"/>
                    </wp:wrapPolygon>
                  </wp:wrapTight>
                  <wp:docPr id="20" name="Picture 20" descr="https://ae01.alicdn.com/kf/HTB1NKC8mb3nBKNjSZFMq6yUSFXaz/10pcs-lot-new-Vintage-Kraft-Paper-DIY-Multifunction-Envelope-Postcard-bag-Package-box-students-diy-tools.jpg_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e01.alicdn.com/kf/HTB1NKC8mb3nBKNjSZFMq6yUSFXaz/10pcs-lot-new-Vintage-Kraft-Paper-DIY-Multifunction-Envelope-Postcard-bag-Package-box-students-diy-tools.jpg_.web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03" t="21781" r="18076" b="31319"/>
                          <a:stretch/>
                        </pic:blipFill>
                        <pic:spPr bwMode="auto">
                          <a:xfrm>
                            <a:off x="0" y="0"/>
                            <a:ext cx="17970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v-LV"/>
              </w:rPr>
              <w:drawing>
                <wp:anchor distT="0" distB="0" distL="114300" distR="114300" simplePos="0" relativeHeight="251661312" behindDoc="1" locked="0" layoutInCell="1" allowOverlap="1" wp14:anchorId="2EA65D3D" wp14:editId="3F53A642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4155440</wp:posOffset>
                  </wp:positionV>
                  <wp:extent cx="106680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ight>
                  <wp:docPr id="19" name="Picture 19" descr="https://ae01.alicdn.com/kf/HTB1BIL2HWmWBuNjy1Xaq6xCbXXao/10pcs-lot-new-Vintage-Kraft-Paper-DIY-Multifunction-Envelope-Postcard-bag-Package-box-students-diy-tools.jpg_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BIL2HWmWBuNjy1Xaq6xCbXXao/10pcs-lot-new-Vintage-Kraft-Paper-DIY-Multifunction-Envelope-Postcard-bag-Package-box-students-diy-tools.jpg_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00A9">
              <w:rPr>
                <w:noProof/>
                <w:u w:val="single"/>
                <w:lang w:eastAsia="lv-LV"/>
              </w:rPr>
              <w:drawing>
                <wp:anchor distT="0" distB="0" distL="114300" distR="114300" simplePos="0" relativeHeight="251659264" behindDoc="1" locked="0" layoutInCell="1" allowOverlap="1" wp14:anchorId="071DF531" wp14:editId="235409A8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1326515</wp:posOffset>
                  </wp:positionV>
                  <wp:extent cx="1571625" cy="1028065"/>
                  <wp:effectExtent l="95250" t="95250" r="85725" b="95885"/>
                  <wp:wrapTight wrapText="bothSides">
                    <wp:wrapPolygon edited="0">
                      <wp:start x="-1309" y="-2001"/>
                      <wp:lineTo x="-1309" y="23214"/>
                      <wp:lineTo x="22516" y="23214"/>
                      <wp:lineTo x="22516" y="-2001"/>
                      <wp:lineTo x="-1309" y="-2001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itenes_Muiza_052022.jpg"/>
                          <pic:cNvPicPr/>
                        </pic:nvPicPr>
                        <pic:blipFill rotWithShape="1">
                          <a:blip r:embed="rId16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71" t="15868" r="4762" b="15103"/>
                          <a:stretch/>
                        </pic:blipFill>
                        <pic:spPr bwMode="auto">
                          <a:xfrm>
                            <a:off x="0" y="0"/>
                            <a:ext cx="1571625" cy="10280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/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00A9"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6A0335FD" wp14:editId="183B217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68580</wp:posOffset>
                  </wp:positionV>
                  <wp:extent cx="1657350" cy="1186815"/>
                  <wp:effectExtent l="0" t="0" r="0" b="0"/>
                  <wp:wrapTight wrapText="bothSides">
                    <wp:wrapPolygon edited="0">
                      <wp:start x="0" y="0"/>
                      <wp:lineTo x="0" y="21149"/>
                      <wp:lineTo x="21352" y="21149"/>
                      <wp:lineTo x="21352" y="0"/>
                      <wp:lineTo x="0" y="0"/>
                    </wp:wrapPolygon>
                  </wp:wrapTight>
                  <wp:docPr id="16" name="Picture 16" descr="Artstore Vintage Style Postcards - Pack of 25 : Amazon.co.uk: Stationery &amp;  Office Supp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store Vintage Style Postcards - Pack of 25 : Amazon.co.uk: Stationery &amp;  Office Supp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" w:type="dxa"/>
          </w:tcPr>
          <w:p w14:paraId="575B10BC" w14:textId="77777777" w:rsidR="00313399" w:rsidRDefault="00313399" w:rsidP="00313399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  <w:r w:rsidR="00964033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14:paraId="5B9DE233" w14:textId="77777777" w:rsidR="00313399" w:rsidRDefault="00313399" w:rsidP="00313399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14:paraId="52FB9990" w14:textId="77777777" w:rsidR="00313399" w:rsidRDefault="00313399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20B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Komplekts sastāv no: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 pastkartēm (A6 izmēra), kas iesaiņotas kartona dizaina aploksnē.</w:t>
            </w:r>
          </w:p>
          <w:p w14:paraId="193F1DC1" w14:textId="77777777" w:rsidR="00313399" w:rsidRDefault="00313399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6532EE" w14:textId="77777777" w:rsidR="00313399" w:rsidRPr="00776A08" w:rsidRDefault="00313399" w:rsidP="00313399">
            <w:pPr>
              <w:pStyle w:val="Sarakstarindkopa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20B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Pastkartes parametri: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nekrītots papīrs, ne mazāk kā </w:t>
            </w:r>
            <w:r w:rsidR="006328A4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g/m2 (</w:t>
            </w:r>
            <w:r w:rsidRPr="006A5355">
              <w:rPr>
                <w:rFonts w:ascii="Times New Roman" w:eastAsia="Times New Roman" w:hAnsi="Times New Roman"/>
                <w:sz w:val="24"/>
                <w:szCs w:val="24"/>
              </w:rPr>
              <w:t>vai pēc vienošanās labāks risinājums)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A6 izmērs (</w:t>
            </w:r>
            <w:r w:rsidRPr="0032220B">
              <w:rPr>
                <w:rFonts w:ascii="Times New Roman" w:eastAsia="Times New Roman" w:hAnsi="Times New Roman"/>
                <w:sz w:val="24"/>
                <w:szCs w:val="24"/>
              </w:rPr>
              <w:t>105 x 148mm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+-10%), divpusēja druka, 4x4 CMYK, vienā pusē fotogrāfija un uzraksts “</w:t>
            </w:r>
            <w:r w:rsidRPr="0032220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Pastkarte no </w:t>
            </w:r>
            <w:proofErr w:type="spellStart"/>
            <w:r w:rsidRPr="0032220B">
              <w:rPr>
                <w:rFonts w:ascii="Times New Roman" w:eastAsia="Times New Roman" w:hAnsi="Times New Roman"/>
                <w:i/>
                <w:sz w:val="24"/>
                <w:szCs w:val="24"/>
              </w:rPr>
              <w:t>Schwitten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="000E0000">
              <w:rPr>
                <w:rFonts w:ascii="Times New Roman" w:eastAsia="Times New Roman" w:hAnsi="Times New Roman"/>
                <w:sz w:val="24"/>
                <w:szCs w:val="24"/>
              </w:rPr>
              <w:t xml:space="preserve"> (antīka dizaina burti)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otrā pusē – adrešu un pastmarkas zona, vieta tekstam, kā arī obligātās projekta publicitātes prasības – projekta nosaukums “</w:t>
            </w:r>
            <w:r w:rsidRPr="0016014B">
              <w:rPr>
                <w:rFonts w:ascii="Times New Roman" w:eastAsia="Times New Roman" w:hAnsi="Times New Roman"/>
                <w:i/>
                <w:sz w:val="24"/>
                <w:szCs w:val="24"/>
              </w:rPr>
              <w:t>Inovatīvs kultūras tūrisms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”, atsauce uz programmas finansētāju, Eiropas Savienības logo un atruna: “</w:t>
            </w:r>
            <w:r w:rsidRPr="00795F16">
              <w:rPr>
                <w:rFonts w:ascii="Times New Roman" w:eastAsiaTheme="minorHAnsi" w:hAnsi="Times New Roman"/>
                <w:i/>
                <w:iCs/>
                <w:szCs w:val="28"/>
              </w:rPr>
              <w:t>Projekts “Inovatīvs kultūras tūrisms” tiek īstenots pārrobežu sadarbības programmas 2014.-2020.gadam ietvaros un to līdzfinansē Eiropas Savienība</w:t>
            </w:r>
            <w:r w:rsidRPr="00795F16">
              <w:rPr>
                <w:rFonts w:ascii="Times New Roman" w:eastAsiaTheme="minorHAnsi" w:hAnsi="Times New Roman"/>
                <w:i/>
                <w:iCs/>
                <w:color w:val="404040"/>
                <w:sz w:val="28"/>
                <w:szCs w:val="28"/>
              </w:rPr>
              <w:t>.</w:t>
            </w:r>
          </w:p>
          <w:p w14:paraId="365FA8AE" w14:textId="77777777" w:rsidR="00776A08" w:rsidRDefault="00313399" w:rsidP="00776A08">
            <w:pPr>
              <w:pStyle w:val="Sarakstarindkopa"/>
              <w:tabs>
                <w:tab w:val="left" w:pos="267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Teksta valoda: latviešu.</w:t>
            </w:r>
          </w:p>
          <w:p w14:paraId="0ED6FB59" w14:textId="77777777" w:rsidR="00313399" w:rsidRDefault="00776A08" w:rsidP="00776A08">
            <w:pPr>
              <w:pStyle w:val="Sarakstarindkopa"/>
              <w:tabs>
                <w:tab w:val="left" w:pos="267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Dizains saskaņojams ar Pasūtītāju.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68753A87" w14:textId="77777777" w:rsidR="001E00A9" w:rsidRDefault="001E00A9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534BE5" w14:textId="77777777" w:rsidR="00964033" w:rsidRDefault="00964033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937DE3" w14:textId="77777777" w:rsidR="00964033" w:rsidRDefault="00964033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51444E" w14:textId="77777777" w:rsidR="001E00A9" w:rsidRDefault="001E00A9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6A0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Aploksnes parametri:</w:t>
            </w:r>
            <w:r w:rsidR="000E0000">
              <w:rPr>
                <w:rFonts w:ascii="Times New Roman" w:eastAsia="Times New Roman" w:hAnsi="Times New Roman"/>
                <w:sz w:val="24"/>
                <w:szCs w:val="24"/>
              </w:rPr>
              <w:t xml:space="preserve"> dabiski brūns kartons, ne mazāk kā 250g/m2 (</w:t>
            </w:r>
            <w:r w:rsidR="000E0000" w:rsidRPr="006A5355">
              <w:rPr>
                <w:rFonts w:ascii="Times New Roman" w:eastAsia="Times New Roman" w:hAnsi="Times New Roman"/>
                <w:sz w:val="24"/>
                <w:szCs w:val="24"/>
              </w:rPr>
              <w:t>vai pēc vienošanās labāks risinājums)</w:t>
            </w:r>
            <w:r w:rsidR="000E0000">
              <w:rPr>
                <w:rFonts w:ascii="Times New Roman" w:eastAsia="Times New Roman" w:hAnsi="Times New Roman"/>
                <w:sz w:val="24"/>
                <w:szCs w:val="24"/>
              </w:rPr>
              <w:t>, izmērs 105 x 160mm (+-10%),</w:t>
            </w:r>
          </w:p>
          <w:p w14:paraId="13B6522F" w14:textId="77777777" w:rsidR="001E00A9" w:rsidRDefault="000E0000" w:rsidP="0031339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Aploksnes priekšpusē drukāts uzraksts “</w:t>
            </w:r>
            <w:r>
              <w:t xml:space="preserve"> </w:t>
            </w:r>
            <w:r w:rsidRPr="000E0000">
              <w:rPr>
                <w:rFonts w:ascii="Times New Roman" w:eastAsia="Times New Roman" w:hAnsi="Times New Roman"/>
                <w:sz w:val="24"/>
                <w:szCs w:val="24"/>
              </w:rPr>
              <w:t xml:space="preserve">Pastkartes no </w:t>
            </w:r>
            <w:proofErr w:type="spellStart"/>
            <w:r w:rsidRPr="000E0000">
              <w:rPr>
                <w:rFonts w:ascii="Times New Roman" w:eastAsia="Times New Roman" w:hAnsi="Times New Roman"/>
                <w:sz w:val="24"/>
                <w:szCs w:val="24"/>
              </w:rPr>
              <w:t>Schwitten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="00776A0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antīka dizaina burti</w:t>
            </w:r>
            <w:r w:rsidR="00776A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4C5A3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76A08">
              <w:t xml:space="preserve"> </w:t>
            </w:r>
            <w:r w:rsidR="00776A08" w:rsidRPr="00776A08">
              <w:rPr>
                <w:rFonts w:ascii="Times New Roman" w:eastAsia="Times New Roman" w:hAnsi="Times New Roman"/>
                <w:sz w:val="24"/>
                <w:szCs w:val="24"/>
              </w:rPr>
              <w:t>otrā pusē –</w:t>
            </w:r>
            <w:r w:rsidR="00776A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6A08" w:rsidRPr="00776A08">
              <w:rPr>
                <w:rFonts w:ascii="Times New Roman" w:eastAsia="Times New Roman" w:hAnsi="Times New Roman"/>
                <w:sz w:val="24"/>
                <w:szCs w:val="24"/>
              </w:rPr>
              <w:t>Eiropas Savienības logo un atruna: “Projekts “Inovatīvs kultūras tūrisms” tiek īstenots pārrobežu sadarbības programmas 2014.-2020.gadam ietvaros un to līdzfinansē Eiropas Savienība.</w:t>
            </w:r>
            <w:r w:rsidR="00776A08">
              <w:rPr>
                <w:rFonts w:ascii="Times New Roman" w:eastAsia="Times New Roman" w:hAnsi="Times New Roman"/>
                <w:sz w:val="24"/>
                <w:szCs w:val="24"/>
              </w:rPr>
              <w:t xml:space="preserve"> (burtu lielums 8pt). </w:t>
            </w:r>
          </w:p>
          <w:p w14:paraId="547B937D" w14:textId="77777777" w:rsidR="00776A08" w:rsidRDefault="00776A08" w:rsidP="00776A08">
            <w:pPr>
              <w:pStyle w:val="Sarakstarindkopa"/>
              <w:tabs>
                <w:tab w:val="left" w:pos="267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Teksta valoda: latviešu.</w:t>
            </w:r>
          </w:p>
          <w:p w14:paraId="23D60804" w14:textId="77777777" w:rsidR="001E00A9" w:rsidRDefault="00776A08" w:rsidP="00776A08">
            <w:pPr>
              <w:pStyle w:val="Sarakstarindkopa"/>
              <w:tabs>
                <w:tab w:val="left" w:pos="2670"/>
              </w:tabs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Dizains saskaņojams ar Pasūtītāju.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</w:tbl>
    <w:p w14:paraId="0901CBF6" w14:textId="77777777" w:rsidR="000A0535" w:rsidRDefault="000A0535" w:rsidP="000A0535">
      <w:pPr>
        <w:spacing w:line="240" w:lineRule="auto"/>
        <w:jc w:val="left"/>
        <w:rPr>
          <w:noProof/>
          <w:lang w:eastAsia="lv-LV"/>
        </w:rPr>
      </w:pPr>
    </w:p>
    <w:p w14:paraId="24FA58B0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332913E2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49EC8491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11A682C0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3BF2AB95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67AD56EE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7FECE690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3E56170D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07BF2791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4B5D90FC" w14:textId="77777777" w:rsidR="00313399" w:rsidRDefault="00313399" w:rsidP="0091035C">
      <w:pPr>
        <w:spacing w:after="240" w:line="240" w:lineRule="auto"/>
        <w:jc w:val="both"/>
        <w:rPr>
          <w:noProof/>
          <w:lang w:eastAsia="lv-LV"/>
        </w:rPr>
      </w:pPr>
    </w:p>
    <w:p w14:paraId="5F8FECEF" w14:textId="77777777" w:rsidR="00313399" w:rsidRPr="00313399" w:rsidRDefault="00313399" w:rsidP="0091035C">
      <w:pPr>
        <w:spacing w:after="240" w:line="240" w:lineRule="auto"/>
        <w:jc w:val="both"/>
        <w:rPr>
          <w:noProof/>
          <w:u w:val="single"/>
          <w:lang w:eastAsia="lv-LV"/>
        </w:rPr>
      </w:pPr>
    </w:p>
    <w:p w14:paraId="2F81816A" w14:textId="77777777" w:rsidR="00964033" w:rsidRPr="0077765C" w:rsidRDefault="00964033" w:rsidP="00964033">
      <w:pPr>
        <w:pStyle w:val="ListParagraph1"/>
        <w:tabs>
          <w:tab w:val="left" w:pos="709"/>
          <w:tab w:val="left" w:pos="993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tab/>
      </w:r>
      <w:r w:rsidRPr="0077765C">
        <w:rPr>
          <w:noProof/>
          <w:lang w:eastAsia="lv-LV"/>
        </w:rPr>
        <w:t>*</w:t>
      </w:r>
      <w:r w:rsidRPr="0077765C">
        <w:rPr>
          <w:rFonts w:ascii="Times New Roman" w:hAnsi="Times New Roman"/>
          <w:sz w:val="24"/>
          <w:szCs w:val="24"/>
        </w:rPr>
        <w:t xml:space="preserve"> Ja pretendenta piedāvātā cena pārsniedz pasūtītāja finanšu iespējas, Pasūtītājam ir tiesības samazināt izgatavojamo preču apjomu.</w:t>
      </w:r>
    </w:p>
    <w:p w14:paraId="164E8B43" w14:textId="77777777" w:rsidR="00313399" w:rsidRPr="0077765C" w:rsidRDefault="00313399" w:rsidP="005B58A3">
      <w:pPr>
        <w:jc w:val="both"/>
        <w:rPr>
          <w:lang w:eastAsia="lv-LV"/>
        </w:rPr>
        <w:sectPr w:rsidR="00313399" w:rsidRPr="0077765C" w:rsidSect="00313399">
          <w:pgSz w:w="16838" w:h="11906" w:orient="landscape"/>
          <w:pgMar w:top="993" w:right="1134" w:bottom="1134" w:left="142" w:header="709" w:footer="24" w:gutter="0"/>
          <w:cols w:space="708"/>
          <w:docGrid w:linePitch="360"/>
        </w:sectPr>
      </w:pPr>
    </w:p>
    <w:p w14:paraId="5E415551" w14:textId="77777777" w:rsidR="00A008F2" w:rsidRPr="0077765C" w:rsidRDefault="00A008F2" w:rsidP="00C17F89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77765C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0B72E550" w14:textId="77777777" w:rsidR="00A008F2" w:rsidRPr="0077765C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77765C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51D3DC38" w14:textId="77777777" w:rsidR="0071150D" w:rsidRPr="0077765C" w:rsidRDefault="0071150D" w:rsidP="005B58A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7765C">
        <w:rPr>
          <w:rFonts w:ascii="Times New Roman" w:eastAsia="Times New Roman" w:hAnsi="Times New Roman"/>
          <w:b/>
          <w:sz w:val="28"/>
          <w:szCs w:val="28"/>
        </w:rPr>
        <w:t>“</w:t>
      </w:r>
      <w:r w:rsidR="005B58A3" w:rsidRPr="0077765C">
        <w:rPr>
          <w:rFonts w:ascii="Times New Roman" w:hAnsi="Times New Roman"/>
          <w:b/>
          <w:sz w:val="28"/>
          <w:szCs w:val="28"/>
        </w:rPr>
        <w:t>Pastkaršu kolekcijas “</w:t>
      </w:r>
      <w:r w:rsidR="005B58A3" w:rsidRPr="0077765C">
        <w:rPr>
          <w:rFonts w:ascii="Times New Roman" w:hAnsi="Times New Roman"/>
          <w:b/>
          <w:i/>
          <w:sz w:val="28"/>
          <w:szCs w:val="28"/>
        </w:rPr>
        <w:t xml:space="preserve">Pastkartes no </w:t>
      </w:r>
      <w:proofErr w:type="spellStart"/>
      <w:r w:rsidR="005B58A3" w:rsidRPr="0077765C">
        <w:rPr>
          <w:rFonts w:ascii="Times New Roman" w:hAnsi="Times New Roman"/>
          <w:b/>
          <w:i/>
          <w:sz w:val="28"/>
          <w:szCs w:val="28"/>
        </w:rPr>
        <w:t>Schwitten</w:t>
      </w:r>
      <w:proofErr w:type="spellEnd"/>
      <w:r w:rsidR="005B58A3" w:rsidRPr="0077765C">
        <w:rPr>
          <w:rFonts w:ascii="Times New Roman" w:hAnsi="Times New Roman"/>
          <w:b/>
          <w:sz w:val="28"/>
          <w:szCs w:val="28"/>
        </w:rPr>
        <w:t>” izgatavošana</w:t>
      </w:r>
      <w:r w:rsidR="00955409" w:rsidRPr="0077765C">
        <w:rPr>
          <w:rFonts w:ascii="Times New Roman" w:hAnsi="Times New Roman"/>
          <w:b/>
          <w:sz w:val="28"/>
          <w:szCs w:val="28"/>
        </w:rPr>
        <w:t>”</w:t>
      </w:r>
    </w:p>
    <w:p w14:paraId="47B425FD" w14:textId="13B69380"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7765C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372B5C">
        <w:rPr>
          <w:rFonts w:ascii="Times New Roman" w:eastAsia="Times New Roman" w:hAnsi="Times New Roman"/>
          <w:b/>
          <w:sz w:val="24"/>
          <w:szCs w:val="24"/>
        </w:rPr>
        <w:t>BNP</w:t>
      </w:r>
      <w:r w:rsidR="00892C27">
        <w:rPr>
          <w:rFonts w:ascii="Times New Roman" w:eastAsia="Times New Roman" w:hAnsi="Times New Roman"/>
          <w:b/>
          <w:sz w:val="24"/>
          <w:szCs w:val="24"/>
        </w:rPr>
        <w:t xml:space="preserve"> 2022/48/TI</w:t>
      </w:r>
    </w:p>
    <w:p w14:paraId="652225FD" w14:textId="77777777" w:rsidR="00A008F2" w:rsidRPr="00A008F2" w:rsidRDefault="00A008F2" w:rsidP="00A008F2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Ind w:w="452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008F2" w:rsidRPr="00A008F2" w14:paraId="3DB23B2A" w14:textId="77777777" w:rsidTr="00663EF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1834E6" w14:textId="77777777" w:rsidR="00A008F2" w:rsidRPr="00A008F2" w:rsidRDefault="00A008F2" w:rsidP="00A008F2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77765C" w:rsidRPr="00A008F2" w14:paraId="00924E57" w14:textId="77777777" w:rsidTr="00663EF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9948B67" w14:textId="77777777" w:rsidR="0077765C" w:rsidRPr="004B50D1" w:rsidRDefault="0077765C" w:rsidP="0077765C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2B4E3C1" w14:textId="77777777" w:rsidR="0077765C" w:rsidRPr="00A008F2" w:rsidRDefault="0077765C" w:rsidP="00777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42EBC6E9" w14:textId="77777777" w:rsidTr="00663EF9">
        <w:trPr>
          <w:cantSplit/>
        </w:trPr>
        <w:tc>
          <w:tcPr>
            <w:tcW w:w="3414" w:type="dxa"/>
            <w:gridSpan w:val="2"/>
          </w:tcPr>
          <w:p w14:paraId="07D41050" w14:textId="77777777" w:rsidR="0077765C" w:rsidRPr="004B50D1" w:rsidRDefault="0077765C" w:rsidP="0077765C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D828316" w14:textId="77777777" w:rsidR="0077765C" w:rsidRPr="00A008F2" w:rsidRDefault="0077765C" w:rsidP="00777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2298ABFB" w14:textId="77777777" w:rsidTr="00663EF9">
        <w:trPr>
          <w:cantSplit/>
        </w:trPr>
        <w:tc>
          <w:tcPr>
            <w:tcW w:w="3414" w:type="dxa"/>
            <w:gridSpan w:val="2"/>
          </w:tcPr>
          <w:p w14:paraId="6A3AA7B1" w14:textId="77777777" w:rsidR="0077765C" w:rsidRPr="004B50D1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7402357" w14:textId="77777777" w:rsidR="0077765C" w:rsidRPr="00A008F2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63889F46" w14:textId="77777777" w:rsidTr="00663EF9">
        <w:trPr>
          <w:cantSplit/>
        </w:trPr>
        <w:tc>
          <w:tcPr>
            <w:tcW w:w="3414" w:type="dxa"/>
            <w:gridSpan w:val="2"/>
          </w:tcPr>
          <w:p w14:paraId="560A7AD3" w14:textId="77777777" w:rsidR="0077765C" w:rsidRPr="004B50D1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B16C4CB" w14:textId="77777777" w:rsidR="0077765C" w:rsidRPr="00A008F2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7CF5354D" w14:textId="77777777" w:rsidTr="00663EF9">
        <w:trPr>
          <w:cantSplit/>
        </w:trPr>
        <w:tc>
          <w:tcPr>
            <w:tcW w:w="3414" w:type="dxa"/>
            <w:gridSpan w:val="2"/>
          </w:tcPr>
          <w:p w14:paraId="0B532044" w14:textId="77777777" w:rsidR="0077765C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F099065" w14:textId="77777777" w:rsidR="0077765C" w:rsidRPr="00A008F2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6070DB66" w14:textId="77777777" w:rsidTr="00663EF9">
        <w:trPr>
          <w:cantSplit/>
        </w:trPr>
        <w:tc>
          <w:tcPr>
            <w:tcW w:w="3414" w:type="dxa"/>
            <w:gridSpan w:val="2"/>
          </w:tcPr>
          <w:p w14:paraId="660AB72B" w14:textId="77777777" w:rsidR="0077765C" w:rsidRPr="004B50D1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421D18D" w14:textId="77777777" w:rsidR="0077765C" w:rsidRPr="00A008F2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457D51A5" w14:textId="77777777" w:rsidTr="00663EF9">
        <w:trPr>
          <w:cantSplit/>
        </w:trPr>
        <w:tc>
          <w:tcPr>
            <w:tcW w:w="3414" w:type="dxa"/>
            <w:gridSpan w:val="2"/>
          </w:tcPr>
          <w:p w14:paraId="649DB557" w14:textId="77777777" w:rsidR="0077765C" w:rsidRPr="004B50D1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142A9EB" w14:textId="77777777" w:rsidR="0077765C" w:rsidRPr="00A008F2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6303D7C7" w14:textId="77777777" w:rsidTr="00663EF9">
        <w:trPr>
          <w:cantSplit/>
        </w:trPr>
        <w:tc>
          <w:tcPr>
            <w:tcW w:w="3414" w:type="dxa"/>
            <w:gridSpan w:val="2"/>
          </w:tcPr>
          <w:p w14:paraId="73B20666" w14:textId="77777777" w:rsidR="0077765C" w:rsidRPr="004B50D1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FAC60A2" w14:textId="77777777" w:rsidR="0077765C" w:rsidRPr="00A008F2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7674BEBA" w14:textId="77777777" w:rsidTr="00663EF9">
        <w:trPr>
          <w:cantSplit/>
        </w:trPr>
        <w:tc>
          <w:tcPr>
            <w:tcW w:w="3414" w:type="dxa"/>
            <w:gridSpan w:val="2"/>
          </w:tcPr>
          <w:p w14:paraId="2579DE96" w14:textId="77777777" w:rsidR="0077765C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 xml:space="preserve">Vispārējā interneta adrese </w:t>
            </w:r>
          </w:p>
          <w:p w14:paraId="4F5CEC8B" w14:textId="77777777" w:rsidR="0077765C" w:rsidRPr="004B50D1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AEB7859" w14:textId="77777777" w:rsidR="0077765C" w:rsidRPr="00A008F2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5055F14A" w14:textId="77777777" w:rsidTr="00663EF9">
        <w:trPr>
          <w:cantSplit/>
        </w:trPr>
        <w:tc>
          <w:tcPr>
            <w:tcW w:w="3414" w:type="dxa"/>
            <w:gridSpan w:val="2"/>
          </w:tcPr>
          <w:p w14:paraId="77C5E1F3" w14:textId="77777777" w:rsidR="0077765C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7D7A1532" w14:textId="77777777" w:rsidR="0077765C" w:rsidRPr="004B50D1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8C0AFC" w14:textId="77777777" w:rsidR="0077765C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4A8E4E12" w14:textId="77777777" w:rsidR="0077765C" w:rsidRPr="004B50D1" w:rsidRDefault="0077765C" w:rsidP="007776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7765C" w:rsidRPr="00A008F2" w14:paraId="55803846" w14:textId="77777777" w:rsidTr="00663EF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C167B2E" w14:textId="77777777" w:rsidR="0077765C" w:rsidRPr="00A008F2" w:rsidRDefault="0077765C" w:rsidP="007776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002E9153" w14:textId="77777777" w:rsidTr="00663EF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FBC7D9" w14:textId="77777777" w:rsidR="0077765C" w:rsidRPr="00A008F2" w:rsidRDefault="0077765C" w:rsidP="0077765C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atbildīgo līguma izpildē:</w:t>
            </w:r>
          </w:p>
        </w:tc>
      </w:tr>
      <w:tr w:rsidR="0077765C" w:rsidRPr="00A008F2" w14:paraId="0487286F" w14:textId="77777777" w:rsidTr="00663EF9">
        <w:trPr>
          <w:cantSplit/>
        </w:trPr>
        <w:tc>
          <w:tcPr>
            <w:tcW w:w="2189" w:type="dxa"/>
          </w:tcPr>
          <w:p w14:paraId="1589C731" w14:textId="77777777" w:rsidR="0077765C" w:rsidRPr="00A008F2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1AB5274" w14:textId="77777777" w:rsidR="0077765C" w:rsidRPr="00A008F2" w:rsidRDefault="0077765C" w:rsidP="00777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033C1533" w14:textId="77777777" w:rsidTr="00663EF9">
        <w:trPr>
          <w:cantSplit/>
        </w:trPr>
        <w:tc>
          <w:tcPr>
            <w:tcW w:w="2189" w:type="dxa"/>
          </w:tcPr>
          <w:p w14:paraId="5026CC6A" w14:textId="77777777" w:rsidR="0077765C" w:rsidRPr="00A008F2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CF125" w14:textId="77777777" w:rsidR="0077765C" w:rsidRPr="00A008F2" w:rsidRDefault="0077765C" w:rsidP="0077765C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765C" w:rsidRPr="00A008F2" w14:paraId="3C29B664" w14:textId="77777777" w:rsidTr="00663EF9">
        <w:trPr>
          <w:cantSplit/>
        </w:trPr>
        <w:tc>
          <w:tcPr>
            <w:tcW w:w="2189" w:type="dxa"/>
          </w:tcPr>
          <w:p w14:paraId="330609A3" w14:textId="77777777" w:rsidR="0077765C" w:rsidRPr="00A008F2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C9055" w14:textId="77777777" w:rsidR="0077765C" w:rsidRPr="00A008F2" w:rsidRDefault="0077765C" w:rsidP="00777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65C" w:rsidRPr="00A008F2" w14:paraId="39A06A69" w14:textId="77777777" w:rsidTr="00663EF9">
        <w:trPr>
          <w:cantSplit/>
        </w:trPr>
        <w:tc>
          <w:tcPr>
            <w:tcW w:w="2189" w:type="dxa"/>
          </w:tcPr>
          <w:p w14:paraId="2746E5EF" w14:textId="77777777" w:rsidR="0077765C" w:rsidRPr="00A008F2" w:rsidRDefault="0077765C" w:rsidP="0077765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5EFBFDD" w14:textId="77777777" w:rsidR="0077765C" w:rsidRPr="00A008F2" w:rsidRDefault="0077765C" w:rsidP="00777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1F11EA" w14:textId="77777777" w:rsidR="00A008F2" w:rsidRPr="00A008F2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F1AB1" w14:textId="77777777"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79AFEC96" w14:textId="77777777" w:rsidR="00A008F2" w:rsidRPr="00A008F2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D143318" w14:textId="77777777"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3AF9229E" w14:textId="77777777" w:rsidR="00A008F2" w:rsidRPr="00A008F2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02B1EDD4" w14:textId="77777777" w:rsidR="00A008F2" w:rsidRPr="00A008F2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008F2" w14:paraId="06FA02DD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EFD9D1A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280EC66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5106DF66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04C8ACA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3752B31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6F3526B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FB53BC7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6C2EE1A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008F2" w14:paraId="6B2E86B0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51C5C47" w14:textId="77777777" w:rsidR="00A008F2" w:rsidRPr="00A008F2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C0D0968" w14:textId="77777777" w:rsidR="00A008F2" w:rsidRPr="00A008F2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2F1F8B5" w14:textId="77777777" w:rsidR="00773BC3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F31D0" w14:textId="77777777" w:rsidR="00773BC3" w:rsidRDefault="00773BC3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886CE5B" w14:textId="77777777"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776A08">
          <w:pgSz w:w="11906" w:h="16838"/>
          <w:pgMar w:top="1134" w:right="1134" w:bottom="142" w:left="993" w:header="709" w:footer="24" w:gutter="0"/>
          <w:cols w:space="708"/>
          <w:docGrid w:linePitch="360"/>
        </w:sectPr>
      </w:pPr>
    </w:p>
    <w:p w14:paraId="46A75213" w14:textId="77777777" w:rsidR="00773BC3" w:rsidRDefault="00773BC3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3.pielikums</w:t>
      </w:r>
    </w:p>
    <w:p w14:paraId="1C0474A7" w14:textId="77777777" w:rsidR="00773BC3" w:rsidRPr="00C06952" w:rsidRDefault="00B938B9" w:rsidP="00773BC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TEHNISKAIS </w:t>
      </w:r>
      <w:r w:rsidR="00773BC3">
        <w:rPr>
          <w:rFonts w:ascii="Times New Roman" w:hAnsi="Times New Roman"/>
          <w:b/>
          <w:sz w:val="28"/>
          <w:szCs w:val="28"/>
        </w:rPr>
        <w:t>PIEDĀVĀJUMS</w:t>
      </w:r>
    </w:p>
    <w:p w14:paraId="71FBE4A9" w14:textId="77777777" w:rsidR="00955409" w:rsidRPr="0077765C" w:rsidRDefault="0024103F" w:rsidP="0024103F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40E29">
        <w:rPr>
          <w:rFonts w:ascii="Times New Roman" w:eastAsia="Times New Roman" w:hAnsi="Times New Roman"/>
          <w:b/>
          <w:sz w:val="28"/>
          <w:szCs w:val="28"/>
        </w:rPr>
        <w:t>“</w:t>
      </w:r>
      <w:r w:rsidR="005B58A3">
        <w:rPr>
          <w:rFonts w:ascii="Times New Roman" w:hAnsi="Times New Roman"/>
          <w:b/>
          <w:sz w:val="28"/>
          <w:szCs w:val="28"/>
        </w:rPr>
        <w:t>Pastkaršu kolekcijas “</w:t>
      </w:r>
      <w:r w:rsidR="005B58A3" w:rsidRPr="0077765C">
        <w:rPr>
          <w:rFonts w:ascii="Times New Roman" w:hAnsi="Times New Roman"/>
          <w:b/>
          <w:i/>
          <w:sz w:val="28"/>
          <w:szCs w:val="28"/>
        </w:rPr>
        <w:t xml:space="preserve">Pastkartes no </w:t>
      </w:r>
      <w:proofErr w:type="spellStart"/>
      <w:r w:rsidR="005B58A3" w:rsidRPr="0077765C">
        <w:rPr>
          <w:rFonts w:ascii="Times New Roman" w:hAnsi="Times New Roman"/>
          <w:b/>
          <w:i/>
          <w:sz w:val="28"/>
          <w:szCs w:val="28"/>
        </w:rPr>
        <w:t>Schwitten</w:t>
      </w:r>
      <w:proofErr w:type="spellEnd"/>
      <w:r w:rsidR="005B58A3" w:rsidRPr="0077765C">
        <w:rPr>
          <w:rFonts w:ascii="Times New Roman" w:hAnsi="Times New Roman"/>
          <w:b/>
          <w:sz w:val="28"/>
          <w:szCs w:val="28"/>
        </w:rPr>
        <w:t>” izgatavošana”</w:t>
      </w:r>
      <w:r w:rsidR="00955409" w:rsidRPr="0077765C">
        <w:rPr>
          <w:rFonts w:ascii="Times New Roman" w:hAnsi="Times New Roman"/>
          <w:b/>
          <w:sz w:val="28"/>
          <w:szCs w:val="28"/>
        </w:rPr>
        <w:t>,</w:t>
      </w:r>
    </w:p>
    <w:p w14:paraId="678017DC" w14:textId="49DABB75" w:rsidR="005A1AB5" w:rsidRPr="005A1AB5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7765C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372B5C">
        <w:rPr>
          <w:rFonts w:ascii="Times New Roman" w:eastAsia="Times New Roman" w:hAnsi="Times New Roman"/>
          <w:b/>
          <w:sz w:val="24"/>
          <w:szCs w:val="24"/>
        </w:rPr>
        <w:t>BNP</w:t>
      </w:r>
      <w:r w:rsidR="00892C27">
        <w:rPr>
          <w:rFonts w:ascii="Times New Roman" w:eastAsia="Times New Roman" w:hAnsi="Times New Roman"/>
          <w:b/>
          <w:sz w:val="24"/>
          <w:szCs w:val="24"/>
        </w:rPr>
        <w:t xml:space="preserve"> 2022/48/TI</w:t>
      </w:r>
    </w:p>
    <w:p w14:paraId="3820457D" w14:textId="77777777" w:rsidR="00990104" w:rsidRPr="00990104" w:rsidRDefault="00990104" w:rsidP="00990104">
      <w:pPr>
        <w:tabs>
          <w:tab w:val="left" w:leader="dot" w:pos="7797"/>
        </w:tabs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Reatabula"/>
        <w:tblW w:w="9498" w:type="dxa"/>
        <w:tblInd w:w="-34" w:type="dxa"/>
        <w:tblLook w:val="04A0" w:firstRow="1" w:lastRow="0" w:firstColumn="1" w:lastColumn="0" w:noHBand="0" w:noVBand="1"/>
      </w:tblPr>
      <w:tblGrid>
        <w:gridCol w:w="943"/>
        <w:gridCol w:w="2628"/>
        <w:gridCol w:w="1107"/>
        <w:gridCol w:w="1134"/>
        <w:gridCol w:w="3686"/>
      </w:tblGrid>
      <w:tr w:rsidR="005B58A3" w:rsidRPr="00D01C65" w14:paraId="19648A43" w14:textId="77777777" w:rsidTr="005B58A3">
        <w:tc>
          <w:tcPr>
            <w:tcW w:w="943" w:type="dxa"/>
            <w:shd w:val="clear" w:color="auto" w:fill="BFBFBF" w:themeFill="background1" w:themeFillShade="BF"/>
          </w:tcPr>
          <w:p w14:paraId="49169BD5" w14:textId="77777777" w:rsidR="005B58A3" w:rsidRPr="00D01C65" w:rsidRDefault="005B58A3" w:rsidP="005B58A3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28" w:type="dxa"/>
            <w:shd w:val="clear" w:color="auto" w:fill="BFBFBF" w:themeFill="background1" w:themeFillShade="BF"/>
          </w:tcPr>
          <w:p w14:paraId="036528E7" w14:textId="77777777" w:rsidR="005B58A3" w:rsidRPr="00D01C65" w:rsidRDefault="005B58A3" w:rsidP="005B58A3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Prece</w:t>
            </w:r>
          </w:p>
        </w:tc>
        <w:tc>
          <w:tcPr>
            <w:tcW w:w="1107" w:type="dxa"/>
            <w:shd w:val="clear" w:color="auto" w:fill="BFBFBF" w:themeFill="background1" w:themeFillShade="BF"/>
          </w:tcPr>
          <w:p w14:paraId="5ADED652" w14:textId="77777777" w:rsidR="005B58A3" w:rsidRPr="00D01C65" w:rsidRDefault="005B58A3" w:rsidP="005B58A3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1C65">
              <w:rPr>
                <w:rFonts w:ascii="Times New Roman" w:eastAsia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1D0EEAB" w14:textId="77777777" w:rsidR="005B58A3" w:rsidRPr="00D01C65" w:rsidRDefault="005B58A3" w:rsidP="005B58A3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Mērv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760D8A9" w14:textId="77777777" w:rsidR="005B58A3" w:rsidRPr="00D01C65" w:rsidRDefault="005B58A3" w:rsidP="005B58A3">
            <w:pPr>
              <w:pStyle w:val="Sarakstarindkopa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</w:tr>
      <w:tr w:rsidR="005B58A3" w14:paraId="7FE5B3A6" w14:textId="77777777" w:rsidTr="005B58A3">
        <w:trPr>
          <w:trHeight w:val="4558"/>
        </w:trPr>
        <w:tc>
          <w:tcPr>
            <w:tcW w:w="943" w:type="dxa"/>
          </w:tcPr>
          <w:p w14:paraId="4118EF07" w14:textId="77777777" w:rsidR="005B58A3" w:rsidRDefault="005B58A3" w:rsidP="005B58A3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28" w:type="dxa"/>
          </w:tcPr>
          <w:p w14:paraId="7496AC57" w14:textId="77777777" w:rsidR="005B58A3" w:rsidRDefault="005B58A3" w:rsidP="00663EF9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Pastkaršu kolekcija </w:t>
            </w:r>
            <w:r w:rsidRPr="001E00A9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1E00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Pastkartes no </w:t>
            </w:r>
            <w:proofErr w:type="spellStart"/>
            <w:r w:rsidRPr="001E00A9">
              <w:rPr>
                <w:rFonts w:ascii="Times New Roman" w:eastAsia="Times New Roman" w:hAnsi="Times New Roman"/>
                <w:i/>
                <w:sz w:val="24"/>
                <w:szCs w:val="24"/>
              </w:rPr>
              <w:t>Schwitten</w:t>
            </w:r>
            <w:proofErr w:type="spellEnd"/>
            <w:r w:rsidRPr="001E00A9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="00663E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63EF9">
              <w:rPr>
                <w:rFonts w:ascii="Times New Roman" w:hAnsi="Times New Roman"/>
                <w:sz w:val="24"/>
              </w:rPr>
              <w:t xml:space="preserve">(16 pastkaršu komplekts) </w:t>
            </w:r>
          </w:p>
        </w:tc>
        <w:tc>
          <w:tcPr>
            <w:tcW w:w="1107" w:type="dxa"/>
          </w:tcPr>
          <w:p w14:paraId="535E8CC6" w14:textId="77777777" w:rsidR="005B58A3" w:rsidRDefault="005B58A3" w:rsidP="005B58A3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1000*</w:t>
            </w:r>
          </w:p>
        </w:tc>
        <w:tc>
          <w:tcPr>
            <w:tcW w:w="1134" w:type="dxa"/>
          </w:tcPr>
          <w:p w14:paraId="6D4B7BD7" w14:textId="77777777" w:rsidR="005B58A3" w:rsidRDefault="005B58A3" w:rsidP="005B58A3">
            <w:pPr>
              <w:pStyle w:val="Sarakstarindkopa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3DAE73D" w14:textId="77777777" w:rsidR="005B58A3" w:rsidRDefault="005B58A3" w:rsidP="005B58A3">
            <w:pPr>
              <w:pStyle w:val="Sarakstarindkopa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A29D2C1" w14:textId="77777777" w:rsidR="00576A94" w:rsidRDefault="00576A94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576A94" w:rsidSect="00955409">
          <w:pgSz w:w="11906" w:h="16838"/>
          <w:pgMar w:top="1134" w:right="1440" w:bottom="1800" w:left="1440" w:header="709" w:footer="23" w:gutter="0"/>
          <w:cols w:space="708"/>
          <w:docGrid w:linePitch="360"/>
        </w:sectPr>
      </w:pPr>
    </w:p>
    <w:p w14:paraId="2186FBE0" w14:textId="77777777" w:rsidR="00621C62" w:rsidRPr="004B50D1" w:rsidRDefault="00621C62" w:rsidP="00621C62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4B50D1">
        <w:rPr>
          <w:rFonts w:ascii="Times New Roman" w:hAnsi="Times New Roman"/>
          <w:b/>
          <w:sz w:val="24"/>
          <w:szCs w:val="24"/>
        </w:rPr>
        <w:t>.pielikums</w:t>
      </w:r>
    </w:p>
    <w:p w14:paraId="527977F9" w14:textId="77777777" w:rsidR="00621C62" w:rsidRPr="00621C62" w:rsidRDefault="00621C62" w:rsidP="00621C62">
      <w:pPr>
        <w:spacing w:line="240" w:lineRule="auto"/>
        <w:rPr>
          <w:rFonts w:ascii="Times New Roman" w:hAnsi="Times New Roman"/>
          <w:b/>
          <w:sz w:val="28"/>
          <w:szCs w:val="24"/>
        </w:rPr>
      </w:pPr>
      <w:r w:rsidRPr="00621C62">
        <w:rPr>
          <w:rFonts w:ascii="Times New Roman" w:hAnsi="Times New Roman"/>
          <w:b/>
          <w:sz w:val="28"/>
          <w:szCs w:val="24"/>
        </w:rPr>
        <w:t xml:space="preserve">Pretendenta tehniskās un profesionālās spējas </w:t>
      </w:r>
    </w:p>
    <w:p w14:paraId="18FC5CC2" w14:textId="77777777" w:rsidR="00621C62" w:rsidRDefault="00621C62" w:rsidP="00621C62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55409">
        <w:rPr>
          <w:rFonts w:ascii="Times New Roman" w:eastAsia="Times New Roman" w:hAnsi="Times New Roman"/>
          <w:b/>
          <w:sz w:val="28"/>
          <w:szCs w:val="28"/>
        </w:rPr>
        <w:t>“</w:t>
      </w:r>
      <w:r w:rsidRPr="005B58A3">
        <w:rPr>
          <w:rFonts w:ascii="Times New Roman" w:eastAsia="Times New Roman" w:hAnsi="Times New Roman"/>
          <w:b/>
          <w:sz w:val="28"/>
          <w:szCs w:val="28"/>
        </w:rPr>
        <w:t xml:space="preserve">Pastkaršu kolekcijas “Pastkartes no </w:t>
      </w:r>
      <w:proofErr w:type="spellStart"/>
      <w:r w:rsidRPr="005B58A3">
        <w:rPr>
          <w:rFonts w:ascii="Times New Roman" w:eastAsia="Times New Roman" w:hAnsi="Times New Roman"/>
          <w:b/>
          <w:sz w:val="28"/>
          <w:szCs w:val="28"/>
        </w:rPr>
        <w:t>Schwitten</w:t>
      </w:r>
      <w:proofErr w:type="spellEnd"/>
      <w:r w:rsidRPr="005B58A3">
        <w:rPr>
          <w:rFonts w:ascii="Times New Roman" w:eastAsia="Times New Roman" w:hAnsi="Times New Roman"/>
          <w:b/>
          <w:sz w:val="28"/>
          <w:szCs w:val="28"/>
        </w:rPr>
        <w:t>” izgatavošana</w:t>
      </w:r>
      <w:r>
        <w:rPr>
          <w:rFonts w:ascii="Times New Roman" w:eastAsia="Times New Roman" w:hAnsi="Times New Roman"/>
          <w:b/>
          <w:sz w:val="28"/>
          <w:szCs w:val="28"/>
        </w:rPr>
        <w:t>”,</w:t>
      </w:r>
    </w:p>
    <w:p w14:paraId="247F3507" w14:textId="784FCE0C" w:rsidR="00621C62" w:rsidRPr="0077765C" w:rsidRDefault="00621C62" w:rsidP="00621C62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</w:t>
      </w:r>
      <w:r w:rsidRPr="0077765C">
        <w:rPr>
          <w:rFonts w:ascii="Times New Roman" w:eastAsia="Times New Roman" w:hAnsi="Times New Roman"/>
          <w:b/>
          <w:sz w:val="24"/>
          <w:szCs w:val="24"/>
        </w:rPr>
        <w:t xml:space="preserve">numurs </w:t>
      </w:r>
      <w:r w:rsidR="00372B5C">
        <w:rPr>
          <w:rFonts w:ascii="Times New Roman" w:eastAsia="Times New Roman" w:hAnsi="Times New Roman"/>
          <w:b/>
          <w:sz w:val="24"/>
          <w:szCs w:val="24"/>
        </w:rPr>
        <w:t>BNP</w:t>
      </w:r>
      <w:r w:rsidR="00892C27">
        <w:rPr>
          <w:rFonts w:ascii="Times New Roman" w:eastAsia="Times New Roman" w:hAnsi="Times New Roman"/>
          <w:b/>
          <w:sz w:val="24"/>
          <w:szCs w:val="24"/>
        </w:rPr>
        <w:t xml:space="preserve"> 2022/48/TI</w:t>
      </w:r>
    </w:p>
    <w:p w14:paraId="3F220A03" w14:textId="77777777" w:rsidR="00621C62" w:rsidRPr="00621C62" w:rsidRDefault="00621C62" w:rsidP="00621C62">
      <w:pPr>
        <w:rPr>
          <w:rFonts w:ascii="Times New Roman" w:eastAsia="Times New Roman" w:hAnsi="Times New Roman"/>
          <w:b/>
          <w:sz w:val="24"/>
          <w:szCs w:val="24"/>
        </w:rPr>
      </w:pPr>
    </w:p>
    <w:p w14:paraId="17E6DEF9" w14:textId="77777777" w:rsidR="00621C62" w:rsidRDefault="00621C62" w:rsidP="00621C62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21C62">
        <w:rPr>
          <w:rFonts w:ascii="Times New Roman" w:hAnsi="Times New Roman"/>
          <w:sz w:val="24"/>
          <w:szCs w:val="24"/>
        </w:rPr>
        <w:t xml:space="preserve">praksts saskaņā ar </w:t>
      </w:r>
      <w:r w:rsidRPr="00621C62">
        <w:rPr>
          <w:rFonts w:ascii="Times New Roman" w:eastAsia="Times New Roman" w:hAnsi="Times New Roman"/>
          <w:sz w:val="24"/>
          <w:szCs w:val="24"/>
        </w:rPr>
        <w:t xml:space="preserve">Noteikumu 7.2.punktā minētajām </w:t>
      </w:r>
      <w:r w:rsidRPr="00621C62">
        <w:rPr>
          <w:rFonts w:ascii="Times New Roman" w:hAnsi="Times New Roman"/>
          <w:sz w:val="24"/>
          <w:szCs w:val="24"/>
        </w:rPr>
        <w:t>prasībām.</w:t>
      </w:r>
    </w:p>
    <w:p w14:paraId="0F04ADAF" w14:textId="77777777" w:rsidR="00621C62" w:rsidRDefault="00621C62" w:rsidP="00621C62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7C108" w14:textId="77777777" w:rsidR="00621C62" w:rsidRDefault="00621C62" w:rsidP="00621C62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051B10" w14:textId="77777777" w:rsidR="00621C62" w:rsidRDefault="00621C62" w:rsidP="00621C62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EEBEF68" w14:textId="77777777" w:rsidR="00621C62" w:rsidRDefault="00621C62" w:rsidP="00621C62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621C62" w:rsidRPr="004B50D1" w14:paraId="3492584F" w14:textId="77777777" w:rsidTr="003C05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C4C4445" w14:textId="77777777" w:rsidR="00621C62" w:rsidRPr="004B50D1" w:rsidRDefault="00621C62" w:rsidP="003C057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0D1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4E3DC98" w14:textId="77777777" w:rsidR="00621C62" w:rsidRPr="004B50D1" w:rsidRDefault="00621C62" w:rsidP="003C05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1C62" w:rsidRPr="004B50D1" w14:paraId="40BE2639" w14:textId="77777777" w:rsidTr="003C05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D52A52A" w14:textId="77777777" w:rsidR="00621C62" w:rsidRPr="004B50D1" w:rsidRDefault="00621C62" w:rsidP="003C057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0D1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6972DA1" w14:textId="77777777" w:rsidR="00621C62" w:rsidRPr="004B50D1" w:rsidRDefault="00621C62" w:rsidP="003C05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1C62" w:rsidRPr="004B50D1" w14:paraId="27C5E22D" w14:textId="77777777" w:rsidTr="003C05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9CD1D0A" w14:textId="77777777" w:rsidR="00621C62" w:rsidRPr="004B50D1" w:rsidRDefault="00621C62" w:rsidP="003C057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0D1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CDFFBA6" w14:textId="77777777" w:rsidR="00621C62" w:rsidRPr="004B50D1" w:rsidRDefault="00621C62" w:rsidP="003C05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1C62" w:rsidRPr="004B50D1" w14:paraId="6DF58E77" w14:textId="77777777" w:rsidTr="003C057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D82AE23" w14:textId="77777777" w:rsidR="00621C62" w:rsidRPr="004B50D1" w:rsidRDefault="00621C62" w:rsidP="003C057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0D1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95F7418" w14:textId="77777777" w:rsidR="00621C62" w:rsidRPr="004B50D1" w:rsidRDefault="00621C62" w:rsidP="003C057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0674B98" w14:textId="77777777" w:rsidR="00621C62" w:rsidRPr="00991B21" w:rsidRDefault="00621C62" w:rsidP="00621C62">
      <w:pPr>
        <w:spacing w:after="120" w:line="360" w:lineRule="auto"/>
        <w:rPr>
          <w:rFonts w:ascii="Times New Roman" w:hAnsi="Times New Roman"/>
          <w:sz w:val="24"/>
          <w:szCs w:val="24"/>
        </w:rPr>
        <w:sectPr w:rsidR="00621C62" w:rsidRPr="00991B21" w:rsidSect="001C2385"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15CBAA1D" w14:textId="77777777" w:rsidR="00A008F2" w:rsidRPr="00A008F2" w:rsidRDefault="00621C62" w:rsidP="00872499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A008F2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149CE3D" w14:textId="77777777" w:rsidR="00A008F2" w:rsidRPr="00A008F2" w:rsidRDefault="00A008F2" w:rsidP="00A008F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A008F2">
        <w:rPr>
          <w:rFonts w:ascii="Times New Roman" w:hAnsi="Times New Roman"/>
          <w:b/>
          <w:sz w:val="28"/>
          <w:szCs w:val="28"/>
        </w:rPr>
        <w:t>FINANŠU PIEDĀVĀJUMS</w:t>
      </w:r>
    </w:p>
    <w:p w14:paraId="4779C8BE" w14:textId="77777777" w:rsidR="0024103F" w:rsidRDefault="00955409" w:rsidP="0024103F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55409">
        <w:rPr>
          <w:rFonts w:ascii="Times New Roman" w:eastAsia="Times New Roman" w:hAnsi="Times New Roman"/>
          <w:b/>
          <w:sz w:val="28"/>
          <w:szCs w:val="28"/>
        </w:rPr>
        <w:t>“</w:t>
      </w:r>
      <w:r w:rsidR="005B58A3" w:rsidRPr="005B58A3">
        <w:rPr>
          <w:rFonts w:ascii="Times New Roman" w:eastAsia="Times New Roman" w:hAnsi="Times New Roman"/>
          <w:b/>
          <w:sz w:val="28"/>
          <w:szCs w:val="28"/>
        </w:rPr>
        <w:t xml:space="preserve">Pastkaršu kolekcijas “Pastkartes no </w:t>
      </w:r>
      <w:proofErr w:type="spellStart"/>
      <w:r w:rsidR="005B58A3" w:rsidRPr="005B58A3">
        <w:rPr>
          <w:rFonts w:ascii="Times New Roman" w:eastAsia="Times New Roman" w:hAnsi="Times New Roman"/>
          <w:b/>
          <w:sz w:val="28"/>
          <w:szCs w:val="28"/>
        </w:rPr>
        <w:t>Schwitten</w:t>
      </w:r>
      <w:proofErr w:type="spellEnd"/>
      <w:r w:rsidR="005B58A3" w:rsidRPr="005B58A3">
        <w:rPr>
          <w:rFonts w:ascii="Times New Roman" w:eastAsia="Times New Roman" w:hAnsi="Times New Roman"/>
          <w:b/>
          <w:sz w:val="28"/>
          <w:szCs w:val="28"/>
        </w:rPr>
        <w:t>” izgatavošana</w:t>
      </w:r>
      <w:r w:rsidR="005B58A3">
        <w:rPr>
          <w:rFonts w:ascii="Times New Roman" w:eastAsia="Times New Roman" w:hAnsi="Times New Roman"/>
          <w:b/>
          <w:sz w:val="28"/>
          <w:szCs w:val="28"/>
        </w:rPr>
        <w:t>”</w:t>
      </w:r>
      <w:r>
        <w:rPr>
          <w:rFonts w:ascii="Times New Roman" w:eastAsia="Times New Roman" w:hAnsi="Times New Roman"/>
          <w:b/>
          <w:sz w:val="28"/>
          <w:szCs w:val="28"/>
        </w:rPr>
        <w:t>,</w:t>
      </w:r>
    </w:p>
    <w:p w14:paraId="2616F120" w14:textId="3510857E" w:rsidR="005A1AB5" w:rsidRPr="0077765C" w:rsidRDefault="005A1AB5" w:rsidP="005A1AB5">
      <w:pPr>
        <w:spacing w:after="24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 xml:space="preserve">identifikācijas </w:t>
      </w:r>
      <w:r w:rsidRPr="0077765C">
        <w:rPr>
          <w:rFonts w:ascii="Times New Roman" w:eastAsia="Times New Roman" w:hAnsi="Times New Roman"/>
          <w:b/>
          <w:sz w:val="24"/>
          <w:szCs w:val="24"/>
        </w:rPr>
        <w:t xml:space="preserve">numurs </w:t>
      </w:r>
      <w:r w:rsidR="00372B5C">
        <w:rPr>
          <w:rFonts w:ascii="Times New Roman" w:eastAsia="Times New Roman" w:hAnsi="Times New Roman"/>
          <w:b/>
          <w:sz w:val="24"/>
          <w:szCs w:val="24"/>
        </w:rPr>
        <w:t>BNP</w:t>
      </w:r>
      <w:r w:rsidR="00892C27">
        <w:rPr>
          <w:rFonts w:ascii="Times New Roman" w:eastAsia="Times New Roman" w:hAnsi="Times New Roman"/>
          <w:b/>
          <w:sz w:val="24"/>
          <w:szCs w:val="24"/>
        </w:rPr>
        <w:t xml:space="preserve"> 2022/48/TI</w:t>
      </w:r>
    </w:p>
    <w:p w14:paraId="592D12C5" w14:textId="77777777" w:rsidR="005B58A3" w:rsidRPr="0077765C" w:rsidRDefault="005B58A3" w:rsidP="004A6B3A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14:paraId="3135E79C" w14:textId="77777777" w:rsidR="004A6B3A" w:rsidRPr="0077765C" w:rsidRDefault="004A6B3A" w:rsidP="004A6B3A">
      <w:pPr>
        <w:spacing w:before="12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77765C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14:paraId="7C030F8E" w14:textId="77777777" w:rsidR="004A6B3A" w:rsidRPr="0077765C" w:rsidRDefault="004A6B3A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77765C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1C78AA28" w14:textId="77777777" w:rsidR="00AF6D03" w:rsidRPr="00B938B9" w:rsidRDefault="002D4669" w:rsidP="005B58A3">
      <w:pPr>
        <w:spacing w:line="240" w:lineRule="auto"/>
        <w:ind w:firstLine="425"/>
        <w:jc w:val="both"/>
        <w:rPr>
          <w:rFonts w:ascii="Times New Roman" w:hAnsi="Times New Roman"/>
          <w:i/>
          <w:sz w:val="24"/>
          <w:szCs w:val="24"/>
        </w:rPr>
      </w:pPr>
      <w:r w:rsidRPr="0077765C">
        <w:rPr>
          <w:rFonts w:ascii="Times New Roman" w:hAnsi="Times New Roman"/>
          <w:sz w:val="24"/>
          <w:szCs w:val="24"/>
        </w:rPr>
        <w:t xml:space="preserve"> </w:t>
      </w:r>
      <w:r w:rsidR="00AF6D03" w:rsidRPr="0077765C">
        <w:rPr>
          <w:rFonts w:ascii="Times New Roman" w:hAnsi="Times New Roman"/>
          <w:sz w:val="24"/>
          <w:szCs w:val="24"/>
        </w:rPr>
        <w:t xml:space="preserve">Iepazinies ar tirgus izpētes </w:t>
      </w:r>
      <w:r w:rsidR="00AF6D03" w:rsidRPr="0077765C">
        <w:rPr>
          <w:rFonts w:ascii="Times New Roman" w:hAnsi="Times New Roman"/>
          <w:b/>
          <w:sz w:val="24"/>
          <w:szCs w:val="24"/>
        </w:rPr>
        <w:t>„</w:t>
      </w:r>
      <w:r w:rsidR="005B58A3" w:rsidRPr="0077765C">
        <w:rPr>
          <w:rFonts w:ascii="Times New Roman" w:hAnsi="Times New Roman"/>
          <w:b/>
          <w:sz w:val="24"/>
          <w:szCs w:val="24"/>
        </w:rPr>
        <w:t xml:space="preserve">Pastkaršu kolekcijas “Pastkartes no </w:t>
      </w:r>
      <w:proofErr w:type="spellStart"/>
      <w:r w:rsidR="005B58A3" w:rsidRPr="0077765C">
        <w:rPr>
          <w:rFonts w:ascii="Times New Roman" w:hAnsi="Times New Roman"/>
          <w:b/>
          <w:sz w:val="24"/>
          <w:szCs w:val="24"/>
        </w:rPr>
        <w:t>Schwitten</w:t>
      </w:r>
      <w:proofErr w:type="spellEnd"/>
      <w:r w:rsidR="005B58A3" w:rsidRPr="0077765C">
        <w:rPr>
          <w:rFonts w:ascii="Times New Roman" w:hAnsi="Times New Roman"/>
          <w:b/>
          <w:sz w:val="24"/>
          <w:szCs w:val="24"/>
        </w:rPr>
        <w:t>” izgatavošana”</w:t>
      </w:r>
      <w:r w:rsidR="00955409" w:rsidRPr="0077765C">
        <w:rPr>
          <w:rFonts w:ascii="Times New Roman" w:hAnsi="Times New Roman"/>
          <w:b/>
          <w:sz w:val="24"/>
          <w:szCs w:val="24"/>
        </w:rPr>
        <w:t>,</w:t>
      </w:r>
      <w:r w:rsidR="00AF6D03" w:rsidRPr="0077765C">
        <w:rPr>
          <w:rFonts w:ascii="Times New Roman" w:hAnsi="Times New Roman"/>
          <w:sz w:val="24"/>
          <w:szCs w:val="24"/>
        </w:rPr>
        <w:t xml:space="preserve"> ide</w:t>
      </w:r>
      <w:r w:rsidR="00773BC3" w:rsidRPr="0077765C">
        <w:rPr>
          <w:rFonts w:ascii="Times New Roman" w:hAnsi="Times New Roman"/>
          <w:sz w:val="24"/>
          <w:szCs w:val="24"/>
        </w:rPr>
        <w:t xml:space="preserve">ntifikācijas numurs </w:t>
      </w:r>
      <w:r w:rsidR="00892C27">
        <w:rPr>
          <w:rFonts w:ascii="Times New Roman" w:hAnsi="Times New Roman"/>
          <w:sz w:val="24"/>
          <w:szCs w:val="24"/>
        </w:rPr>
        <w:t>BNP 2021/48</w:t>
      </w:r>
      <w:r w:rsidR="00AF6D03" w:rsidRPr="0077765C">
        <w:rPr>
          <w:rFonts w:ascii="Times New Roman" w:hAnsi="Times New Roman"/>
          <w:sz w:val="24"/>
          <w:szCs w:val="24"/>
        </w:rPr>
        <w:t>/TI</w:t>
      </w:r>
      <w:r w:rsidR="00F51C40" w:rsidRPr="0077765C">
        <w:rPr>
          <w:rFonts w:ascii="Times New Roman" w:hAnsi="Times New Roman"/>
          <w:sz w:val="24"/>
          <w:szCs w:val="24"/>
        </w:rPr>
        <w:t>,</w:t>
      </w:r>
      <w:r w:rsidR="00AF6D03" w:rsidRPr="005A1AB5">
        <w:rPr>
          <w:rFonts w:ascii="Times New Roman" w:hAnsi="Times New Roman"/>
          <w:sz w:val="24"/>
          <w:szCs w:val="24"/>
        </w:rPr>
        <w:t xml:space="preserve"> noteikumiem</w:t>
      </w:r>
      <w:r w:rsidR="00AF6D03" w:rsidRPr="0024103F">
        <w:rPr>
          <w:rFonts w:ascii="Times New Roman" w:hAnsi="Times New Roman"/>
          <w:sz w:val="24"/>
          <w:szCs w:val="24"/>
        </w:rPr>
        <w:t xml:space="preserve"> un </w:t>
      </w:r>
      <w:r w:rsidR="003E05D1" w:rsidRPr="0024103F">
        <w:rPr>
          <w:rFonts w:ascii="Times New Roman" w:hAnsi="Times New Roman"/>
          <w:sz w:val="24"/>
          <w:szCs w:val="24"/>
        </w:rPr>
        <w:t xml:space="preserve">Tehnisko </w:t>
      </w:r>
      <w:r w:rsidR="003E05D1" w:rsidRPr="00B938B9">
        <w:rPr>
          <w:rFonts w:ascii="Times New Roman" w:hAnsi="Times New Roman"/>
          <w:i/>
          <w:sz w:val="24"/>
          <w:szCs w:val="24"/>
        </w:rPr>
        <w:t>specifikāciju</w:t>
      </w:r>
      <w:r w:rsidR="00AF6D03" w:rsidRPr="00B938B9">
        <w:rPr>
          <w:rFonts w:ascii="Times New Roman" w:hAnsi="Times New Roman"/>
          <w:i/>
          <w:sz w:val="24"/>
          <w:szCs w:val="24"/>
        </w:rPr>
        <w:t xml:space="preserve">, piedāvāju veikt minēto </w:t>
      </w:r>
      <w:r w:rsidR="005A1AB5" w:rsidRPr="00B938B9">
        <w:rPr>
          <w:rFonts w:ascii="Times New Roman" w:hAnsi="Times New Roman"/>
          <w:i/>
          <w:sz w:val="24"/>
          <w:szCs w:val="24"/>
        </w:rPr>
        <w:t>pakalpojumu</w:t>
      </w:r>
      <w:r w:rsidR="00AF6D03" w:rsidRPr="00B938B9">
        <w:rPr>
          <w:rFonts w:ascii="Times New Roman" w:hAnsi="Times New Roman"/>
          <w:i/>
          <w:sz w:val="24"/>
          <w:szCs w:val="24"/>
        </w:rPr>
        <w:t xml:space="preserve"> par šādu līgumcenu:</w:t>
      </w:r>
    </w:p>
    <w:tbl>
      <w:tblPr>
        <w:tblpPr w:leftFromText="180" w:rightFromText="180" w:vertAnchor="page" w:horzAnchor="margin" w:tblpY="60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4296"/>
        <w:gridCol w:w="962"/>
        <w:gridCol w:w="1102"/>
        <w:gridCol w:w="1758"/>
      </w:tblGrid>
      <w:tr w:rsidR="005B58A3" w:rsidRPr="00A62043" w14:paraId="48C80C35" w14:textId="77777777" w:rsidTr="005B58A3">
        <w:trPr>
          <w:trHeight w:val="239"/>
        </w:trPr>
        <w:tc>
          <w:tcPr>
            <w:tcW w:w="50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C2485D7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74" w:type="pct"/>
            <w:shd w:val="clear" w:color="auto" w:fill="BFBFBF"/>
            <w:vAlign w:val="center"/>
          </w:tcPr>
          <w:p w14:paraId="002F63A0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534" w:type="pct"/>
            <w:shd w:val="clear" w:color="auto" w:fill="BFBFBF"/>
          </w:tcPr>
          <w:p w14:paraId="350D8E6C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611" w:type="pct"/>
            <w:shd w:val="clear" w:color="auto" w:fill="BFBFBF"/>
          </w:tcPr>
          <w:p w14:paraId="641D9FE6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Mērv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3" w:type="pct"/>
            <w:shd w:val="clear" w:color="auto" w:fill="BFBFBF"/>
            <w:vAlign w:val="center"/>
          </w:tcPr>
          <w:p w14:paraId="5F8C1A89" w14:textId="77777777" w:rsidR="005B58A3" w:rsidRDefault="005B58A3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1CE2EDC3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PVN</w:t>
            </w:r>
          </w:p>
        </w:tc>
      </w:tr>
      <w:tr w:rsidR="005B58A3" w:rsidRPr="00A62043" w14:paraId="56376B5D" w14:textId="77777777" w:rsidTr="00644FA2">
        <w:trPr>
          <w:trHeight w:val="320"/>
        </w:trPr>
        <w:tc>
          <w:tcPr>
            <w:tcW w:w="50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893A33" w14:textId="77777777" w:rsidR="005B58A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9469" w14:textId="77777777" w:rsidR="005B58A3" w:rsidRPr="00955409" w:rsidRDefault="005B58A3" w:rsidP="00663EF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B58A3">
              <w:rPr>
                <w:rFonts w:ascii="Times New Roman" w:hAnsi="Times New Roman"/>
                <w:sz w:val="24"/>
              </w:rPr>
              <w:t xml:space="preserve">Pastkaršu kolekcija “Pastkartes no </w:t>
            </w:r>
            <w:proofErr w:type="spellStart"/>
            <w:r w:rsidRPr="005B58A3">
              <w:rPr>
                <w:rFonts w:ascii="Times New Roman" w:hAnsi="Times New Roman"/>
                <w:sz w:val="24"/>
              </w:rPr>
              <w:t>Schwitten</w:t>
            </w:r>
            <w:proofErr w:type="spellEnd"/>
            <w:r w:rsidRPr="005B58A3">
              <w:rPr>
                <w:rFonts w:ascii="Times New Roman" w:hAnsi="Times New Roman"/>
                <w:sz w:val="24"/>
              </w:rPr>
              <w:t>”</w:t>
            </w:r>
            <w:r w:rsidR="00663EF9">
              <w:rPr>
                <w:rFonts w:ascii="Times New Roman" w:hAnsi="Times New Roman"/>
                <w:sz w:val="24"/>
              </w:rPr>
              <w:t xml:space="preserve"> (16 pastkaršu komplekts)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14:paraId="636C70D6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5231A2C6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14:paraId="553E6862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8A3" w:rsidRPr="00A62043" w14:paraId="3F2681B9" w14:textId="77777777" w:rsidTr="005B58A3">
        <w:trPr>
          <w:trHeight w:val="320"/>
        </w:trPr>
        <w:tc>
          <w:tcPr>
            <w:tcW w:w="5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1EC0FA" w14:textId="77777777" w:rsidR="005B58A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E09C4" w14:textId="77777777" w:rsidR="005B58A3" w:rsidRDefault="005B58A3" w:rsidP="0095540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44D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980F7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4558A0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5C43F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8A3" w:rsidRPr="00A62043" w14:paraId="676C8E96" w14:textId="77777777" w:rsidTr="005B58A3">
        <w:trPr>
          <w:trHeight w:val="320"/>
        </w:trPr>
        <w:tc>
          <w:tcPr>
            <w:tcW w:w="5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4B7212" w14:textId="77777777" w:rsidR="005B58A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3EA8A" w14:textId="77777777" w:rsidR="005B58A3" w:rsidRDefault="005B58A3" w:rsidP="0095540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(__%), EUR: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298D58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20414F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65375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8A3" w:rsidRPr="00A62043" w14:paraId="17687CA7" w14:textId="77777777" w:rsidTr="005B58A3">
        <w:trPr>
          <w:trHeight w:val="320"/>
        </w:trPr>
        <w:tc>
          <w:tcPr>
            <w:tcW w:w="50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6FD96" w14:textId="77777777" w:rsidR="005B58A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B4F51" w14:textId="77777777" w:rsidR="005B58A3" w:rsidRDefault="005B58A3" w:rsidP="0095540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2043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FE9883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2DBB60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A06EC" w14:textId="77777777" w:rsidR="005B58A3" w:rsidRPr="00A62043" w:rsidRDefault="005B58A3" w:rsidP="009554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82E23F" w14:textId="77777777" w:rsidR="00955409" w:rsidRDefault="00955409" w:rsidP="00BD5750">
      <w:pPr>
        <w:spacing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E2E3A9E" w14:textId="77777777" w:rsidR="00955409" w:rsidRDefault="00955409" w:rsidP="00BD5750">
      <w:pPr>
        <w:spacing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E8B8DEC" w14:textId="77777777" w:rsidR="005B58A3" w:rsidRDefault="005B58A3" w:rsidP="00990104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7AD07E5B" w14:textId="77777777" w:rsidR="005B58A3" w:rsidRDefault="005B58A3" w:rsidP="00990104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B8C715B" w14:textId="77777777" w:rsidR="00990104" w:rsidRPr="00990104" w:rsidRDefault="00990104" w:rsidP="00990104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</w:t>
      </w:r>
      <w:r w:rsidR="005A1AB5"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riski.</w:t>
      </w:r>
    </w:p>
    <w:p w14:paraId="45E5731F" w14:textId="77777777" w:rsidR="00B06715" w:rsidRDefault="00B06715" w:rsidP="003E0409">
      <w:pPr>
        <w:spacing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05E25" w:rsidRPr="004A6B3A" w14:paraId="0D575F74" w14:textId="77777777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E7E358C" w14:textId="77777777"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AD8E1B3" w14:textId="77777777"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14:paraId="432230E7" w14:textId="77777777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BF5AD4B" w14:textId="77777777"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B061360" w14:textId="77777777"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14:paraId="1A0B09DD" w14:textId="77777777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1BADE65" w14:textId="77777777"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8F27F50" w14:textId="77777777"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5E25" w:rsidRPr="004A6B3A" w14:paraId="7784504C" w14:textId="77777777" w:rsidTr="00E05E25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486290B" w14:textId="77777777" w:rsidR="00E05E25" w:rsidRPr="004A6B3A" w:rsidRDefault="00E05E25" w:rsidP="00E05E25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9E168F5" w14:textId="77777777" w:rsidR="00E05E25" w:rsidRPr="004A6B3A" w:rsidRDefault="00E05E25" w:rsidP="00E05E2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A0976E3" w14:textId="77777777" w:rsidR="00B06715" w:rsidRPr="00BD6EFE" w:rsidRDefault="00B06715" w:rsidP="00BD5750">
      <w:pPr>
        <w:spacing w:line="240" w:lineRule="auto"/>
        <w:ind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p w14:paraId="48229EEF" w14:textId="77777777" w:rsidR="00AF6D03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14:paraId="733800B3" w14:textId="77777777" w:rsidR="00AF6D03" w:rsidRPr="004A6B3A" w:rsidRDefault="00AF6D03" w:rsidP="004A6B3A">
      <w:pPr>
        <w:spacing w:before="120" w:after="36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14:paraId="467FD6FA" w14:textId="77777777" w:rsidR="008954E2" w:rsidRDefault="008954E2" w:rsidP="008954E2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316709B7" w14:textId="77777777" w:rsidR="00A008F2" w:rsidRDefault="00A008F2"/>
    <w:p w14:paraId="58EC839A" w14:textId="77777777" w:rsidR="00A008F2" w:rsidRDefault="00A008F2"/>
    <w:p w14:paraId="048187C9" w14:textId="77777777" w:rsidR="00A008F2" w:rsidRDefault="00A008F2"/>
    <w:sectPr w:rsidR="00A008F2" w:rsidSect="005075C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73EB" w14:textId="77777777" w:rsidR="00D1783A" w:rsidRDefault="00D1783A" w:rsidP="00B80620">
      <w:pPr>
        <w:spacing w:line="240" w:lineRule="auto"/>
      </w:pPr>
      <w:r>
        <w:separator/>
      </w:r>
    </w:p>
  </w:endnote>
  <w:endnote w:type="continuationSeparator" w:id="0">
    <w:p w14:paraId="79B286B4" w14:textId="77777777" w:rsidR="00D1783A" w:rsidRDefault="00D1783A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7D890A9" w14:textId="77777777" w:rsidR="000A0535" w:rsidRPr="008954E2" w:rsidRDefault="000A0535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892C27">
          <w:rPr>
            <w:rFonts w:ascii="Times New Roman" w:hAnsi="Times New Roman"/>
            <w:noProof/>
            <w:sz w:val="20"/>
            <w:szCs w:val="20"/>
          </w:rPr>
          <w:t>8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A3266AF" w14:textId="77777777" w:rsidR="000A0535" w:rsidRPr="008954E2" w:rsidRDefault="000A0535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F9E4" w14:textId="77777777" w:rsidR="00D1783A" w:rsidRDefault="00D1783A" w:rsidP="00B80620">
      <w:pPr>
        <w:spacing w:line="240" w:lineRule="auto"/>
      </w:pPr>
      <w:r>
        <w:separator/>
      </w:r>
    </w:p>
  </w:footnote>
  <w:footnote w:type="continuationSeparator" w:id="0">
    <w:p w14:paraId="44765102" w14:textId="77777777" w:rsidR="00D1783A" w:rsidRDefault="00D1783A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17910"/>
    <w:multiLevelType w:val="hybridMultilevel"/>
    <w:tmpl w:val="619C03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593B0D"/>
    <w:multiLevelType w:val="hybridMultilevel"/>
    <w:tmpl w:val="37FC4B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B4A67"/>
    <w:multiLevelType w:val="hybridMultilevel"/>
    <w:tmpl w:val="1CF41D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2891"/>
    <w:multiLevelType w:val="hybridMultilevel"/>
    <w:tmpl w:val="F17492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981"/>
    <w:multiLevelType w:val="multilevel"/>
    <w:tmpl w:val="3216C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1E2EE5"/>
    <w:multiLevelType w:val="multilevel"/>
    <w:tmpl w:val="F230D1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0" w15:restartNumberingAfterBreak="0">
    <w:nsid w:val="225C4B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E97C77"/>
    <w:multiLevelType w:val="hybridMultilevel"/>
    <w:tmpl w:val="84CA9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3" w15:restartNumberingAfterBreak="0">
    <w:nsid w:val="3E5B61C1"/>
    <w:multiLevelType w:val="hybridMultilevel"/>
    <w:tmpl w:val="06043D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325C"/>
    <w:multiLevelType w:val="hybridMultilevel"/>
    <w:tmpl w:val="CBD2AD38"/>
    <w:lvl w:ilvl="0" w:tplc="A0B236C6">
      <w:start w:val="1"/>
      <w:numFmt w:val="bullet"/>
      <w:lvlText w:val="-"/>
      <w:lvlJc w:val="left"/>
      <w:pPr>
        <w:ind w:left="786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27A72DF"/>
    <w:multiLevelType w:val="multilevel"/>
    <w:tmpl w:val="5030A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F0F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931AC3"/>
    <w:multiLevelType w:val="multilevel"/>
    <w:tmpl w:val="4874FC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4377B2A"/>
    <w:multiLevelType w:val="multilevel"/>
    <w:tmpl w:val="31E44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22" w15:restartNumberingAfterBreak="0">
    <w:nsid w:val="58144DFB"/>
    <w:multiLevelType w:val="hybridMultilevel"/>
    <w:tmpl w:val="C9BCE8D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5540"/>
    <w:multiLevelType w:val="hybridMultilevel"/>
    <w:tmpl w:val="9A040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71BC1"/>
    <w:multiLevelType w:val="hybridMultilevel"/>
    <w:tmpl w:val="4AC4939A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47F4"/>
    <w:multiLevelType w:val="hybridMultilevel"/>
    <w:tmpl w:val="550C36CE"/>
    <w:lvl w:ilvl="0" w:tplc="EF509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A42E6"/>
    <w:multiLevelType w:val="hybridMultilevel"/>
    <w:tmpl w:val="58A897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30BB2"/>
    <w:multiLevelType w:val="hybridMultilevel"/>
    <w:tmpl w:val="973EC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C149B"/>
    <w:multiLevelType w:val="hybridMultilevel"/>
    <w:tmpl w:val="4152326A"/>
    <w:lvl w:ilvl="0" w:tplc="94F4E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1F5B0A"/>
    <w:multiLevelType w:val="hybridMultilevel"/>
    <w:tmpl w:val="AF54B228"/>
    <w:lvl w:ilvl="0" w:tplc="0426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0" w15:restartNumberingAfterBreak="0">
    <w:nsid w:val="6EC13FC0"/>
    <w:multiLevelType w:val="hybridMultilevel"/>
    <w:tmpl w:val="8CF88784"/>
    <w:lvl w:ilvl="0" w:tplc="D68085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D788B"/>
    <w:multiLevelType w:val="multilevel"/>
    <w:tmpl w:val="B5F4D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3" w15:restartNumberingAfterBreak="0">
    <w:nsid w:val="7382171A"/>
    <w:multiLevelType w:val="hybridMultilevel"/>
    <w:tmpl w:val="7452022A"/>
    <w:lvl w:ilvl="0" w:tplc="995A91C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30BED"/>
    <w:multiLevelType w:val="hybridMultilevel"/>
    <w:tmpl w:val="4EDA9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753F9"/>
    <w:multiLevelType w:val="hybridMultilevel"/>
    <w:tmpl w:val="6FDA8516"/>
    <w:lvl w:ilvl="0" w:tplc="94F4E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9429F"/>
    <w:multiLevelType w:val="hybridMultilevel"/>
    <w:tmpl w:val="31563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5758546">
    <w:abstractNumId w:val="16"/>
  </w:num>
  <w:num w:numId="2" w16cid:durableId="113136562">
    <w:abstractNumId w:val="9"/>
  </w:num>
  <w:num w:numId="3" w16cid:durableId="177501809">
    <w:abstractNumId w:val="19"/>
  </w:num>
  <w:num w:numId="4" w16cid:durableId="116334283">
    <w:abstractNumId w:val="8"/>
  </w:num>
  <w:num w:numId="5" w16cid:durableId="1042284747">
    <w:abstractNumId w:val="15"/>
  </w:num>
  <w:num w:numId="6" w16cid:durableId="517231769">
    <w:abstractNumId w:val="29"/>
  </w:num>
  <w:num w:numId="7" w16cid:durableId="432361546">
    <w:abstractNumId w:val="27"/>
  </w:num>
  <w:num w:numId="8" w16cid:durableId="1196385219">
    <w:abstractNumId w:val="4"/>
  </w:num>
  <w:num w:numId="9" w16cid:durableId="1574000959">
    <w:abstractNumId w:val="11"/>
  </w:num>
  <w:num w:numId="10" w16cid:durableId="927227854">
    <w:abstractNumId w:val="24"/>
  </w:num>
  <w:num w:numId="11" w16cid:durableId="836961105">
    <w:abstractNumId w:val="30"/>
  </w:num>
  <w:num w:numId="12" w16cid:durableId="1902791500">
    <w:abstractNumId w:val="26"/>
  </w:num>
  <w:num w:numId="13" w16cid:durableId="1758283751">
    <w:abstractNumId w:val="20"/>
  </w:num>
  <w:num w:numId="14" w16cid:durableId="1103067342">
    <w:abstractNumId w:val="14"/>
  </w:num>
  <w:num w:numId="15" w16cid:durableId="991448956">
    <w:abstractNumId w:val="0"/>
  </w:num>
  <w:num w:numId="16" w16cid:durableId="1660039351">
    <w:abstractNumId w:val="21"/>
  </w:num>
  <w:num w:numId="17" w16cid:durableId="1358506274">
    <w:abstractNumId w:val="5"/>
  </w:num>
  <w:num w:numId="18" w16cid:durableId="876551618">
    <w:abstractNumId w:val="35"/>
  </w:num>
  <w:num w:numId="19" w16cid:durableId="149442438">
    <w:abstractNumId w:val="28"/>
  </w:num>
  <w:num w:numId="20" w16cid:durableId="21593502">
    <w:abstractNumId w:val="34"/>
  </w:num>
  <w:num w:numId="21" w16cid:durableId="1470632575">
    <w:abstractNumId w:val="3"/>
  </w:num>
  <w:num w:numId="22" w16cid:durableId="1773552574">
    <w:abstractNumId w:val="36"/>
  </w:num>
  <w:num w:numId="23" w16cid:durableId="593711067">
    <w:abstractNumId w:val="23"/>
  </w:num>
  <w:num w:numId="24" w16cid:durableId="1809665677">
    <w:abstractNumId w:val="37"/>
  </w:num>
  <w:num w:numId="25" w16cid:durableId="434011834">
    <w:abstractNumId w:val="1"/>
  </w:num>
  <w:num w:numId="26" w16cid:durableId="535779572">
    <w:abstractNumId w:val="12"/>
  </w:num>
  <w:num w:numId="27" w16cid:durableId="1619214360">
    <w:abstractNumId w:val="10"/>
  </w:num>
  <w:num w:numId="28" w16cid:durableId="1541942038">
    <w:abstractNumId w:val="7"/>
  </w:num>
  <w:num w:numId="29" w16cid:durableId="1263100793">
    <w:abstractNumId w:val="17"/>
  </w:num>
  <w:num w:numId="30" w16cid:durableId="1847551171">
    <w:abstractNumId w:val="18"/>
  </w:num>
  <w:num w:numId="31" w16cid:durableId="952979236">
    <w:abstractNumId w:val="38"/>
  </w:num>
  <w:num w:numId="32" w16cid:durableId="1690915109">
    <w:abstractNumId w:val="32"/>
  </w:num>
  <w:num w:numId="33" w16cid:durableId="1565868347">
    <w:abstractNumId w:val="2"/>
  </w:num>
  <w:num w:numId="34" w16cid:durableId="550920218">
    <w:abstractNumId w:val="25"/>
  </w:num>
  <w:num w:numId="35" w16cid:durableId="751124554">
    <w:abstractNumId w:val="33"/>
  </w:num>
  <w:num w:numId="36" w16cid:durableId="681006472">
    <w:abstractNumId w:val="13"/>
  </w:num>
  <w:num w:numId="37" w16cid:durableId="1921132416">
    <w:abstractNumId w:val="31"/>
  </w:num>
  <w:num w:numId="38" w16cid:durableId="1787233089">
    <w:abstractNumId w:val="6"/>
  </w:num>
  <w:num w:numId="39" w16cid:durableId="4500549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1069F"/>
    <w:rsid w:val="0001327F"/>
    <w:rsid w:val="00013E95"/>
    <w:rsid w:val="00032CC6"/>
    <w:rsid w:val="00033275"/>
    <w:rsid w:val="00037CFF"/>
    <w:rsid w:val="000411D9"/>
    <w:rsid w:val="0006144D"/>
    <w:rsid w:val="00075902"/>
    <w:rsid w:val="000836A0"/>
    <w:rsid w:val="00084D99"/>
    <w:rsid w:val="00087C7E"/>
    <w:rsid w:val="000935E6"/>
    <w:rsid w:val="00097230"/>
    <w:rsid w:val="00097270"/>
    <w:rsid w:val="00097540"/>
    <w:rsid w:val="000A0535"/>
    <w:rsid w:val="000A6B08"/>
    <w:rsid w:val="000B1FD1"/>
    <w:rsid w:val="000B258E"/>
    <w:rsid w:val="000D0353"/>
    <w:rsid w:val="000E0000"/>
    <w:rsid w:val="000E6BF4"/>
    <w:rsid w:val="00102B03"/>
    <w:rsid w:val="00112EFF"/>
    <w:rsid w:val="00125034"/>
    <w:rsid w:val="0013100E"/>
    <w:rsid w:val="00133E11"/>
    <w:rsid w:val="0013436E"/>
    <w:rsid w:val="001355E1"/>
    <w:rsid w:val="00136C52"/>
    <w:rsid w:val="00137E4D"/>
    <w:rsid w:val="0016014B"/>
    <w:rsid w:val="00171341"/>
    <w:rsid w:val="001808A2"/>
    <w:rsid w:val="0018488B"/>
    <w:rsid w:val="0019329B"/>
    <w:rsid w:val="00196D29"/>
    <w:rsid w:val="001A7AC9"/>
    <w:rsid w:val="001B6526"/>
    <w:rsid w:val="001B6549"/>
    <w:rsid w:val="001C7E03"/>
    <w:rsid w:val="001E00A9"/>
    <w:rsid w:val="001E54FD"/>
    <w:rsid w:val="001E682B"/>
    <w:rsid w:val="001E7EDD"/>
    <w:rsid w:val="001F5A3A"/>
    <w:rsid w:val="0021252F"/>
    <w:rsid w:val="00221E51"/>
    <w:rsid w:val="00222504"/>
    <w:rsid w:val="00225324"/>
    <w:rsid w:val="0024103F"/>
    <w:rsid w:val="00247A55"/>
    <w:rsid w:val="00247DC2"/>
    <w:rsid w:val="00255AD6"/>
    <w:rsid w:val="00265962"/>
    <w:rsid w:val="00265AF0"/>
    <w:rsid w:val="00275026"/>
    <w:rsid w:val="0027573E"/>
    <w:rsid w:val="002951EF"/>
    <w:rsid w:val="002A1946"/>
    <w:rsid w:val="002C040B"/>
    <w:rsid w:val="002C3826"/>
    <w:rsid w:val="002C3FC9"/>
    <w:rsid w:val="002D4669"/>
    <w:rsid w:val="002E2389"/>
    <w:rsid w:val="002E354B"/>
    <w:rsid w:val="002E76DC"/>
    <w:rsid w:val="002E782C"/>
    <w:rsid w:val="002F14B7"/>
    <w:rsid w:val="002F1E7B"/>
    <w:rsid w:val="002F4982"/>
    <w:rsid w:val="002F7005"/>
    <w:rsid w:val="00306DBB"/>
    <w:rsid w:val="00313399"/>
    <w:rsid w:val="00314995"/>
    <w:rsid w:val="0032220B"/>
    <w:rsid w:val="003235F8"/>
    <w:rsid w:val="00333012"/>
    <w:rsid w:val="00335DDD"/>
    <w:rsid w:val="0034011B"/>
    <w:rsid w:val="00341076"/>
    <w:rsid w:val="00350B64"/>
    <w:rsid w:val="00353F87"/>
    <w:rsid w:val="00357707"/>
    <w:rsid w:val="003674D1"/>
    <w:rsid w:val="00372B5C"/>
    <w:rsid w:val="00372E4A"/>
    <w:rsid w:val="00374A2C"/>
    <w:rsid w:val="00374B14"/>
    <w:rsid w:val="00380C75"/>
    <w:rsid w:val="003926E2"/>
    <w:rsid w:val="003A4B90"/>
    <w:rsid w:val="003A698D"/>
    <w:rsid w:val="003B6583"/>
    <w:rsid w:val="003D2146"/>
    <w:rsid w:val="003D3868"/>
    <w:rsid w:val="003D45A4"/>
    <w:rsid w:val="003D4DD7"/>
    <w:rsid w:val="003E03EE"/>
    <w:rsid w:val="003E0409"/>
    <w:rsid w:val="003E05D1"/>
    <w:rsid w:val="00401309"/>
    <w:rsid w:val="004014DD"/>
    <w:rsid w:val="004021A1"/>
    <w:rsid w:val="0040479D"/>
    <w:rsid w:val="00415578"/>
    <w:rsid w:val="004173A8"/>
    <w:rsid w:val="0042479C"/>
    <w:rsid w:val="00424F16"/>
    <w:rsid w:val="00433D53"/>
    <w:rsid w:val="004375E8"/>
    <w:rsid w:val="00454CB7"/>
    <w:rsid w:val="004700D6"/>
    <w:rsid w:val="00482018"/>
    <w:rsid w:val="004A6B3A"/>
    <w:rsid w:val="004C0D5D"/>
    <w:rsid w:val="004C5A30"/>
    <w:rsid w:val="004C603F"/>
    <w:rsid w:val="004D09F6"/>
    <w:rsid w:val="004E4C3D"/>
    <w:rsid w:val="004F1543"/>
    <w:rsid w:val="004F2A46"/>
    <w:rsid w:val="00502D57"/>
    <w:rsid w:val="005045ED"/>
    <w:rsid w:val="005075CD"/>
    <w:rsid w:val="0051619F"/>
    <w:rsid w:val="00520BAC"/>
    <w:rsid w:val="00530897"/>
    <w:rsid w:val="00537AD5"/>
    <w:rsid w:val="005576AB"/>
    <w:rsid w:val="005606F5"/>
    <w:rsid w:val="00560F59"/>
    <w:rsid w:val="00564682"/>
    <w:rsid w:val="00565140"/>
    <w:rsid w:val="00567784"/>
    <w:rsid w:val="00576A94"/>
    <w:rsid w:val="005828BB"/>
    <w:rsid w:val="005830BA"/>
    <w:rsid w:val="005915FD"/>
    <w:rsid w:val="005A1AB5"/>
    <w:rsid w:val="005B3310"/>
    <w:rsid w:val="005B58A3"/>
    <w:rsid w:val="005C349D"/>
    <w:rsid w:val="005C606F"/>
    <w:rsid w:val="005D3129"/>
    <w:rsid w:val="005D4734"/>
    <w:rsid w:val="00600466"/>
    <w:rsid w:val="006176D0"/>
    <w:rsid w:val="00617C8D"/>
    <w:rsid w:val="00621C62"/>
    <w:rsid w:val="00623D19"/>
    <w:rsid w:val="006251F1"/>
    <w:rsid w:val="00631B28"/>
    <w:rsid w:val="006328A4"/>
    <w:rsid w:val="0063710C"/>
    <w:rsid w:val="0063749D"/>
    <w:rsid w:val="00640DFA"/>
    <w:rsid w:val="00644054"/>
    <w:rsid w:val="00644FA2"/>
    <w:rsid w:val="00663EF9"/>
    <w:rsid w:val="006667E2"/>
    <w:rsid w:val="00692F0D"/>
    <w:rsid w:val="0069308D"/>
    <w:rsid w:val="006A109D"/>
    <w:rsid w:val="006A4FB3"/>
    <w:rsid w:val="006A5355"/>
    <w:rsid w:val="006B11C0"/>
    <w:rsid w:val="006B2584"/>
    <w:rsid w:val="006B3F63"/>
    <w:rsid w:val="006B7C67"/>
    <w:rsid w:val="006C69D9"/>
    <w:rsid w:val="006C77F9"/>
    <w:rsid w:val="006D207F"/>
    <w:rsid w:val="006D6D43"/>
    <w:rsid w:val="006E7073"/>
    <w:rsid w:val="006F19C2"/>
    <w:rsid w:val="006F1A5D"/>
    <w:rsid w:val="0071150D"/>
    <w:rsid w:val="007123F0"/>
    <w:rsid w:val="007125D2"/>
    <w:rsid w:val="00724210"/>
    <w:rsid w:val="0073270A"/>
    <w:rsid w:val="00737983"/>
    <w:rsid w:val="00763235"/>
    <w:rsid w:val="00773BC3"/>
    <w:rsid w:val="00776A08"/>
    <w:rsid w:val="0077765C"/>
    <w:rsid w:val="007874D8"/>
    <w:rsid w:val="00793B73"/>
    <w:rsid w:val="00795F16"/>
    <w:rsid w:val="007D1862"/>
    <w:rsid w:val="007D2618"/>
    <w:rsid w:val="007D3496"/>
    <w:rsid w:val="007E2EFC"/>
    <w:rsid w:val="007F7A08"/>
    <w:rsid w:val="00800859"/>
    <w:rsid w:val="00804296"/>
    <w:rsid w:val="008062C3"/>
    <w:rsid w:val="00810BA5"/>
    <w:rsid w:val="00810D3B"/>
    <w:rsid w:val="00811620"/>
    <w:rsid w:val="00820546"/>
    <w:rsid w:val="00825C27"/>
    <w:rsid w:val="00830F6D"/>
    <w:rsid w:val="00832AC5"/>
    <w:rsid w:val="00837A6A"/>
    <w:rsid w:val="00840572"/>
    <w:rsid w:val="00851D98"/>
    <w:rsid w:val="00862541"/>
    <w:rsid w:val="008655CB"/>
    <w:rsid w:val="00872499"/>
    <w:rsid w:val="00884034"/>
    <w:rsid w:val="00884F3A"/>
    <w:rsid w:val="00887CC5"/>
    <w:rsid w:val="008926B8"/>
    <w:rsid w:val="00892C27"/>
    <w:rsid w:val="00893459"/>
    <w:rsid w:val="008954E2"/>
    <w:rsid w:val="00895AC8"/>
    <w:rsid w:val="008971E5"/>
    <w:rsid w:val="008A21D9"/>
    <w:rsid w:val="008A56BD"/>
    <w:rsid w:val="008A76F8"/>
    <w:rsid w:val="008B557E"/>
    <w:rsid w:val="008D0A0A"/>
    <w:rsid w:val="008D7BD8"/>
    <w:rsid w:val="008E2E51"/>
    <w:rsid w:val="008F290F"/>
    <w:rsid w:val="008F3CED"/>
    <w:rsid w:val="0091035C"/>
    <w:rsid w:val="00921F67"/>
    <w:rsid w:val="009256BA"/>
    <w:rsid w:val="00926E6B"/>
    <w:rsid w:val="00932796"/>
    <w:rsid w:val="00950A79"/>
    <w:rsid w:val="00955409"/>
    <w:rsid w:val="00964033"/>
    <w:rsid w:val="00972520"/>
    <w:rsid w:val="009731BE"/>
    <w:rsid w:val="009734EF"/>
    <w:rsid w:val="00990104"/>
    <w:rsid w:val="00992D12"/>
    <w:rsid w:val="009A12EF"/>
    <w:rsid w:val="009C24B5"/>
    <w:rsid w:val="009C6D81"/>
    <w:rsid w:val="009E182C"/>
    <w:rsid w:val="009E70DB"/>
    <w:rsid w:val="009E73B9"/>
    <w:rsid w:val="00A008F2"/>
    <w:rsid w:val="00A03B79"/>
    <w:rsid w:val="00A15B12"/>
    <w:rsid w:val="00A24083"/>
    <w:rsid w:val="00A42E57"/>
    <w:rsid w:val="00A43E85"/>
    <w:rsid w:val="00A44955"/>
    <w:rsid w:val="00A50D5C"/>
    <w:rsid w:val="00A55486"/>
    <w:rsid w:val="00A612C6"/>
    <w:rsid w:val="00A72394"/>
    <w:rsid w:val="00A74092"/>
    <w:rsid w:val="00A91A3F"/>
    <w:rsid w:val="00AA2CBE"/>
    <w:rsid w:val="00AC1092"/>
    <w:rsid w:val="00AC50B2"/>
    <w:rsid w:val="00AC65CD"/>
    <w:rsid w:val="00AE7A24"/>
    <w:rsid w:val="00AF0818"/>
    <w:rsid w:val="00AF6888"/>
    <w:rsid w:val="00AF6D03"/>
    <w:rsid w:val="00B021D1"/>
    <w:rsid w:val="00B06715"/>
    <w:rsid w:val="00B110B8"/>
    <w:rsid w:val="00B1197B"/>
    <w:rsid w:val="00B46442"/>
    <w:rsid w:val="00B52602"/>
    <w:rsid w:val="00B55CB1"/>
    <w:rsid w:val="00B754ED"/>
    <w:rsid w:val="00B80620"/>
    <w:rsid w:val="00B8276A"/>
    <w:rsid w:val="00B84F7C"/>
    <w:rsid w:val="00B938B9"/>
    <w:rsid w:val="00B94AEF"/>
    <w:rsid w:val="00B9693B"/>
    <w:rsid w:val="00BB47FB"/>
    <w:rsid w:val="00BD1EDA"/>
    <w:rsid w:val="00BD3307"/>
    <w:rsid w:val="00BD4537"/>
    <w:rsid w:val="00BD5750"/>
    <w:rsid w:val="00BD6EFE"/>
    <w:rsid w:val="00BD742B"/>
    <w:rsid w:val="00BD7D33"/>
    <w:rsid w:val="00BF6F3C"/>
    <w:rsid w:val="00C1385A"/>
    <w:rsid w:val="00C154F3"/>
    <w:rsid w:val="00C17F89"/>
    <w:rsid w:val="00C23F6F"/>
    <w:rsid w:val="00C249C0"/>
    <w:rsid w:val="00C37F01"/>
    <w:rsid w:val="00C40E29"/>
    <w:rsid w:val="00C477E1"/>
    <w:rsid w:val="00C47ACD"/>
    <w:rsid w:val="00C5539A"/>
    <w:rsid w:val="00C65852"/>
    <w:rsid w:val="00C66068"/>
    <w:rsid w:val="00C661F6"/>
    <w:rsid w:val="00C769B1"/>
    <w:rsid w:val="00C8038B"/>
    <w:rsid w:val="00C830BB"/>
    <w:rsid w:val="00C97ACE"/>
    <w:rsid w:val="00CB214A"/>
    <w:rsid w:val="00CB3772"/>
    <w:rsid w:val="00CB53C8"/>
    <w:rsid w:val="00CC3607"/>
    <w:rsid w:val="00CC51E5"/>
    <w:rsid w:val="00CC727E"/>
    <w:rsid w:val="00CE230A"/>
    <w:rsid w:val="00CE70CF"/>
    <w:rsid w:val="00CE78E7"/>
    <w:rsid w:val="00CF1863"/>
    <w:rsid w:val="00D00662"/>
    <w:rsid w:val="00D01C65"/>
    <w:rsid w:val="00D04D12"/>
    <w:rsid w:val="00D04F94"/>
    <w:rsid w:val="00D1783A"/>
    <w:rsid w:val="00D26810"/>
    <w:rsid w:val="00D26D1C"/>
    <w:rsid w:val="00D36BEC"/>
    <w:rsid w:val="00D44759"/>
    <w:rsid w:val="00D451CC"/>
    <w:rsid w:val="00D75439"/>
    <w:rsid w:val="00D76035"/>
    <w:rsid w:val="00D814BA"/>
    <w:rsid w:val="00D90A34"/>
    <w:rsid w:val="00D94CD5"/>
    <w:rsid w:val="00DA34AF"/>
    <w:rsid w:val="00DB6C7A"/>
    <w:rsid w:val="00DB7313"/>
    <w:rsid w:val="00DD4D64"/>
    <w:rsid w:val="00DF5A61"/>
    <w:rsid w:val="00E004CC"/>
    <w:rsid w:val="00E02DC9"/>
    <w:rsid w:val="00E05E25"/>
    <w:rsid w:val="00E060E9"/>
    <w:rsid w:val="00E06736"/>
    <w:rsid w:val="00E27AD7"/>
    <w:rsid w:val="00E33B21"/>
    <w:rsid w:val="00E402B9"/>
    <w:rsid w:val="00E432AE"/>
    <w:rsid w:val="00E55F94"/>
    <w:rsid w:val="00E56267"/>
    <w:rsid w:val="00E62770"/>
    <w:rsid w:val="00E632C5"/>
    <w:rsid w:val="00E66594"/>
    <w:rsid w:val="00E82BF0"/>
    <w:rsid w:val="00E82CAE"/>
    <w:rsid w:val="00E8407E"/>
    <w:rsid w:val="00EA4D88"/>
    <w:rsid w:val="00EB07CE"/>
    <w:rsid w:val="00EB6630"/>
    <w:rsid w:val="00EC276B"/>
    <w:rsid w:val="00EC76A9"/>
    <w:rsid w:val="00EF4DC5"/>
    <w:rsid w:val="00F01469"/>
    <w:rsid w:val="00F22196"/>
    <w:rsid w:val="00F51C40"/>
    <w:rsid w:val="00F72CE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52769D"/>
  <w15:docId w15:val="{A541C840-36F6-4104-80C7-7FC8AAC0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3E95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Bullet Points,Liste Paragraf,Citation List,List Paragraph-level 2,Normal Madag,H&amp;P List Paragraph,2,Strip,Normal bullet 2,Bullet list,Saistīto dokumentu saraksts,Syle 1,Numurets,Colorful List - Accent 12,PPS_Bullet,Dot pt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SarakstarindkopaRakstz">
    <w:name w:val="Saraksta rindkopa Rakstz."/>
    <w:aliases w:val="Bullet Points Rakstz.,Liste Paragraf Rakstz.,Citation List Rakstz.,List Paragraph-level 2 Rakstz.,Normal Madag Rakstz.,H&amp;P List Paragraph Rakstz.,2 Rakstz.,Strip Rakstz.,Normal bullet 2 Rakstz.,Bullet list Rakstz."/>
    <w:link w:val="Sarakstarindkopa"/>
    <w:uiPriority w:val="34"/>
    <w:qFormat/>
    <w:locked/>
    <w:rsid w:val="000A0535"/>
    <w:rPr>
      <w:rFonts w:ascii="Calibri" w:eastAsia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72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ni-cbc.eu/llb/data/public/uploads/2022/03/d1_communication-guidelines-valid-from-2022-03-10_lv.pdf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ne.viskupaite@bauska.l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laine.baha@bauska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ene.viskupaite@bauska.lv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F91A-A82F-4D5A-9EA9-F344BD7A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6677</Words>
  <Characters>3807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Evija Poļakova</cp:lastModifiedBy>
  <cp:revision>5</cp:revision>
  <cp:lastPrinted>2020-01-22T15:47:00Z</cp:lastPrinted>
  <dcterms:created xsi:type="dcterms:W3CDTF">2022-06-06T10:33:00Z</dcterms:created>
  <dcterms:modified xsi:type="dcterms:W3CDTF">2022-06-06T10:55:00Z</dcterms:modified>
</cp:coreProperties>
</file>